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3D4E" w14:textId="7E6E3B3E" w:rsidR="002E32B6" w:rsidRDefault="0071010F" w:rsidP="002E32B6">
      <w:pPr>
        <w:spacing w:after="0" w:line="240" w:lineRule="auto"/>
        <w:ind w:firstLine="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Surgical aspects of </w:t>
      </w:r>
      <w:r w:rsidR="002E32B6" w:rsidRPr="002E32B6">
        <w:rPr>
          <w:rFonts w:ascii="Times New Roman" w:hAnsi="Times New Roman" w:cs="Times New Roman"/>
          <w:b/>
          <w:bCs/>
          <w:sz w:val="24"/>
          <w:szCs w:val="24"/>
          <w:lang w:val="en-US"/>
        </w:rPr>
        <w:t>DiGeorge syndrome</w:t>
      </w:r>
    </w:p>
    <w:p w14:paraId="6DFF7361" w14:textId="77777777" w:rsidR="0071010F" w:rsidRPr="002E32B6" w:rsidRDefault="0071010F" w:rsidP="002E32B6">
      <w:pPr>
        <w:spacing w:after="0" w:line="240" w:lineRule="auto"/>
        <w:ind w:firstLine="709"/>
        <w:jc w:val="both"/>
        <w:rPr>
          <w:rFonts w:ascii="Times New Roman" w:hAnsi="Times New Roman" w:cs="Times New Roman"/>
          <w:b/>
          <w:bCs/>
          <w:sz w:val="24"/>
          <w:szCs w:val="24"/>
          <w:lang w:val="en-US"/>
        </w:rPr>
      </w:pPr>
    </w:p>
    <w:p w14:paraId="7DD1C275" w14:textId="00F0B252" w:rsidR="002E32B6" w:rsidRPr="0071010F" w:rsidRDefault="002E32B6" w:rsidP="002E32B6">
      <w:pPr>
        <w:spacing w:after="0" w:line="240" w:lineRule="auto"/>
        <w:ind w:firstLine="709"/>
        <w:jc w:val="both"/>
        <w:rPr>
          <w:rFonts w:ascii="Times New Roman" w:hAnsi="Times New Roman" w:cs="Times New Roman"/>
          <w:b/>
          <w:bCs/>
          <w:sz w:val="24"/>
          <w:szCs w:val="24"/>
        </w:rPr>
      </w:pPr>
      <w:r w:rsidRPr="0071010F">
        <w:rPr>
          <w:rFonts w:ascii="Times New Roman" w:hAnsi="Times New Roman" w:cs="Times New Roman"/>
          <w:b/>
          <w:bCs/>
          <w:sz w:val="24"/>
          <w:szCs w:val="24"/>
          <w:lang w:val="en-US"/>
        </w:rPr>
        <w:t xml:space="preserve">Ismailova G.N., </w:t>
      </w:r>
      <w:proofErr w:type="spellStart"/>
      <w:r w:rsidRPr="0071010F">
        <w:rPr>
          <w:rFonts w:ascii="Times New Roman" w:hAnsi="Times New Roman" w:cs="Times New Roman"/>
          <w:b/>
          <w:bCs/>
          <w:sz w:val="24"/>
          <w:szCs w:val="24"/>
          <w:lang w:val="en-US"/>
        </w:rPr>
        <w:t>Khamidulla</w:t>
      </w:r>
      <w:proofErr w:type="spellEnd"/>
      <w:r w:rsidRPr="0071010F">
        <w:rPr>
          <w:rFonts w:ascii="Times New Roman" w:hAnsi="Times New Roman" w:cs="Times New Roman"/>
          <w:b/>
          <w:bCs/>
          <w:sz w:val="24"/>
          <w:szCs w:val="24"/>
          <w:lang w:val="en-US"/>
        </w:rPr>
        <w:t xml:space="preserve"> A.K., </w:t>
      </w:r>
      <w:proofErr w:type="spellStart"/>
      <w:r w:rsidRPr="0071010F">
        <w:rPr>
          <w:rFonts w:ascii="Times New Roman" w:hAnsi="Times New Roman" w:cs="Times New Roman"/>
          <w:b/>
          <w:bCs/>
          <w:sz w:val="24"/>
          <w:szCs w:val="24"/>
          <w:lang w:val="en-US"/>
        </w:rPr>
        <w:t>Yakupova</w:t>
      </w:r>
      <w:proofErr w:type="spellEnd"/>
      <w:r w:rsidRPr="0071010F">
        <w:rPr>
          <w:rFonts w:ascii="Times New Roman" w:hAnsi="Times New Roman" w:cs="Times New Roman"/>
          <w:b/>
          <w:bCs/>
          <w:sz w:val="24"/>
          <w:szCs w:val="24"/>
          <w:lang w:val="en-US"/>
        </w:rPr>
        <w:t xml:space="preserve"> I.A.,</w:t>
      </w:r>
      <w:r w:rsidR="0071010F" w:rsidRPr="0071010F">
        <w:rPr>
          <w:rFonts w:ascii="Times New Roman" w:hAnsi="Times New Roman" w:cs="Times New Roman"/>
          <w:b/>
          <w:bCs/>
          <w:sz w:val="24"/>
          <w:szCs w:val="24"/>
          <w:lang w:val="en-US"/>
        </w:rPr>
        <w:t xml:space="preserve"> </w:t>
      </w:r>
      <w:r w:rsidR="0071010F" w:rsidRPr="0071010F">
        <w:rPr>
          <w:rFonts w:ascii="Times New Roman" w:hAnsi="Times New Roman" w:cs="Times New Roman"/>
          <w:b/>
          <w:bCs/>
          <w:sz w:val="24"/>
          <w:szCs w:val="24"/>
          <w:lang w:val="kk-KZ"/>
        </w:rPr>
        <w:t>Omarkyzy</w:t>
      </w:r>
      <w:r w:rsidR="0071010F">
        <w:rPr>
          <w:rFonts w:ascii="Times New Roman" w:hAnsi="Times New Roman" w:cs="Times New Roman"/>
          <w:b/>
          <w:bCs/>
          <w:sz w:val="24"/>
          <w:szCs w:val="24"/>
          <w:lang w:val="kk-KZ"/>
        </w:rPr>
        <w:t xml:space="preserve"> </w:t>
      </w:r>
      <w:r w:rsidR="0071010F">
        <w:rPr>
          <w:rFonts w:ascii="Times New Roman" w:hAnsi="Times New Roman" w:cs="Times New Roman"/>
          <w:b/>
          <w:bCs/>
          <w:sz w:val="24"/>
          <w:szCs w:val="24"/>
          <w:lang w:val="en-US"/>
        </w:rPr>
        <w:t xml:space="preserve">I., </w:t>
      </w:r>
      <w:proofErr w:type="spellStart"/>
      <w:r w:rsidR="0071010F" w:rsidRPr="0071010F">
        <w:rPr>
          <w:rFonts w:ascii="Times New Roman" w:hAnsi="Times New Roman" w:cs="Times New Roman"/>
          <w:b/>
          <w:bCs/>
          <w:sz w:val="24"/>
          <w:szCs w:val="24"/>
          <w:lang w:val="en-US"/>
        </w:rPr>
        <w:t>Temirkhanov</w:t>
      </w:r>
      <w:proofErr w:type="spellEnd"/>
      <w:r w:rsidR="0071010F" w:rsidRPr="0071010F">
        <w:rPr>
          <w:rFonts w:ascii="Times New Roman" w:hAnsi="Times New Roman" w:cs="Times New Roman"/>
          <w:b/>
          <w:bCs/>
          <w:sz w:val="24"/>
          <w:szCs w:val="24"/>
          <w:lang w:val="en-US"/>
        </w:rPr>
        <w:t xml:space="preserve"> A</w:t>
      </w:r>
      <w:r w:rsidR="0071010F">
        <w:rPr>
          <w:rFonts w:ascii="Times New Roman" w:hAnsi="Times New Roman" w:cs="Times New Roman"/>
          <w:b/>
          <w:bCs/>
          <w:sz w:val="24"/>
          <w:szCs w:val="24"/>
          <w:lang w:val="en-US"/>
        </w:rPr>
        <w:t>.</w:t>
      </w:r>
    </w:p>
    <w:p w14:paraId="731DFCA2" w14:textId="77777777" w:rsidR="002E32B6" w:rsidRPr="0071010F" w:rsidRDefault="002E32B6" w:rsidP="002E32B6">
      <w:pPr>
        <w:spacing w:after="0" w:line="240" w:lineRule="auto"/>
        <w:ind w:firstLine="709"/>
        <w:jc w:val="both"/>
        <w:rPr>
          <w:rFonts w:ascii="Times New Roman" w:hAnsi="Times New Roman" w:cs="Times New Roman"/>
          <w:b/>
          <w:bCs/>
          <w:sz w:val="24"/>
          <w:szCs w:val="24"/>
          <w:lang w:val="en-US"/>
        </w:rPr>
      </w:pPr>
      <w:r w:rsidRPr="0071010F">
        <w:rPr>
          <w:rFonts w:ascii="Times New Roman" w:hAnsi="Times New Roman" w:cs="Times New Roman"/>
          <w:b/>
          <w:bCs/>
          <w:sz w:val="24"/>
          <w:szCs w:val="24"/>
          <w:lang w:val="en-US"/>
        </w:rPr>
        <w:t>Ismailova G.N. 1.2*MD, PhD, https://orcid.org/0000-0002-7461-4190</w:t>
      </w:r>
    </w:p>
    <w:p w14:paraId="6071D60D" w14:textId="0248BC05" w:rsidR="002E32B6" w:rsidRPr="0071010F" w:rsidRDefault="002E32B6" w:rsidP="002E32B6">
      <w:pPr>
        <w:spacing w:after="0" w:line="240" w:lineRule="auto"/>
        <w:ind w:firstLine="709"/>
        <w:jc w:val="both"/>
        <w:rPr>
          <w:rFonts w:ascii="Times New Roman" w:hAnsi="Times New Roman" w:cs="Times New Roman"/>
          <w:b/>
          <w:bCs/>
          <w:sz w:val="24"/>
          <w:szCs w:val="24"/>
          <w:lang w:val="en-US"/>
        </w:rPr>
      </w:pPr>
      <w:proofErr w:type="spellStart"/>
      <w:r w:rsidRPr="0071010F">
        <w:rPr>
          <w:rFonts w:ascii="Times New Roman" w:hAnsi="Times New Roman" w:cs="Times New Roman"/>
          <w:b/>
          <w:bCs/>
          <w:sz w:val="24"/>
          <w:szCs w:val="24"/>
          <w:lang w:val="en-US"/>
        </w:rPr>
        <w:t>Khamidulla</w:t>
      </w:r>
      <w:proofErr w:type="spellEnd"/>
      <w:r w:rsidRPr="0071010F">
        <w:rPr>
          <w:rFonts w:ascii="Times New Roman" w:hAnsi="Times New Roman" w:cs="Times New Roman"/>
          <w:b/>
          <w:bCs/>
          <w:sz w:val="24"/>
          <w:szCs w:val="24"/>
          <w:lang w:val="en-US"/>
        </w:rPr>
        <w:t xml:space="preserve"> A.K. https://orcid.org/0009-0005-9575-2778</w:t>
      </w:r>
    </w:p>
    <w:p w14:paraId="5DF27481" w14:textId="175E4CDD" w:rsidR="002E32B6" w:rsidRPr="0071010F" w:rsidRDefault="002E32B6" w:rsidP="002E32B6">
      <w:pPr>
        <w:spacing w:after="0" w:line="240" w:lineRule="auto"/>
        <w:ind w:firstLine="709"/>
        <w:jc w:val="both"/>
        <w:rPr>
          <w:rFonts w:ascii="Times New Roman" w:hAnsi="Times New Roman" w:cs="Times New Roman"/>
          <w:b/>
          <w:bCs/>
          <w:sz w:val="24"/>
          <w:szCs w:val="24"/>
          <w:lang w:val="kk-KZ"/>
        </w:rPr>
      </w:pPr>
      <w:proofErr w:type="spellStart"/>
      <w:r w:rsidRPr="0071010F">
        <w:rPr>
          <w:rFonts w:ascii="Times New Roman" w:hAnsi="Times New Roman" w:cs="Times New Roman"/>
          <w:b/>
          <w:bCs/>
          <w:sz w:val="24"/>
          <w:szCs w:val="24"/>
          <w:lang w:val="en-US"/>
        </w:rPr>
        <w:t>Yakupova</w:t>
      </w:r>
      <w:proofErr w:type="spellEnd"/>
      <w:r w:rsidRPr="0071010F">
        <w:rPr>
          <w:rFonts w:ascii="Times New Roman" w:hAnsi="Times New Roman" w:cs="Times New Roman"/>
          <w:b/>
          <w:bCs/>
          <w:sz w:val="24"/>
          <w:szCs w:val="24"/>
          <w:lang w:val="en-US"/>
        </w:rPr>
        <w:t xml:space="preserve"> I.A.</w:t>
      </w:r>
      <w:r w:rsidR="0071010F" w:rsidRPr="0071010F">
        <w:rPr>
          <w:rFonts w:ascii="Times New Roman" w:hAnsi="Times New Roman" w:cs="Times New Roman"/>
          <w:b/>
          <w:bCs/>
          <w:sz w:val="24"/>
          <w:szCs w:val="24"/>
          <w:lang w:val="kk-KZ"/>
        </w:rPr>
        <w:t xml:space="preserve"> </w:t>
      </w:r>
      <w:hyperlink r:id="rId5" w:history="1">
        <w:r w:rsidR="0071010F" w:rsidRPr="0071010F">
          <w:rPr>
            <w:rStyle w:val="a4"/>
            <w:rFonts w:ascii="Times New Roman" w:hAnsi="Times New Roman"/>
            <w:b/>
            <w:bCs/>
            <w:sz w:val="24"/>
            <w:szCs w:val="24"/>
            <w:lang w:val="kk-KZ"/>
          </w:rPr>
          <w:t>https://orcid.org/0000-0003-4833-0239</w:t>
        </w:r>
      </w:hyperlink>
    </w:p>
    <w:p w14:paraId="3B0B628F" w14:textId="2E66CBD0" w:rsidR="0071010F" w:rsidRPr="0071010F" w:rsidRDefault="0071010F" w:rsidP="002E32B6">
      <w:pPr>
        <w:spacing w:after="0" w:line="240" w:lineRule="auto"/>
        <w:ind w:firstLine="709"/>
        <w:jc w:val="both"/>
        <w:rPr>
          <w:rFonts w:ascii="Times New Roman" w:hAnsi="Times New Roman" w:cs="Times New Roman"/>
          <w:b/>
          <w:bCs/>
          <w:sz w:val="24"/>
          <w:szCs w:val="24"/>
          <w:lang w:val="kk-KZ"/>
        </w:rPr>
      </w:pPr>
      <w:r w:rsidRPr="0071010F">
        <w:rPr>
          <w:rFonts w:ascii="Times New Roman" w:hAnsi="Times New Roman" w:cs="Times New Roman"/>
          <w:b/>
          <w:bCs/>
          <w:sz w:val="24"/>
          <w:szCs w:val="24"/>
          <w:lang w:val="kk-KZ"/>
        </w:rPr>
        <w:t>Omarkyzy Ingkar</w:t>
      </w:r>
      <w:r w:rsidRPr="0071010F">
        <w:rPr>
          <w:rFonts w:ascii="Times New Roman" w:hAnsi="Times New Roman" w:cs="Times New Roman"/>
          <w:b/>
          <w:bCs/>
          <w:sz w:val="24"/>
          <w:szCs w:val="24"/>
          <w:lang w:val="kk-KZ"/>
        </w:rPr>
        <w:t xml:space="preserve"> </w:t>
      </w:r>
      <w:hyperlink r:id="rId6" w:history="1">
        <w:r w:rsidRPr="0071010F">
          <w:rPr>
            <w:rStyle w:val="a4"/>
            <w:rFonts w:ascii="Times New Roman" w:hAnsi="Times New Roman"/>
            <w:b/>
            <w:bCs/>
            <w:sz w:val="24"/>
            <w:szCs w:val="24"/>
            <w:lang w:val="kk-KZ"/>
          </w:rPr>
          <w:t>https://orcid.org/0009-0008-5820-4117</w:t>
        </w:r>
      </w:hyperlink>
    </w:p>
    <w:p w14:paraId="26F392E0" w14:textId="7DF6EBB0" w:rsidR="0071010F" w:rsidRPr="0071010F" w:rsidRDefault="0071010F" w:rsidP="0071010F">
      <w:pPr>
        <w:spacing w:after="0" w:line="240" w:lineRule="auto"/>
        <w:ind w:firstLine="709"/>
        <w:rPr>
          <w:rFonts w:ascii="Times New Roman" w:hAnsi="Times New Roman" w:cs="Times New Roman"/>
          <w:b/>
          <w:bCs/>
          <w:sz w:val="24"/>
          <w:szCs w:val="24"/>
          <w:lang w:val="kk-KZ"/>
        </w:rPr>
      </w:pPr>
      <w:proofErr w:type="spellStart"/>
      <w:r w:rsidRPr="0071010F">
        <w:rPr>
          <w:rFonts w:ascii="Times New Roman" w:hAnsi="Times New Roman" w:cs="Times New Roman"/>
          <w:b/>
          <w:bCs/>
          <w:sz w:val="24"/>
          <w:szCs w:val="24"/>
          <w:lang w:val="en-US"/>
        </w:rPr>
        <w:t>Temirkhanov</w:t>
      </w:r>
      <w:proofErr w:type="spellEnd"/>
      <w:r w:rsidRPr="0071010F">
        <w:rPr>
          <w:rFonts w:ascii="Times New Roman" w:hAnsi="Times New Roman" w:cs="Times New Roman"/>
          <w:b/>
          <w:bCs/>
          <w:sz w:val="24"/>
          <w:szCs w:val="24"/>
          <w:lang w:val="en-US"/>
        </w:rPr>
        <w:t xml:space="preserve"> Abzal</w:t>
      </w:r>
      <w:r w:rsidRPr="0071010F">
        <w:rPr>
          <w:b/>
          <w:bCs/>
          <w:lang w:val="en-US"/>
        </w:rPr>
        <w:t xml:space="preserve"> </w:t>
      </w:r>
      <w:hyperlink r:id="rId7" w:history="1">
        <w:r w:rsidRPr="0071010F">
          <w:rPr>
            <w:rStyle w:val="a4"/>
            <w:rFonts w:ascii="Times New Roman" w:hAnsi="Times New Roman"/>
            <w:b/>
            <w:bCs/>
            <w:sz w:val="24"/>
            <w:szCs w:val="24"/>
            <w:lang w:val="kk-KZ"/>
          </w:rPr>
          <w:t>https://orcid.org/</w:t>
        </w:r>
      </w:hyperlink>
      <w:r w:rsidRPr="0071010F">
        <w:rPr>
          <w:rFonts w:ascii="Times New Roman" w:hAnsi="Times New Roman" w:cs="Times New Roman"/>
          <w:b/>
          <w:bCs/>
          <w:sz w:val="24"/>
          <w:szCs w:val="24"/>
          <w:lang w:val="kk-KZ"/>
        </w:rPr>
        <w:t>0000-0003-4153-321X</w:t>
      </w:r>
      <w:r w:rsidRPr="0071010F">
        <w:rPr>
          <w:lang w:val="en-US"/>
        </w:rPr>
        <w:br/>
      </w:r>
    </w:p>
    <w:p w14:paraId="0B1DDB88" w14:textId="77777777" w:rsidR="002E32B6" w:rsidRPr="0071010F" w:rsidRDefault="002E32B6" w:rsidP="002E32B6">
      <w:pPr>
        <w:spacing w:after="0" w:line="240" w:lineRule="auto"/>
        <w:ind w:firstLine="709"/>
        <w:jc w:val="both"/>
        <w:rPr>
          <w:rFonts w:ascii="Times New Roman" w:hAnsi="Times New Roman" w:cs="Times New Roman"/>
          <w:b/>
          <w:bCs/>
          <w:sz w:val="24"/>
          <w:szCs w:val="24"/>
          <w:lang w:val="en-US"/>
        </w:rPr>
      </w:pPr>
    </w:p>
    <w:p w14:paraId="0B1A19E5" w14:textId="396C4EF5" w:rsidR="00C339A3" w:rsidRPr="00C339A3" w:rsidRDefault="00C339A3" w:rsidP="002E32B6">
      <w:pPr>
        <w:spacing w:after="0" w:line="240" w:lineRule="auto"/>
        <w:ind w:firstLine="709"/>
        <w:jc w:val="both"/>
        <w:rPr>
          <w:rFonts w:ascii="Times New Roman" w:hAnsi="Times New Roman" w:cs="Times New Roman"/>
          <w:b/>
          <w:bCs/>
          <w:sz w:val="24"/>
          <w:szCs w:val="24"/>
          <w:lang w:val="en-US"/>
        </w:rPr>
      </w:pPr>
      <w:r w:rsidRPr="00C339A3">
        <w:rPr>
          <w:rFonts w:ascii="Times New Roman" w:hAnsi="Times New Roman" w:cs="Times New Roman"/>
          <w:b/>
          <w:bCs/>
          <w:sz w:val="24"/>
          <w:szCs w:val="24"/>
          <w:lang w:val="en-US"/>
        </w:rPr>
        <w:t>Abstract</w:t>
      </w:r>
    </w:p>
    <w:p w14:paraId="06FFB235" w14:textId="03600BBC" w:rsidR="00FD527F" w:rsidRPr="00C339A3" w:rsidRDefault="00C339A3" w:rsidP="00C339A3">
      <w:pPr>
        <w:spacing w:after="0" w:line="240" w:lineRule="auto"/>
        <w:ind w:firstLine="709"/>
        <w:jc w:val="both"/>
        <w:rPr>
          <w:rFonts w:ascii="Times New Roman" w:hAnsi="Times New Roman" w:cs="Times New Roman"/>
          <w:sz w:val="24"/>
          <w:szCs w:val="24"/>
          <w:lang w:val="en-US"/>
        </w:rPr>
      </w:pPr>
      <w:r w:rsidRPr="00C339A3">
        <w:rPr>
          <w:rFonts w:ascii="Times New Roman" w:hAnsi="Times New Roman" w:cs="Times New Roman"/>
          <w:b/>
          <w:bCs/>
          <w:sz w:val="24"/>
          <w:szCs w:val="24"/>
          <w:lang w:val="en-US"/>
        </w:rPr>
        <w:t>Introduction</w:t>
      </w:r>
      <w:r w:rsidRPr="00C339A3">
        <w:rPr>
          <w:rFonts w:ascii="Times New Roman" w:hAnsi="Times New Roman" w:cs="Times New Roman"/>
          <w:sz w:val="24"/>
          <w:szCs w:val="24"/>
          <w:lang w:val="en-US"/>
        </w:rPr>
        <w:t>. DiGeorge syndrome is a rare congenital disease associated with a deletion of chromosome 22q11.2, which is characterized by the occurrence of various anomalies, such as hypo/aplasia of the thymus and parathyroid glands, which leads to T-cell immunodeficiency and hypoparathyroidism; this syndrome is also characterized by congenital heart disease (tetralogy of Fallot), anomalies in the development of craniofacial structures are observed, in the form of non-fusion of the hard palate and upper lip (cleft palate and cleft lip).</w:t>
      </w:r>
      <w:r w:rsidR="00DE5B5E" w:rsidRPr="00C339A3">
        <w:rPr>
          <w:rFonts w:ascii="Times New Roman" w:hAnsi="Times New Roman" w:cs="Times New Roman"/>
          <w:sz w:val="24"/>
          <w:szCs w:val="24"/>
          <w:lang w:val="en-US"/>
        </w:rPr>
        <w:t xml:space="preserve"> </w:t>
      </w:r>
    </w:p>
    <w:p w14:paraId="432ED4D2" w14:textId="77777777" w:rsidR="00C339A3" w:rsidRPr="0071010F" w:rsidRDefault="00C339A3" w:rsidP="00C51E0F">
      <w:pPr>
        <w:spacing w:after="0" w:line="240" w:lineRule="auto"/>
        <w:ind w:firstLine="709"/>
        <w:jc w:val="both"/>
        <w:rPr>
          <w:rFonts w:ascii="Times New Roman" w:hAnsi="Times New Roman" w:cs="Times New Roman"/>
          <w:b/>
          <w:sz w:val="24"/>
          <w:szCs w:val="24"/>
          <w:lang w:val="en-US"/>
        </w:rPr>
      </w:pPr>
      <w:r w:rsidRPr="00C339A3">
        <w:rPr>
          <w:rFonts w:ascii="Times New Roman" w:hAnsi="Times New Roman" w:cs="Times New Roman"/>
          <w:b/>
          <w:sz w:val="24"/>
          <w:szCs w:val="24"/>
          <w:lang w:val="en-US"/>
        </w:rPr>
        <w:t xml:space="preserve">Results. </w:t>
      </w:r>
      <w:r w:rsidRPr="00C339A3">
        <w:rPr>
          <w:rFonts w:ascii="Times New Roman" w:hAnsi="Times New Roman" w:cs="Times New Roman"/>
          <w:bCs/>
          <w:sz w:val="24"/>
          <w:szCs w:val="24"/>
          <w:lang w:val="en-US"/>
        </w:rPr>
        <w:t xml:space="preserve">This article will examine a clinical case of DiGeorge syndrome in a child, with the classic triad characteristic of this condition (immunodeficiency, </w:t>
      </w:r>
      <w:proofErr w:type="gramStart"/>
      <w:r w:rsidRPr="00C339A3">
        <w:rPr>
          <w:rFonts w:ascii="Times New Roman" w:hAnsi="Times New Roman" w:cs="Times New Roman"/>
          <w:bCs/>
          <w:sz w:val="24"/>
          <w:szCs w:val="24"/>
          <w:lang w:val="en-US"/>
        </w:rPr>
        <w:t>hypoparathyroidism</w:t>
      </w:r>
      <w:proofErr w:type="gramEnd"/>
      <w:r w:rsidRPr="00C339A3">
        <w:rPr>
          <w:rFonts w:ascii="Times New Roman" w:hAnsi="Times New Roman" w:cs="Times New Roman"/>
          <w:bCs/>
          <w:sz w:val="24"/>
          <w:szCs w:val="24"/>
          <w:lang w:val="en-US"/>
        </w:rPr>
        <w:t xml:space="preserve"> and congenital heart disease). The patient underwent the first stage of correction of a combined heart defect against the background of constant (monthly) </w:t>
      </w:r>
      <w:proofErr w:type="spellStart"/>
      <w:r w:rsidRPr="00C339A3">
        <w:rPr>
          <w:rFonts w:ascii="Times New Roman" w:hAnsi="Times New Roman" w:cs="Times New Roman"/>
          <w:bCs/>
          <w:sz w:val="24"/>
          <w:szCs w:val="24"/>
          <w:lang w:val="en-US"/>
        </w:rPr>
        <w:t>immunocorrection</w:t>
      </w:r>
      <w:proofErr w:type="spellEnd"/>
      <w:r w:rsidRPr="00C339A3">
        <w:rPr>
          <w:rFonts w:ascii="Times New Roman" w:hAnsi="Times New Roman" w:cs="Times New Roman"/>
          <w:bCs/>
          <w:sz w:val="24"/>
          <w:szCs w:val="24"/>
          <w:lang w:val="en-US"/>
        </w:rPr>
        <w:t xml:space="preserve">. Due to the COVID-19 pandemic, our patient was unable to receive scheduled hospitalization for blood replacement and </w:t>
      </w:r>
      <w:proofErr w:type="spellStart"/>
      <w:r w:rsidRPr="00C339A3">
        <w:rPr>
          <w:rFonts w:ascii="Times New Roman" w:hAnsi="Times New Roman" w:cs="Times New Roman"/>
          <w:bCs/>
          <w:sz w:val="24"/>
          <w:szCs w:val="24"/>
          <w:lang w:val="en-US"/>
        </w:rPr>
        <w:t>immunocorrective</w:t>
      </w:r>
      <w:proofErr w:type="spellEnd"/>
      <w:r w:rsidRPr="00C339A3">
        <w:rPr>
          <w:rFonts w:ascii="Times New Roman" w:hAnsi="Times New Roman" w:cs="Times New Roman"/>
          <w:bCs/>
          <w:sz w:val="24"/>
          <w:szCs w:val="24"/>
          <w:lang w:val="en-US"/>
        </w:rPr>
        <w:t xml:space="preserve"> therapy in a timely manner. The key to increasing the survival rate of patients with DiGeorge syndrome is prenatal screening, timely correction of the anomaly and </w:t>
      </w:r>
      <w:proofErr w:type="spellStart"/>
      <w:r w:rsidRPr="00C339A3">
        <w:rPr>
          <w:rFonts w:ascii="Times New Roman" w:hAnsi="Times New Roman" w:cs="Times New Roman"/>
          <w:bCs/>
          <w:sz w:val="24"/>
          <w:szCs w:val="24"/>
          <w:lang w:val="en-US"/>
        </w:rPr>
        <w:t>immunoreplacement</w:t>
      </w:r>
      <w:proofErr w:type="spellEnd"/>
      <w:r w:rsidRPr="00C339A3">
        <w:rPr>
          <w:rFonts w:ascii="Times New Roman" w:hAnsi="Times New Roman" w:cs="Times New Roman"/>
          <w:bCs/>
          <w:sz w:val="24"/>
          <w:szCs w:val="24"/>
          <w:lang w:val="en-US"/>
        </w:rPr>
        <w:t xml:space="preserve"> therapy, which are actively used in foreign countries. Also, incomplete treatment of DiGeorge syndrome can subsequently lead to various other manifestations, such as autoimmune diseases, infectious diseases, etc.</w:t>
      </w:r>
    </w:p>
    <w:p w14:paraId="3F2BAFDD" w14:textId="77777777" w:rsidR="00C339A3" w:rsidRPr="00C339A3" w:rsidRDefault="00C339A3" w:rsidP="00C339A3">
      <w:pPr>
        <w:spacing w:after="0" w:line="240" w:lineRule="auto"/>
        <w:ind w:firstLine="709"/>
        <w:jc w:val="both"/>
        <w:rPr>
          <w:rFonts w:ascii="Times New Roman" w:hAnsi="Times New Roman" w:cs="Times New Roman"/>
          <w:bCs/>
          <w:sz w:val="24"/>
          <w:szCs w:val="24"/>
          <w:lang w:val="en-US"/>
        </w:rPr>
      </w:pPr>
      <w:r w:rsidRPr="00C339A3">
        <w:rPr>
          <w:rFonts w:ascii="Times New Roman" w:hAnsi="Times New Roman" w:cs="Times New Roman"/>
          <w:b/>
          <w:sz w:val="24"/>
          <w:szCs w:val="24"/>
          <w:lang w:val="en-US"/>
        </w:rPr>
        <w:t xml:space="preserve">Conclusion. </w:t>
      </w:r>
      <w:r w:rsidRPr="00C339A3">
        <w:rPr>
          <w:rFonts w:ascii="Times New Roman" w:hAnsi="Times New Roman" w:cs="Times New Roman"/>
          <w:bCs/>
          <w:sz w:val="24"/>
          <w:szCs w:val="24"/>
          <w:lang w:val="en-US"/>
        </w:rPr>
        <w:t>The prognosis of DiGeorge syndrome is that this disease has various clinical manifestations, is combined with other variants of the anomaly that are incompatible with life and lead to delayed psychomotor development and have an unfavorable prognosis.</w:t>
      </w:r>
    </w:p>
    <w:p w14:paraId="594C5D66" w14:textId="77777777" w:rsidR="00C339A3" w:rsidRPr="0071010F" w:rsidRDefault="00C339A3" w:rsidP="00C339A3">
      <w:pPr>
        <w:spacing w:after="0" w:line="240" w:lineRule="auto"/>
        <w:ind w:firstLine="709"/>
        <w:jc w:val="both"/>
        <w:rPr>
          <w:rFonts w:ascii="Times New Roman" w:hAnsi="Times New Roman" w:cs="Times New Roman"/>
          <w:bCs/>
          <w:i/>
          <w:iCs/>
          <w:sz w:val="24"/>
          <w:szCs w:val="24"/>
          <w:lang w:val="en-US"/>
        </w:rPr>
      </w:pPr>
      <w:r w:rsidRPr="00C339A3">
        <w:rPr>
          <w:rFonts w:ascii="Times New Roman" w:hAnsi="Times New Roman" w:cs="Times New Roman"/>
          <w:b/>
          <w:i/>
          <w:iCs/>
          <w:sz w:val="24"/>
          <w:szCs w:val="24"/>
          <w:lang w:val="en-US"/>
        </w:rPr>
        <w:t>Key words:</w:t>
      </w:r>
      <w:r w:rsidRPr="00C339A3">
        <w:rPr>
          <w:rFonts w:ascii="Times New Roman" w:hAnsi="Times New Roman" w:cs="Times New Roman"/>
          <w:bCs/>
          <w:i/>
          <w:iCs/>
          <w:sz w:val="24"/>
          <w:szCs w:val="24"/>
          <w:lang w:val="en-US"/>
        </w:rPr>
        <w:t xml:space="preserve"> DiGeorge syndrome, thymic hypo/aplasia, tetralogy of Fallot, thymus transplantation.</w:t>
      </w:r>
    </w:p>
    <w:p w14:paraId="3D50BB6F" w14:textId="77777777" w:rsidR="00C339A3" w:rsidRPr="00C339A3" w:rsidRDefault="00C339A3" w:rsidP="00C339A3">
      <w:pPr>
        <w:spacing w:after="0" w:line="240" w:lineRule="auto"/>
        <w:ind w:firstLine="709"/>
        <w:jc w:val="both"/>
        <w:rPr>
          <w:rFonts w:ascii="Times New Roman" w:hAnsi="Times New Roman" w:cs="Times New Roman"/>
          <w:b/>
          <w:bCs/>
          <w:sz w:val="24"/>
          <w:szCs w:val="24"/>
          <w:lang w:val="en-US"/>
        </w:rPr>
      </w:pPr>
      <w:r w:rsidRPr="00C339A3">
        <w:rPr>
          <w:rFonts w:ascii="Times New Roman" w:hAnsi="Times New Roman" w:cs="Times New Roman"/>
          <w:b/>
          <w:bCs/>
          <w:sz w:val="24"/>
          <w:szCs w:val="24"/>
          <w:lang w:val="en-US"/>
        </w:rPr>
        <w:t>Introduction</w:t>
      </w:r>
    </w:p>
    <w:p w14:paraId="30E34C43" w14:textId="12F04C87" w:rsidR="00EF33D5" w:rsidRPr="00C339A3" w:rsidRDefault="00C339A3" w:rsidP="00C339A3">
      <w:pPr>
        <w:spacing w:after="0" w:line="240" w:lineRule="auto"/>
        <w:ind w:firstLine="709"/>
        <w:jc w:val="both"/>
        <w:rPr>
          <w:rFonts w:ascii="Times New Roman" w:hAnsi="Times New Roman" w:cs="Times New Roman"/>
          <w:sz w:val="24"/>
          <w:szCs w:val="24"/>
          <w:lang w:val="en-US"/>
        </w:rPr>
      </w:pPr>
      <w:r w:rsidRPr="00C339A3">
        <w:rPr>
          <w:rFonts w:ascii="Times New Roman" w:hAnsi="Times New Roman" w:cs="Times New Roman"/>
          <w:sz w:val="24"/>
          <w:szCs w:val="24"/>
          <w:lang w:val="en-US"/>
        </w:rPr>
        <w:t xml:space="preserve">DiGeorge syndrome or </w:t>
      </w:r>
      <w:proofErr w:type="spellStart"/>
      <w:r w:rsidRPr="00C339A3">
        <w:rPr>
          <w:rFonts w:ascii="Times New Roman" w:hAnsi="Times New Roman" w:cs="Times New Roman"/>
          <w:sz w:val="24"/>
          <w:szCs w:val="24"/>
          <w:lang w:val="en-US"/>
        </w:rPr>
        <w:t>velocardiofacial</w:t>
      </w:r>
      <w:proofErr w:type="spellEnd"/>
      <w:r w:rsidRPr="00C339A3">
        <w:rPr>
          <w:rFonts w:ascii="Times New Roman" w:hAnsi="Times New Roman" w:cs="Times New Roman"/>
          <w:sz w:val="24"/>
          <w:szCs w:val="24"/>
          <w:lang w:val="en-US"/>
        </w:rPr>
        <w:t xml:space="preserve"> syndrome is associated with a deletion of chromosome 22q11.2 and is one of the most common deletions in the human genome, second in frequency only to Down syndrome associated with trisomy 21. The prevalence of DiGeorge syndrome, according to various literature data, ranges from 1:1000 to 1:4000 - 1:6000 newborns. Chromosomal deletion 22q11.2 leads to impaired development of the pharyngeal gut, from which the posterior part of the oral cavity, tongue, salivary glands, palatine tonsils, glands derived from the epithelium of the pharyngeal pouches (thyroid, parathyroid, thymus) and the outflow tract of the heart are formed</w:t>
      </w:r>
      <w:r w:rsidR="00EF33D5" w:rsidRPr="00C339A3">
        <w:rPr>
          <w:rFonts w:ascii="Times New Roman" w:hAnsi="Times New Roman" w:cs="Times New Roman"/>
          <w:sz w:val="24"/>
          <w:szCs w:val="24"/>
          <w:lang w:val="en-US"/>
        </w:rPr>
        <w:t>.</w:t>
      </w:r>
      <w:r w:rsidR="00896D16">
        <w:rPr>
          <w:rFonts w:ascii="Times New Roman" w:hAnsi="Times New Roman" w:cs="Times New Roman"/>
          <w:sz w:val="24"/>
          <w:szCs w:val="24"/>
        </w:rPr>
        <w:fldChar w:fldCharType="begin">
          <w:fldData xml:space="preserve">PEVuZE5vdGU+PENpdGU+PEF1dGhvcj5OYWluPC9BdXRob3I+PFllYXI+MjAxOTwvWWVhcj48SURU
ZXh0PkltbXVuZSBzeXN0ZW0gZGVmZWN0cyBpbiBEaUdlb3JnZSBzeW5kcm9tZSBhbmQgYXNzb2Np
YXRpb24gd2l0aCBjbGluaWNhbCBjb3Vyc2U8L0lEVGV4dD48RGlzcGxheVRleHQ+PHN0eWxlIGZh
Y2U9InN1cGVyc2NyaXB0Ij4xPC9zdHlsZT48L0Rpc3BsYXlUZXh0PjxyZWNvcmQ+PGRhdGVzPjxw
dWItZGF0ZXM+PGRhdGU+Tm92PC9kYXRlPjwvcHViLWRhdGVzPjx5ZWFyPjIwMTk8L3llYXI+PC9k
YXRlcz48a2V5d29yZHM+PGtleXdvcmQ+QWRvbGVzY2VudDwva2V5d29yZD48a2V5d29yZD5BZHVs
dDwva2V5d29yZD48a2V5d29yZD5CLUx5bXBob2N5dGVzPC9rZXl3b3JkPjxrZXl3b3JkPkNENC1Q
b3NpdGl2ZSBULUx5bXBob2N5dGVzPC9rZXl3b3JkPjxrZXl3b3JkPkNEOC1Qb3NpdGl2ZSBULUx5
bXBob2N5dGVzPC9rZXl3b3JkPjxrZXl3b3JkPkNoaWxkPC9rZXl3b3JkPjxrZXl3b3JkPkNoaWxk
LCBQcmVzY2hvb2w8L2tleXdvcmQ+PGtleXdvcmQ+RGlHZW9yZ2UgU3luZHJvbWU8L2tleXdvcmQ+
PGtleXdvcmQ+RmVtYWxlPC9rZXl3b3JkPjxrZXl3b3JkPkh1bWFuczwva2V5d29yZD48a2V5d29y
ZD5IeXBvcGFyYXRoeXJvaWRpc208L2tleXdvcmQ+PGtleXdvcmQ+SW1tdW5vZ2xvYnVsaW4gQ2xh
c3MgU3dpdGNoaW5nPC9rZXl3b3JkPjxrZXl3b3JkPkltbXVub2dsb2J1bGluIE08L2tleXdvcmQ+
PGtleXdvcmQ+SW1tdW5vbG9naWMgTWVtb3J5PC9rZXl3b3JkPjxrZXl3b3JkPkluZmFudDwva2V5
d29yZD48a2V5d29yZD5MeW1waG9jeXRlIENvdW50PC9rZXl3b3JkPjxrZXl3b3JkPk1hbGU8L2tl
eXdvcmQ+PGtleXdvcmQ+QiBjZWxsczwva2V5d29yZD48a2V5d29yZD5EaUdlb3JnZSBzeW5kcm9t
ZTwva2V5d29yZD48a2V5d29yZD5UIGNlbGxzPC9rZXl3b3JkPjxrZXl3b3JkPmFudGlib2RpZXMv
aW1tdW5vZ2xvYnVsaW5zPC9rZXl3b3JkPjxrZXl3b3JkPmltbXVub2RlZmljaWVuY3k8L2tleXdv
cmQ+PC9rZXl3b3Jkcz48dXJscz48cmVsYXRlZC11cmxzPjx1cmw+aHR0cHM6Ly93d3cubmNiaS5u
bG0ubmloLmdvdi9wdWJtZWQvMzEzMjI3NDc8L3VybD48L3JlbGF0ZWQtdXJscz48L3VybHM+PGlz
Ym4+MTM2NS0zMDgzPC9pc2JuPjx0aXRsZXM+PHRpdGxlPkltbXVuZSBzeXN0ZW0gZGVmZWN0cyBp
biBEaUdlb3JnZSBzeW5kcm9tZSBhbmQgYXNzb2NpYXRpb24gd2l0aCBjbGluaWNhbCBjb3Vyc2U8
L3RpdGxlPjxzZWNvbmRhcnktdGl0bGU+U2NhbmQgSiBJbW11bm9sPC9zZWNvbmRhcnktdGl0bGU+
PC90aXRsZXM+PHBhZ2VzPmUxMjgwOTwvcGFnZXM+PG51bWJlcj41PC9udW1iZXI+PGNvbnRyaWJ1
dG9ycz48YXV0aG9ycz48YXV0aG9yPk5haW4sIEUuPC9hdXRob3I+PGF1dGhvcj5LaXlraW0sIEEu
PC9hdXRob3I+PGF1dGhvcj5PZ3VsdXIsIEkuPC9hdXRob3I+PGF1dGhvcj5LYXNhcCwgTi48L2F1
dGhvcj48YXV0aG9yPkthcmFrb2MtQXlkaW5lciwgRS48L2F1dGhvcj48YXV0aG9yPk96ZW4sIEEu
PC9hdXRob3I+PGF1dGhvcj5CYXJpcywgUy48L2F1dGhvcj48L2F1dGhvcnM+PC9jb250cmlidXRv
cnM+PGVkaXRpb24+MjAxOTA5MDk8L2VkaXRpb24+PGxhbmd1YWdlPmVuZzwvbGFuZ3VhZ2U+PGFk
ZGVkLWRhdGUgZm9ybWF0PSJ1dGMiPjE3MDY0MjY2NjE8L2FkZGVkLWRhdGU+PHJlZi10eXBlIG5h
bWU9IkpvdXJuYWwgQXJ0aWNsZSI+MTc8L3JlZi10eXBlPjxhdXRoLWFkZHJlc3M+RmFjdWx0eSBv
ZiBNZWRpY2luZSwgUGVkaWF0cmljIEFsbGVyZ3kgYW5kIEltbXVub2xvZ3ksIE1hcm1hcmEgVW5p
dmVyc2l0eSwgSXN0YW5idWwsIFR1cmtleS4gSXN0YW5idWwgSmVmZnJleSBNb2RlbGwgRGlhZ25v
c3RpYyBhbmQgUmVzZWFyY2ggQ2VudGVyIGZvciBQcmltYXJ5IEltbXVub2RlZmljaWVuY2llcywg
SXN0YW5idWwsIFR1cmtleS48L2F1dGgtYWRkcmVzcz48cmVjLW51bWJlcj41NzE8L3JlYy1udW1i
ZXI+PGxhc3QtdXBkYXRlZC1kYXRlIGZvcm1hdD0idXRjIj4xNzA2NDI2OTE2PC9sYXN0LXVwZGF0
ZWQtZGF0ZT48YWNjZXNzaW9uLW51bT4zMTMyMjc0NzwvYWNjZXNzaW9uLW51bT48ZWxlY3Ryb25p
Yy1yZXNvdXJjZS1udW0+MTAuMTExMS9zamkuMTI4MDk8L2VsZWN0cm9uaWMtcmVzb3VyY2UtbnVt
Pjx2b2x1bWU+OTA8L3ZvbHVtZT48L3JlY29yZD48L0NpdGU+PC9FbmROb3RlPn==
</w:fldData>
        </w:fldChar>
      </w:r>
      <w:r w:rsidR="00896D16" w:rsidRPr="00C339A3">
        <w:rPr>
          <w:rFonts w:ascii="Times New Roman" w:hAnsi="Times New Roman" w:cs="Times New Roman"/>
          <w:sz w:val="24"/>
          <w:szCs w:val="24"/>
          <w:lang w:val="en-US"/>
        </w:rPr>
        <w:instrText xml:space="preserve"> ADDIN EN.CITE </w:instrText>
      </w:r>
      <w:r w:rsidR="00896D16">
        <w:rPr>
          <w:rFonts w:ascii="Times New Roman" w:hAnsi="Times New Roman" w:cs="Times New Roman"/>
          <w:sz w:val="24"/>
          <w:szCs w:val="24"/>
        </w:rPr>
        <w:fldChar w:fldCharType="begin">
          <w:fldData xml:space="preserve">PEVuZE5vdGU+PENpdGU+PEF1dGhvcj5OYWluPC9BdXRob3I+PFllYXI+MjAxOTwvWWVhcj48SURU
ZXh0PkltbXVuZSBzeXN0ZW0gZGVmZWN0cyBpbiBEaUdlb3JnZSBzeW5kcm9tZSBhbmQgYXNzb2Np
YXRpb24gd2l0aCBjbGluaWNhbCBjb3Vyc2U8L0lEVGV4dD48RGlzcGxheVRleHQ+PHN0eWxlIGZh
Y2U9InN1cGVyc2NyaXB0Ij4xPC9zdHlsZT48L0Rpc3BsYXlUZXh0PjxyZWNvcmQ+PGRhdGVzPjxw
dWItZGF0ZXM+PGRhdGU+Tm92PC9kYXRlPjwvcHViLWRhdGVzPjx5ZWFyPjIwMTk8L3llYXI+PC9k
YXRlcz48a2V5d29yZHM+PGtleXdvcmQ+QWRvbGVzY2VudDwva2V5d29yZD48a2V5d29yZD5BZHVs
dDwva2V5d29yZD48a2V5d29yZD5CLUx5bXBob2N5dGVzPC9rZXl3b3JkPjxrZXl3b3JkPkNENC1Q
b3NpdGl2ZSBULUx5bXBob2N5dGVzPC9rZXl3b3JkPjxrZXl3b3JkPkNEOC1Qb3NpdGl2ZSBULUx5
bXBob2N5dGVzPC9rZXl3b3JkPjxrZXl3b3JkPkNoaWxkPC9rZXl3b3JkPjxrZXl3b3JkPkNoaWxk
LCBQcmVzY2hvb2w8L2tleXdvcmQ+PGtleXdvcmQ+RGlHZW9yZ2UgU3luZHJvbWU8L2tleXdvcmQ+
PGtleXdvcmQ+RmVtYWxlPC9rZXl3b3JkPjxrZXl3b3JkPkh1bWFuczwva2V5d29yZD48a2V5d29y
ZD5IeXBvcGFyYXRoeXJvaWRpc208L2tleXdvcmQ+PGtleXdvcmQ+SW1tdW5vZ2xvYnVsaW4gQ2xh
c3MgU3dpdGNoaW5nPC9rZXl3b3JkPjxrZXl3b3JkPkltbXVub2dsb2J1bGluIE08L2tleXdvcmQ+
PGtleXdvcmQ+SW1tdW5vbG9naWMgTWVtb3J5PC9rZXl3b3JkPjxrZXl3b3JkPkluZmFudDwva2V5
d29yZD48a2V5d29yZD5MeW1waG9jeXRlIENvdW50PC9rZXl3b3JkPjxrZXl3b3JkPk1hbGU8L2tl
eXdvcmQ+PGtleXdvcmQ+QiBjZWxsczwva2V5d29yZD48a2V5d29yZD5EaUdlb3JnZSBzeW5kcm9t
ZTwva2V5d29yZD48a2V5d29yZD5UIGNlbGxzPC9rZXl3b3JkPjxrZXl3b3JkPmFudGlib2RpZXMv
aW1tdW5vZ2xvYnVsaW5zPC9rZXl3b3JkPjxrZXl3b3JkPmltbXVub2RlZmljaWVuY3k8L2tleXdv
cmQ+PC9rZXl3b3Jkcz48dXJscz48cmVsYXRlZC11cmxzPjx1cmw+aHR0cHM6Ly93d3cubmNiaS5u
bG0ubmloLmdvdi9wdWJtZWQvMzEzMjI3NDc8L3VybD48L3JlbGF0ZWQtdXJscz48L3VybHM+PGlz
Ym4+MTM2NS0zMDgzPC9pc2JuPjx0aXRsZXM+PHRpdGxlPkltbXVuZSBzeXN0ZW0gZGVmZWN0cyBp
biBEaUdlb3JnZSBzeW5kcm9tZSBhbmQgYXNzb2NpYXRpb24gd2l0aCBjbGluaWNhbCBjb3Vyc2U8
L3RpdGxlPjxzZWNvbmRhcnktdGl0bGU+U2NhbmQgSiBJbW11bm9sPC9zZWNvbmRhcnktdGl0bGU+
PC90aXRsZXM+PHBhZ2VzPmUxMjgwOTwvcGFnZXM+PG51bWJlcj41PC9udW1iZXI+PGNvbnRyaWJ1
dG9ycz48YXV0aG9ycz48YXV0aG9yPk5haW4sIEUuPC9hdXRob3I+PGF1dGhvcj5LaXlraW0sIEEu
PC9hdXRob3I+PGF1dGhvcj5PZ3VsdXIsIEkuPC9hdXRob3I+PGF1dGhvcj5LYXNhcCwgTi48L2F1
dGhvcj48YXV0aG9yPkthcmFrb2MtQXlkaW5lciwgRS48L2F1dGhvcj48YXV0aG9yPk96ZW4sIEEu
PC9hdXRob3I+PGF1dGhvcj5CYXJpcywgUy48L2F1dGhvcj48L2F1dGhvcnM+PC9jb250cmlidXRv
cnM+PGVkaXRpb24+MjAxOTA5MDk8L2VkaXRpb24+PGxhbmd1YWdlPmVuZzwvbGFuZ3VhZ2U+PGFk
ZGVkLWRhdGUgZm9ybWF0PSJ1dGMiPjE3MDY0MjY2NjE8L2FkZGVkLWRhdGU+PHJlZi10eXBlIG5h
bWU9IkpvdXJuYWwgQXJ0aWNsZSI+MTc8L3JlZi10eXBlPjxhdXRoLWFkZHJlc3M+RmFjdWx0eSBv
ZiBNZWRpY2luZSwgUGVkaWF0cmljIEFsbGVyZ3kgYW5kIEltbXVub2xvZ3ksIE1hcm1hcmEgVW5p
dmVyc2l0eSwgSXN0YW5idWwsIFR1cmtleS4gSXN0YW5idWwgSmVmZnJleSBNb2RlbGwgRGlhZ25v
c3RpYyBhbmQgUmVzZWFyY2ggQ2VudGVyIGZvciBQcmltYXJ5IEltbXVub2RlZmljaWVuY2llcywg
SXN0YW5idWwsIFR1cmtleS48L2F1dGgtYWRkcmVzcz48cmVjLW51bWJlcj41NzE8L3JlYy1udW1i
ZXI+PGxhc3QtdXBkYXRlZC1kYXRlIGZvcm1hdD0idXRjIj4xNzA2NDI2OTE2PC9sYXN0LXVwZGF0
ZWQtZGF0ZT48YWNjZXNzaW9uLW51bT4zMTMyMjc0NzwvYWNjZXNzaW9uLW51bT48ZWxlY3Ryb25p
Yy1yZXNvdXJjZS1udW0+MTAuMTExMS9zamkuMTI4MDk8L2VsZWN0cm9uaWMtcmVzb3VyY2UtbnVt
Pjx2b2x1bWU+OTA8L3ZvbHVtZT48L3JlY29yZD48L0NpdGU+PC9FbmROb3RlPn==
</w:fldData>
        </w:fldChar>
      </w:r>
      <w:r w:rsidR="00896D16" w:rsidRPr="00C339A3">
        <w:rPr>
          <w:rFonts w:ascii="Times New Roman" w:hAnsi="Times New Roman" w:cs="Times New Roman"/>
          <w:sz w:val="24"/>
          <w:szCs w:val="24"/>
          <w:lang w:val="en-US"/>
        </w:rPr>
        <w:instrText xml:space="preserve"> ADDIN EN.CITE.DATA </w:instrText>
      </w:r>
      <w:r w:rsidR="00896D16">
        <w:rPr>
          <w:rFonts w:ascii="Times New Roman" w:hAnsi="Times New Roman" w:cs="Times New Roman"/>
          <w:sz w:val="24"/>
          <w:szCs w:val="24"/>
        </w:rPr>
      </w:r>
      <w:r w:rsidR="00896D16">
        <w:rPr>
          <w:rFonts w:ascii="Times New Roman" w:hAnsi="Times New Roman" w:cs="Times New Roman"/>
          <w:sz w:val="24"/>
          <w:szCs w:val="24"/>
        </w:rPr>
        <w:fldChar w:fldCharType="end"/>
      </w:r>
      <w:r w:rsidR="00896D16">
        <w:rPr>
          <w:rFonts w:ascii="Times New Roman" w:hAnsi="Times New Roman" w:cs="Times New Roman"/>
          <w:sz w:val="24"/>
          <w:szCs w:val="24"/>
        </w:rPr>
      </w:r>
      <w:r w:rsidR="00896D16">
        <w:rPr>
          <w:rFonts w:ascii="Times New Roman" w:hAnsi="Times New Roman" w:cs="Times New Roman"/>
          <w:sz w:val="24"/>
          <w:szCs w:val="24"/>
        </w:rPr>
        <w:fldChar w:fldCharType="separate"/>
      </w:r>
      <w:r w:rsidR="00896D16" w:rsidRPr="00C339A3">
        <w:rPr>
          <w:rFonts w:ascii="Times New Roman" w:hAnsi="Times New Roman" w:cs="Times New Roman"/>
          <w:noProof/>
          <w:sz w:val="24"/>
          <w:szCs w:val="24"/>
          <w:vertAlign w:val="superscript"/>
          <w:lang w:val="en-US"/>
        </w:rPr>
        <w:t>1</w:t>
      </w:r>
      <w:r w:rsidR="00896D16">
        <w:rPr>
          <w:rFonts w:ascii="Times New Roman" w:hAnsi="Times New Roman" w:cs="Times New Roman"/>
          <w:sz w:val="24"/>
          <w:szCs w:val="24"/>
        </w:rPr>
        <w:fldChar w:fldCharType="end"/>
      </w:r>
    </w:p>
    <w:p w14:paraId="069DB739" w14:textId="77777777" w:rsidR="00C339A3" w:rsidRPr="0071010F" w:rsidRDefault="00C339A3" w:rsidP="00C51E0F">
      <w:pPr>
        <w:spacing w:after="0" w:line="240" w:lineRule="auto"/>
        <w:ind w:firstLine="709"/>
        <w:jc w:val="both"/>
        <w:rPr>
          <w:rFonts w:ascii="Times New Roman" w:hAnsi="Times New Roman" w:cs="Times New Roman"/>
          <w:sz w:val="24"/>
          <w:szCs w:val="24"/>
          <w:lang w:val="en-US"/>
        </w:rPr>
      </w:pPr>
      <w:r w:rsidRPr="00C339A3">
        <w:rPr>
          <w:rFonts w:ascii="Times New Roman" w:hAnsi="Times New Roman" w:cs="Times New Roman"/>
          <w:sz w:val="24"/>
          <w:szCs w:val="24"/>
          <w:lang w:val="en-US"/>
        </w:rPr>
        <w:t>Clinically, the full DiGeorge syndrome can be observed, which includes the entire spectrum of typical manifestations and severe immunodeficiency. Partial DiGeorge syndrome includes only some manifestations, without signs of severe immunodeficiency. The diagnostic criterion is to determine the number of native T cells (CD4+CD45RA+ T-cell), which is a reliable indicator for distinguishing between complete and incomplete DiGeorge syndrome. T cell deficiency is often accompanied by B cell deficiency and hypogammaglobulinemia.</w:t>
      </w:r>
    </w:p>
    <w:p w14:paraId="46BB168D" w14:textId="77777777" w:rsidR="00C339A3" w:rsidRPr="0071010F" w:rsidRDefault="00C339A3" w:rsidP="00C51E0F">
      <w:pPr>
        <w:spacing w:after="0" w:line="240" w:lineRule="auto"/>
        <w:ind w:firstLine="709"/>
        <w:jc w:val="both"/>
        <w:rPr>
          <w:rFonts w:ascii="Times New Roman" w:hAnsi="Times New Roman" w:cs="Times New Roman"/>
          <w:sz w:val="24"/>
          <w:szCs w:val="24"/>
          <w:lang w:val="en-US"/>
        </w:rPr>
      </w:pPr>
      <w:r w:rsidRPr="00C339A3">
        <w:rPr>
          <w:rFonts w:ascii="Times New Roman" w:hAnsi="Times New Roman" w:cs="Times New Roman"/>
          <w:sz w:val="24"/>
          <w:szCs w:val="24"/>
          <w:lang w:val="en-US"/>
        </w:rPr>
        <w:t xml:space="preserve">Initial reports suggest that DiGeorge syndrome is a clinical </w:t>
      </w:r>
      <w:proofErr w:type="spellStart"/>
      <w:r w:rsidRPr="00C339A3">
        <w:rPr>
          <w:rFonts w:ascii="Times New Roman" w:hAnsi="Times New Roman" w:cs="Times New Roman"/>
          <w:sz w:val="24"/>
          <w:szCs w:val="24"/>
          <w:lang w:val="en-US"/>
        </w:rPr>
        <w:t>triad</w:t>
      </w:r>
      <w:proofErr w:type="spellEnd"/>
      <w:r w:rsidRPr="00C339A3">
        <w:rPr>
          <w:rFonts w:ascii="Times New Roman" w:hAnsi="Times New Roman" w:cs="Times New Roman"/>
          <w:sz w:val="24"/>
          <w:szCs w:val="24"/>
          <w:lang w:val="en-US"/>
        </w:rPr>
        <w:t xml:space="preserve"> of immunodeficiency, hypoparathyroidism, and congenital heart disease (</w:t>
      </w:r>
      <w:proofErr w:type="spellStart"/>
      <w:r w:rsidRPr="00C339A3">
        <w:rPr>
          <w:rFonts w:ascii="Times New Roman" w:hAnsi="Times New Roman" w:cs="Times New Roman"/>
          <w:sz w:val="24"/>
          <w:szCs w:val="24"/>
          <w:lang w:val="en-US"/>
        </w:rPr>
        <w:t>conotruncal</w:t>
      </w:r>
      <w:proofErr w:type="spellEnd"/>
      <w:r w:rsidRPr="00C339A3">
        <w:rPr>
          <w:rFonts w:ascii="Times New Roman" w:hAnsi="Times New Roman" w:cs="Times New Roman"/>
          <w:sz w:val="24"/>
          <w:szCs w:val="24"/>
          <w:lang w:val="en-US"/>
        </w:rPr>
        <w:t xml:space="preserve"> anomaly). Further studies of DiGeorge syndrome have identified a variety of clinical manifestations of the disease, including many congenital anomalies and pathological conditions, such as non-fusion of the hard palate and upper lip </w:t>
      </w:r>
      <w:r w:rsidRPr="00C339A3">
        <w:rPr>
          <w:rFonts w:ascii="Times New Roman" w:hAnsi="Times New Roman" w:cs="Times New Roman"/>
          <w:sz w:val="24"/>
          <w:szCs w:val="24"/>
          <w:lang w:val="en-US"/>
        </w:rPr>
        <w:lastRenderedPageBreak/>
        <w:t xml:space="preserve">(cleft palate and cleft lip), as well as later manifestations of gastrointestinal or renal </w:t>
      </w:r>
      <w:proofErr w:type="gramStart"/>
      <w:r w:rsidRPr="00C339A3">
        <w:rPr>
          <w:rFonts w:ascii="Times New Roman" w:hAnsi="Times New Roman" w:cs="Times New Roman"/>
          <w:sz w:val="24"/>
          <w:szCs w:val="24"/>
          <w:lang w:val="en-US"/>
        </w:rPr>
        <w:t>anomalies ,</w:t>
      </w:r>
      <w:proofErr w:type="gramEnd"/>
      <w:r w:rsidRPr="00C339A3">
        <w:rPr>
          <w:rFonts w:ascii="Times New Roman" w:hAnsi="Times New Roman" w:cs="Times New Roman"/>
          <w:sz w:val="24"/>
          <w:szCs w:val="24"/>
          <w:lang w:val="en-US"/>
        </w:rPr>
        <w:t xml:space="preserve"> autoimmune diseases, various manifestations of delayed development of cognitive functions.</w:t>
      </w:r>
    </w:p>
    <w:p w14:paraId="0352B500" w14:textId="77777777" w:rsidR="00C339A3" w:rsidRPr="0071010F" w:rsidRDefault="00C339A3" w:rsidP="00C51E0F">
      <w:pPr>
        <w:spacing w:after="0" w:line="240" w:lineRule="auto"/>
        <w:ind w:firstLine="709"/>
        <w:jc w:val="both"/>
        <w:rPr>
          <w:rFonts w:ascii="Times New Roman" w:hAnsi="Times New Roman" w:cs="Times New Roman"/>
          <w:sz w:val="24"/>
          <w:szCs w:val="24"/>
          <w:lang w:val="en-US"/>
        </w:rPr>
      </w:pPr>
      <w:r w:rsidRPr="00C339A3">
        <w:rPr>
          <w:rFonts w:ascii="Times New Roman" w:hAnsi="Times New Roman" w:cs="Times New Roman"/>
          <w:sz w:val="24"/>
          <w:szCs w:val="24"/>
          <w:lang w:val="en-US"/>
        </w:rPr>
        <w:t>Purpose of the study: to discuss the complexity of managing DiGeorge syndrome in diagnosis and choice of treatment tactics.</w:t>
      </w:r>
    </w:p>
    <w:p w14:paraId="21029C31" w14:textId="77777777" w:rsidR="00C339A3" w:rsidRPr="00C339A3" w:rsidRDefault="00C339A3" w:rsidP="00C339A3">
      <w:pPr>
        <w:spacing w:after="0" w:line="240" w:lineRule="auto"/>
        <w:ind w:firstLine="709"/>
        <w:jc w:val="both"/>
        <w:rPr>
          <w:rFonts w:ascii="Times New Roman" w:hAnsi="Times New Roman" w:cs="Times New Roman"/>
          <w:b/>
          <w:sz w:val="24"/>
          <w:szCs w:val="24"/>
          <w:lang w:val="en-US"/>
        </w:rPr>
      </w:pPr>
      <w:r w:rsidRPr="00C339A3">
        <w:rPr>
          <w:rFonts w:ascii="Times New Roman" w:hAnsi="Times New Roman" w:cs="Times New Roman"/>
          <w:b/>
          <w:sz w:val="24"/>
          <w:szCs w:val="24"/>
          <w:lang w:val="en-US"/>
        </w:rPr>
        <w:t>Case presentation</w:t>
      </w:r>
    </w:p>
    <w:p w14:paraId="3B921A07" w14:textId="0F42D07E" w:rsidR="00C339A3" w:rsidRPr="0071010F" w:rsidRDefault="00C339A3" w:rsidP="00C339A3">
      <w:pPr>
        <w:spacing w:after="0" w:line="240" w:lineRule="auto"/>
        <w:ind w:firstLine="709"/>
        <w:jc w:val="both"/>
        <w:rPr>
          <w:rFonts w:ascii="Times New Roman" w:hAnsi="Times New Roman" w:cs="Times New Roman"/>
          <w:b/>
          <w:sz w:val="24"/>
          <w:szCs w:val="24"/>
          <w:lang w:val="en-US"/>
        </w:rPr>
      </w:pPr>
      <w:r w:rsidRPr="00C339A3">
        <w:rPr>
          <w:rFonts w:ascii="Times New Roman" w:hAnsi="Times New Roman" w:cs="Times New Roman"/>
          <w:bCs/>
          <w:sz w:val="24"/>
          <w:szCs w:val="24"/>
          <w:lang w:val="en-US"/>
        </w:rPr>
        <w:t>Patient A., boy 2.1 years old. For the first time he was admitted to the emergency room of a children's city clinical infectious diseases hospital at the age of 3.5 months with complaints of shortness of breath, intermittent and rapid breathing, fever, cough, and runny nose</w:t>
      </w:r>
      <w:r w:rsidRPr="00C339A3">
        <w:rPr>
          <w:rFonts w:ascii="Times New Roman" w:hAnsi="Times New Roman" w:cs="Times New Roman"/>
          <w:b/>
          <w:sz w:val="24"/>
          <w:szCs w:val="24"/>
          <w:lang w:val="en-US"/>
        </w:rPr>
        <w:t>.</w:t>
      </w:r>
    </w:p>
    <w:p w14:paraId="60E5B70A" w14:textId="77777777" w:rsidR="00C339A3" w:rsidRPr="00C339A3" w:rsidRDefault="00C339A3" w:rsidP="00C339A3">
      <w:pPr>
        <w:spacing w:after="0" w:line="240" w:lineRule="auto"/>
        <w:ind w:firstLine="709"/>
        <w:jc w:val="both"/>
        <w:rPr>
          <w:rFonts w:ascii="Times New Roman" w:hAnsi="Times New Roman" w:cs="Times New Roman"/>
          <w:sz w:val="24"/>
          <w:szCs w:val="24"/>
          <w:lang w:val="en-US"/>
        </w:rPr>
      </w:pPr>
      <w:r w:rsidRPr="00C339A3">
        <w:rPr>
          <w:rFonts w:ascii="Times New Roman" w:hAnsi="Times New Roman" w:cs="Times New Roman"/>
          <w:sz w:val="24"/>
          <w:szCs w:val="24"/>
          <w:lang w:val="en-US"/>
        </w:rPr>
        <w:t>Life history: Childbirth G4P4, birth weight 2500g. The pregnancy proceeded without any special features. There was no family history of facial dysmorphism or other congenital anomalies.</w:t>
      </w:r>
    </w:p>
    <w:p w14:paraId="3341ADCD" w14:textId="77777777" w:rsidR="00C339A3" w:rsidRPr="0071010F" w:rsidRDefault="00C339A3" w:rsidP="00C339A3">
      <w:pPr>
        <w:spacing w:after="0" w:line="240" w:lineRule="auto"/>
        <w:ind w:firstLine="709"/>
        <w:jc w:val="both"/>
        <w:rPr>
          <w:rFonts w:ascii="Times New Roman" w:hAnsi="Times New Roman" w:cs="Times New Roman"/>
          <w:sz w:val="24"/>
          <w:szCs w:val="24"/>
          <w:lang w:val="en-US"/>
        </w:rPr>
      </w:pPr>
      <w:r w:rsidRPr="00C339A3">
        <w:rPr>
          <w:rFonts w:ascii="Times New Roman" w:hAnsi="Times New Roman" w:cs="Times New Roman"/>
          <w:sz w:val="24"/>
          <w:szCs w:val="24"/>
          <w:lang w:val="en-US"/>
        </w:rPr>
        <w:t>History of the disease: The first physical examination in the emergency room revealed cyanosis of the skin, reduced skin turgor, body temperature - 37.4 C°, tachycardia 146 per minute, tachypnea 54 per minute, low weight 3500g, bottle-fed, sucking weakly. The pharynx is bright, hyperemia of the tonsils, defect of the hard palate, rare non-productive cough, shortness of breath of an expiratory nature. There is no vomiting or convulsions, meningeal symptoms are negative.</w:t>
      </w:r>
    </w:p>
    <w:p w14:paraId="3AB87EFD" w14:textId="41174A89" w:rsidR="00EF33D5" w:rsidRPr="0071010F" w:rsidRDefault="00C339A3" w:rsidP="00C51E0F">
      <w:pPr>
        <w:spacing w:after="0" w:line="240" w:lineRule="auto"/>
        <w:ind w:firstLine="709"/>
        <w:jc w:val="both"/>
        <w:rPr>
          <w:rFonts w:ascii="Times New Roman" w:hAnsi="Times New Roman" w:cs="Times New Roman"/>
          <w:color w:val="000000"/>
          <w:sz w:val="24"/>
          <w:szCs w:val="24"/>
          <w:lang w:val="en-US"/>
        </w:rPr>
      </w:pPr>
      <w:r w:rsidRPr="00C339A3">
        <w:rPr>
          <w:rFonts w:ascii="Times New Roman" w:hAnsi="Times New Roman" w:cs="Times New Roman"/>
          <w:color w:val="000000"/>
          <w:sz w:val="24"/>
          <w:szCs w:val="24"/>
          <w:lang w:val="en-US"/>
        </w:rPr>
        <w:t xml:space="preserve">In the area of the heart there is a bulge, </w:t>
      </w:r>
      <w:proofErr w:type="gramStart"/>
      <w:r w:rsidRPr="00C339A3">
        <w:rPr>
          <w:rFonts w:ascii="Times New Roman" w:hAnsi="Times New Roman" w:cs="Times New Roman"/>
          <w:color w:val="000000"/>
          <w:sz w:val="24"/>
          <w:szCs w:val="24"/>
          <w:lang w:val="en-US"/>
        </w:rPr>
        <w:t>similar to</w:t>
      </w:r>
      <w:proofErr w:type="gramEnd"/>
      <w:r w:rsidRPr="00C339A3">
        <w:rPr>
          <w:rFonts w:ascii="Times New Roman" w:hAnsi="Times New Roman" w:cs="Times New Roman"/>
          <w:color w:val="000000"/>
          <w:sz w:val="24"/>
          <w:szCs w:val="24"/>
          <w:lang w:val="en-US"/>
        </w:rPr>
        <w:t xml:space="preserve"> a “heart hump”, with systolic tremors on palpation. The borders of the heart are expanded in diameter. Auscultation of breathing in the lungs is harsh, dry wheezing. Accessory muscles are involved in the act of breathing. Heart sounds are muffled, rough systolic “machine murmur” at all points. During the initial physical examination, oxygen saturation was 85%, blood pressure was 72/46 mm Hg, and heart rate was 150 beats/min. On the ECG, the heart axis is deviated to the right 100°, hypertrophy of both ventricles.</w:t>
      </w:r>
    </w:p>
    <w:p w14:paraId="6A7C2D09" w14:textId="77777777" w:rsidR="00C339A3" w:rsidRPr="0071010F" w:rsidRDefault="00C339A3" w:rsidP="00C51E0F">
      <w:pPr>
        <w:spacing w:after="0" w:line="240" w:lineRule="auto"/>
        <w:ind w:firstLine="709"/>
        <w:jc w:val="both"/>
        <w:rPr>
          <w:rFonts w:ascii="Times New Roman" w:hAnsi="Times New Roman" w:cs="Times New Roman"/>
          <w:color w:val="000000"/>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761"/>
      </w:tblGrid>
      <w:tr w:rsidR="00EF33D5" w:rsidRPr="00000380" w14:paraId="4ECB540F" w14:textId="77777777" w:rsidTr="002E32B6">
        <w:tc>
          <w:tcPr>
            <w:tcW w:w="4823" w:type="dxa"/>
          </w:tcPr>
          <w:p w14:paraId="52EC84A7" w14:textId="77777777" w:rsidR="00EF33D5" w:rsidRPr="00000380" w:rsidRDefault="00EF33D5" w:rsidP="00C51E0F">
            <w:pPr>
              <w:jc w:val="both"/>
              <w:rPr>
                <w:rFonts w:ascii="Times New Roman" w:hAnsi="Times New Roman" w:cs="Times New Roman"/>
                <w:sz w:val="24"/>
                <w:szCs w:val="24"/>
              </w:rPr>
            </w:pPr>
            <w:r w:rsidRPr="00000380">
              <w:rPr>
                <w:rFonts w:ascii="Times New Roman" w:hAnsi="Times New Roman" w:cs="Times New Roman"/>
                <w:noProof/>
                <w:sz w:val="24"/>
                <w:szCs w:val="24"/>
                <w:lang w:eastAsia="ru-RU"/>
              </w:rPr>
              <w:drawing>
                <wp:inline distT="0" distB="0" distL="0" distR="0" wp14:anchorId="06EB8BAB" wp14:editId="1559CBB5">
                  <wp:extent cx="2901950" cy="2255487"/>
                  <wp:effectExtent l="0" t="0" r="0" b="0"/>
                  <wp:docPr id="214129428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130" cy="2270394"/>
                          </a:xfrm>
                          <a:prstGeom prst="rect">
                            <a:avLst/>
                          </a:prstGeom>
                          <a:noFill/>
                          <a:ln>
                            <a:noFill/>
                          </a:ln>
                        </pic:spPr>
                      </pic:pic>
                    </a:graphicData>
                  </a:graphic>
                </wp:inline>
              </w:drawing>
            </w:r>
          </w:p>
        </w:tc>
        <w:tc>
          <w:tcPr>
            <w:tcW w:w="4761" w:type="dxa"/>
          </w:tcPr>
          <w:p w14:paraId="56A9E537" w14:textId="77777777" w:rsidR="00EF33D5" w:rsidRPr="00000380" w:rsidRDefault="00EF33D5" w:rsidP="00C51E0F">
            <w:pPr>
              <w:jc w:val="both"/>
              <w:rPr>
                <w:rFonts w:ascii="Times New Roman" w:hAnsi="Times New Roman" w:cs="Times New Roman"/>
                <w:sz w:val="24"/>
                <w:szCs w:val="24"/>
              </w:rPr>
            </w:pPr>
            <w:r w:rsidRPr="00000380">
              <w:rPr>
                <w:rFonts w:ascii="Times New Roman" w:hAnsi="Times New Roman" w:cs="Times New Roman"/>
                <w:noProof/>
                <w:sz w:val="24"/>
                <w:szCs w:val="24"/>
                <w:lang w:eastAsia="ru-RU"/>
              </w:rPr>
              <w:drawing>
                <wp:inline distT="0" distB="0" distL="0" distR="0" wp14:anchorId="30E89527" wp14:editId="65AECE0F">
                  <wp:extent cx="2886075" cy="2305050"/>
                  <wp:effectExtent l="0" t="0" r="0" b="0"/>
                  <wp:docPr id="11470197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96" cy="2312734"/>
                          </a:xfrm>
                          <a:prstGeom prst="rect">
                            <a:avLst/>
                          </a:prstGeom>
                          <a:noFill/>
                          <a:ln>
                            <a:noFill/>
                          </a:ln>
                        </pic:spPr>
                      </pic:pic>
                    </a:graphicData>
                  </a:graphic>
                </wp:inline>
              </w:drawing>
            </w:r>
          </w:p>
        </w:tc>
      </w:tr>
      <w:tr w:rsidR="00EF33D5" w:rsidRPr="0071010F" w14:paraId="7CD6B61D" w14:textId="77777777" w:rsidTr="002E32B6">
        <w:tc>
          <w:tcPr>
            <w:tcW w:w="4823" w:type="dxa"/>
          </w:tcPr>
          <w:p w14:paraId="69649E8F" w14:textId="0DFB6E6E" w:rsidR="00EF33D5" w:rsidRPr="00C339A3" w:rsidRDefault="00C339A3" w:rsidP="00C51E0F">
            <w:pPr>
              <w:jc w:val="center"/>
              <w:rPr>
                <w:rFonts w:ascii="Times New Roman" w:hAnsi="Times New Roman" w:cs="Times New Roman"/>
                <w:i/>
                <w:sz w:val="24"/>
                <w:szCs w:val="24"/>
                <w:lang w:val="en-US"/>
              </w:rPr>
            </w:pPr>
            <w:r w:rsidRPr="00C339A3">
              <w:rPr>
                <w:rFonts w:ascii="Times New Roman" w:hAnsi="Times New Roman" w:cs="Times New Roman"/>
                <w:b/>
                <w:i/>
                <w:sz w:val="24"/>
                <w:szCs w:val="24"/>
                <w:lang w:val="en-US"/>
              </w:rPr>
              <w:t xml:space="preserve">Figure 1. </w:t>
            </w:r>
            <w:r w:rsidRPr="00C339A3">
              <w:rPr>
                <w:rFonts w:ascii="Times New Roman" w:hAnsi="Times New Roman" w:cs="Times New Roman"/>
                <w:bCs/>
                <w:i/>
                <w:sz w:val="24"/>
                <w:szCs w:val="24"/>
                <w:lang w:val="en-US"/>
              </w:rPr>
              <w:t>X-ray shows signs of bilateral focal pneumonia. Cardiomegaly. Hypo/aplasia of the thymus.</w:t>
            </w:r>
          </w:p>
        </w:tc>
        <w:tc>
          <w:tcPr>
            <w:tcW w:w="4761" w:type="dxa"/>
          </w:tcPr>
          <w:p w14:paraId="5423CF5B" w14:textId="547B7143" w:rsidR="00EF33D5" w:rsidRPr="00C339A3" w:rsidRDefault="00C339A3" w:rsidP="00C51E0F">
            <w:pPr>
              <w:jc w:val="center"/>
              <w:rPr>
                <w:rFonts w:ascii="Times New Roman" w:hAnsi="Times New Roman" w:cs="Times New Roman"/>
                <w:i/>
                <w:sz w:val="24"/>
                <w:szCs w:val="24"/>
                <w:lang w:val="en-US"/>
              </w:rPr>
            </w:pPr>
            <w:r w:rsidRPr="00C339A3">
              <w:rPr>
                <w:rFonts w:ascii="Times New Roman" w:hAnsi="Times New Roman" w:cs="Times New Roman"/>
                <w:b/>
                <w:i/>
                <w:sz w:val="24"/>
                <w:szCs w:val="24"/>
                <w:lang w:val="en-US"/>
              </w:rPr>
              <w:t xml:space="preserve">Figure 2. </w:t>
            </w:r>
            <w:r w:rsidRPr="00C339A3">
              <w:rPr>
                <w:rFonts w:ascii="Times New Roman" w:hAnsi="Times New Roman" w:cs="Times New Roman"/>
                <w:bCs/>
                <w:i/>
                <w:sz w:val="24"/>
                <w:szCs w:val="24"/>
                <w:lang w:val="en-US"/>
              </w:rPr>
              <w:t>Dynamics after 10 days – convalescence. Cardiomegaly, heart waist is flattened.</w:t>
            </w:r>
          </w:p>
        </w:tc>
      </w:tr>
    </w:tbl>
    <w:p w14:paraId="022976AE" w14:textId="2F44EC81" w:rsidR="002E32B6" w:rsidRPr="002E32B6" w:rsidRDefault="002E32B6" w:rsidP="002E32B6">
      <w:pPr>
        <w:spacing w:after="0" w:line="240" w:lineRule="auto"/>
        <w:ind w:firstLine="567"/>
        <w:jc w:val="both"/>
        <w:rPr>
          <w:rFonts w:ascii="Times New Roman" w:hAnsi="Times New Roman" w:cs="Times New Roman"/>
          <w:bCs/>
          <w:color w:val="000000"/>
          <w:sz w:val="24"/>
          <w:szCs w:val="24"/>
          <w:lang w:val="en-US"/>
        </w:rPr>
      </w:pPr>
      <w:r w:rsidRPr="002E32B6">
        <w:rPr>
          <w:rFonts w:ascii="Times New Roman" w:hAnsi="Times New Roman" w:cs="Times New Roman"/>
          <w:bCs/>
          <w:color w:val="000000"/>
          <w:sz w:val="24"/>
          <w:szCs w:val="24"/>
          <w:lang w:val="en-US"/>
        </w:rPr>
        <w:t>The patient was sent to the center for pediatric cardiac surgery, where echocardiography revealed: The left chambers of the heart were enlarged. Wide open aortic duct. Atrial septal aneurysm with atrial septal defect. Ventricular septal defect. Hypertrophy of the walls of the left ventricle.</w:t>
      </w:r>
    </w:p>
    <w:p w14:paraId="541D3BCB" w14:textId="0BBA9DB9" w:rsidR="00C51E0F" w:rsidRPr="0071010F" w:rsidRDefault="002E32B6" w:rsidP="002E32B6">
      <w:pPr>
        <w:spacing w:after="0" w:line="240" w:lineRule="auto"/>
        <w:ind w:firstLine="567"/>
        <w:jc w:val="both"/>
        <w:rPr>
          <w:rFonts w:ascii="Times New Roman" w:hAnsi="Times New Roman" w:cs="Times New Roman"/>
          <w:bCs/>
          <w:color w:val="000000"/>
          <w:sz w:val="24"/>
          <w:szCs w:val="24"/>
          <w:lang w:val="en-US"/>
        </w:rPr>
      </w:pPr>
      <w:r w:rsidRPr="002E32B6">
        <w:rPr>
          <w:rFonts w:ascii="Times New Roman" w:hAnsi="Times New Roman" w:cs="Times New Roman"/>
          <w:bCs/>
          <w:color w:val="000000"/>
          <w:sz w:val="24"/>
          <w:szCs w:val="24"/>
          <w:lang w:val="en-US"/>
        </w:rPr>
        <w:t>Based on echocardiography, a combined congenital heart defect was identified: tetralogy of Fallot.</w:t>
      </w:r>
    </w:p>
    <w:p w14:paraId="16B16A3A" w14:textId="77777777" w:rsidR="002E32B6" w:rsidRPr="0071010F" w:rsidRDefault="002E32B6" w:rsidP="002E32B6">
      <w:pPr>
        <w:spacing w:after="0" w:line="240" w:lineRule="auto"/>
        <w:ind w:firstLine="567"/>
        <w:jc w:val="both"/>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4"/>
      </w:tblGrid>
      <w:tr w:rsidR="00EF33D5" w:rsidRPr="00000380" w14:paraId="648E39E5" w14:textId="77777777" w:rsidTr="002E32B6">
        <w:tc>
          <w:tcPr>
            <w:tcW w:w="4804" w:type="dxa"/>
          </w:tcPr>
          <w:p w14:paraId="008BB0FE" w14:textId="77777777" w:rsidR="00EF33D5" w:rsidRPr="00000380" w:rsidRDefault="00EF33D5" w:rsidP="00C51E0F">
            <w:pPr>
              <w:jc w:val="both"/>
              <w:rPr>
                <w:rFonts w:ascii="Times New Roman" w:hAnsi="Times New Roman" w:cs="Times New Roman"/>
                <w:sz w:val="24"/>
                <w:szCs w:val="24"/>
              </w:rPr>
            </w:pPr>
            <w:r w:rsidRPr="00000380">
              <w:rPr>
                <w:rFonts w:ascii="Times New Roman" w:hAnsi="Times New Roman" w:cs="Times New Roman"/>
                <w:noProof/>
                <w:sz w:val="24"/>
                <w:szCs w:val="24"/>
                <w:lang w:eastAsia="ru-RU"/>
              </w:rPr>
              <w:lastRenderedPageBreak/>
              <w:drawing>
                <wp:inline distT="0" distB="0" distL="0" distR="0" wp14:anchorId="7E240DEE" wp14:editId="4832D103">
                  <wp:extent cx="2921000" cy="2190672"/>
                  <wp:effectExtent l="0" t="0" r="0" b="0"/>
                  <wp:docPr id="139104504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9660" cy="2197167"/>
                          </a:xfrm>
                          <a:prstGeom prst="rect">
                            <a:avLst/>
                          </a:prstGeom>
                          <a:noFill/>
                          <a:ln>
                            <a:noFill/>
                          </a:ln>
                        </pic:spPr>
                      </pic:pic>
                    </a:graphicData>
                  </a:graphic>
                </wp:inline>
              </w:drawing>
            </w:r>
          </w:p>
        </w:tc>
        <w:tc>
          <w:tcPr>
            <w:tcW w:w="4834" w:type="dxa"/>
          </w:tcPr>
          <w:p w14:paraId="0A11B660" w14:textId="77777777" w:rsidR="00EF33D5" w:rsidRPr="00000380" w:rsidRDefault="00EF33D5" w:rsidP="00C51E0F">
            <w:pPr>
              <w:jc w:val="both"/>
              <w:rPr>
                <w:rFonts w:ascii="Times New Roman" w:hAnsi="Times New Roman" w:cs="Times New Roman"/>
                <w:sz w:val="24"/>
                <w:szCs w:val="24"/>
              </w:rPr>
            </w:pPr>
            <w:r w:rsidRPr="00000380">
              <w:rPr>
                <w:rFonts w:ascii="Times New Roman" w:hAnsi="Times New Roman" w:cs="Times New Roman"/>
                <w:noProof/>
                <w:sz w:val="24"/>
                <w:szCs w:val="24"/>
                <w:lang w:eastAsia="ru-RU"/>
              </w:rPr>
              <w:drawing>
                <wp:inline distT="0" distB="0" distL="0" distR="0" wp14:anchorId="106A3D56" wp14:editId="4A660DF8">
                  <wp:extent cx="2940050" cy="2120419"/>
                  <wp:effectExtent l="0" t="0" r="0" b="0"/>
                  <wp:docPr id="212440538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7781" cy="2133207"/>
                          </a:xfrm>
                          <a:prstGeom prst="rect">
                            <a:avLst/>
                          </a:prstGeom>
                          <a:noFill/>
                          <a:ln>
                            <a:noFill/>
                          </a:ln>
                        </pic:spPr>
                      </pic:pic>
                    </a:graphicData>
                  </a:graphic>
                </wp:inline>
              </w:drawing>
            </w:r>
          </w:p>
        </w:tc>
      </w:tr>
      <w:tr w:rsidR="00326019" w:rsidRPr="00000380" w14:paraId="795BF18E" w14:textId="77777777" w:rsidTr="002E32B6">
        <w:tc>
          <w:tcPr>
            <w:tcW w:w="9638" w:type="dxa"/>
            <w:gridSpan w:val="2"/>
          </w:tcPr>
          <w:p w14:paraId="3F4FF44D" w14:textId="69496A32" w:rsidR="00326019" w:rsidRPr="00C51E0F" w:rsidRDefault="002E32B6" w:rsidP="00C51E0F">
            <w:pPr>
              <w:jc w:val="center"/>
              <w:rPr>
                <w:rFonts w:ascii="Times New Roman" w:hAnsi="Times New Roman" w:cs="Times New Roman"/>
                <w:i/>
                <w:noProof/>
                <w:sz w:val="24"/>
                <w:szCs w:val="24"/>
              </w:rPr>
            </w:pPr>
            <w:r w:rsidRPr="002E32B6">
              <w:rPr>
                <w:rFonts w:ascii="Times New Roman" w:hAnsi="Times New Roman" w:cs="Times New Roman"/>
                <w:b/>
                <w:bCs/>
                <w:i/>
                <w:color w:val="000000"/>
                <w:sz w:val="24"/>
                <w:szCs w:val="24"/>
                <w:lang w:val="en-US"/>
              </w:rPr>
              <w:t xml:space="preserve">Figure 3 and 4. </w:t>
            </w:r>
            <w:r w:rsidRPr="002E32B6">
              <w:rPr>
                <w:rFonts w:ascii="Times New Roman" w:hAnsi="Times New Roman" w:cs="Times New Roman"/>
                <w:i/>
                <w:color w:val="000000"/>
                <w:sz w:val="24"/>
                <w:szCs w:val="24"/>
                <w:lang w:val="en-US"/>
              </w:rPr>
              <w:t xml:space="preserve">Ultrasound of the heart revealed a congenital heart defect: Minor anomalies of cardiac development. Ventricular septal defect, multiple moderate dilatations of the right and left ventricles. </w:t>
            </w:r>
            <w:proofErr w:type="spellStart"/>
            <w:r w:rsidRPr="002E32B6">
              <w:rPr>
                <w:rFonts w:ascii="Times New Roman" w:hAnsi="Times New Roman" w:cs="Times New Roman"/>
                <w:i/>
                <w:color w:val="000000"/>
                <w:sz w:val="24"/>
                <w:szCs w:val="24"/>
              </w:rPr>
              <w:t>Severe</w:t>
            </w:r>
            <w:proofErr w:type="spellEnd"/>
            <w:r w:rsidRPr="002E32B6">
              <w:rPr>
                <w:rFonts w:ascii="Times New Roman" w:hAnsi="Times New Roman" w:cs="Times New Roman"/>
                <w:i/>
                <w:color w:val="000000"/>
                <w:sz w:val="24"/>
                <w:szCs w:val="24"/>
              </w:rPr>
              <w:t xml:space="preserve"> </w:t>
            </w:r>
            <w:proofErr w:type="spellStart"/>
            <w:r w:rsidRPr="002E32B6">
              <w:rPr>
                <w:rFonts w:ascii="Times New Roman" w:hAnsi="Times New Roman" w:cs="Times New Roman"/>
                <w:i/>
                <w:color w:val="000000"/>
                <w:sz w:val="24"/>
                <w:szCs w:val="24"/>
              </w:rPr>
              <w:t>hypertrophy</w:t>
            </w:r>
            <w:proofErr w:type="spellEnd"/>
            <w:r w:rsidRPr="002E32B6">
              <w:rPr>
                <w:rFonts w:ascii="Times New Roman" w:hAnsi="Times New Roman" w:cs="Times New Roman"/>
                <w:i/>
                <w:color w:val="000000"/>
                <w:sz w:val="24"/>
                <w:szCs w:val="24"/>
              </w:rPr>
              <w:t xml:space="preserve"> </w:t>
            </w:r>
            <w:proofErr w:type="spellStart"/>
            <w:r w:rsidRPr="002E32B6">
              <w:rPr>
                <w:rFonts w:ascii="Times New Roman" w:hAnsi="Times New Roman" w:cs="Times New Roman"/>
                <w:i/>
                <w:color w:val="000000"/>
                <w:sz w:val="24"/>
                <w:szCs w:val="24"/>
              </w:rPr>
              <w:t>of</w:t>
            </w:r>
            <w:proofErr w:type="spellEnd"/>
            <w:r w:rsidRPr="002E32B6">
              <w:rPr>
                <w:rFonts w:ascii="Times New Roman" w:hAnsi="Times New Roman" w:cs="Times New Roman"/>
                <w:i/>
                <w:color w:val="000000"/>
                <w:sz w:val="24"/>
                <w:szCs w:val="24"/>
              </w:rPr>
              <w:t xml:space="preserve"> </w:t>
            </w:r>
            <w:proofErr w:type="spellStart"/>
            <w:r w:rsidRPr="002E32B6">
              <w:rPr>
                <w:rFonts w:ascii="Times New Roman" w:hAnsi="Times New Roman" w:cs="Times New Roman"/>
                <w:i/>
                <w:color w:val="000000"/>
                <w:sz w:val="24"/>
                <w:szCs w:val="24"/>
              </w:rPr>
              <w:t>the</w:t>
            </w:r>
            <w:proofErr w:type="spellEnd"/>
            <w:r w:rsidRPr="002E32B6">
              <w:rPr>
                <w:rFonts w:ascii="Times New Roman" w:hAnsi="Times New Roman" w:cs="Times New Roman"/>
                <w:i/>
                <w:color w:val="000000"/>
                <w:sz w:val="24"/>
                <w:szCs w:val="24"/>
              </w:rPr>
              <w:t xml:space="preserve"> </w:t>
            </w:r>
            <w:proofErr w:type="spellStart"/>
            <w:r w:rsidRPr="002E32B6">
              <w:rPr>
                <w:rFonts w:ascii="Times New Roman" w:hAnsi="Times New Roman" w:cs="Times New Roman"/>
                <w:i/>
                <w:color w:val="000000"/>
                <w:sz w:val="24"/>
                <w:szCs w:val="24"/>
              </w:rPr>
              <w:t>walls</w:t>
            </w:r>
            <w:proofErr w:type="spellEnd"/>
            <w:r w:rsidRPr="002E32B6">
              <w:rPr>
                <w:rFonts w:ascii="Times New Roman" w:hAnsi="Times New Roman" w:cs="Times New Roman"/>
                <w:i/>
                <w:color w:val="000000"/>
                <w:sz w:val="24"/>
                <w:szCs w:val="24"/>
              </w:rPr>
              <w:t xml:space="preserve"> </w:t>
            </w:r>
            <w:proofErr w:type="spellStart"/>
            <w:r w:rsidRPr="002E32B6">
              <w:rPr>
                <w:rFonts w:ascii="Times New Roman" w:hAnsi="Times New Roman" w:cs="Times New Roman"/>
                <w:i/>
                <w:color w:val="000000"/>
                <w:sz w:val="24"/>
                <w:szCs w:val="24"/>
              </w:rPr>
              <w:t>of</w:t>
            </w:r>
            <w:proofErr w:type="spellEnd"/>
            <w:r w:rsidRPr="002E32B6">
              <w:rPr>
                <w:rFonts w:ascii="Times New Roman" w:hAnsi="Times New Roman" w:cs="Times New Roman"/>
                <w:i/>
                <w:color w:val="000000"/>
                <w:sz w:val="24"/>
                <w:szCs w:val="24"/>
              </w:rPr>
              <w:t xml:space="preserve"> </w:t>
            </w:r>
            <w:proofErr w:type="spellStart"/>
            <w:r w:rsidRPr="002E32B6">
              <w:rPr>
                <w:rFonts w:ascii="Times New Roman" w:hAnsi="Times New Roman" w:cs="Times New Roman"/>
                <w:i/>
                <w:color w:val="000000"/>
                <w:sz w:val="24"/>
                <w:szCs w:val="24"/>
              </w:rPr>
              <w:t>the</w:t>
            </w:r>
            <w:proofErr w:type="spellEnd"/>
            <w:r w:rsidRPr="002E32B6">
              <w:rPr>
                <w:rFonts w:ascii="Times New Roman" w:hAnsi="Times New Roman" w:cs="Times New Roman"/>
                <w:i/>
                <w:color w:val="000000"/>
                <w:sz w:val="24"/>
                <w:szCs w:val="24"/>
              </w:rPr>
              <w:t xml:space="preserve"> </w:t>
            </w:r>
            <w:proofErr w:type="spellStart"/>
            <w:r w:rsidRPr="002E32B6">
              <w:rPr>
                <w:rFonts w:ascii="Times New Roman" w:hAnsi="Times New Roman" w:cs="Times New Roman"/>
                <w:i/>
                <w:color w:val="000000"/>
                <w:sz w:val="24"/>
                <w:szCs w:val="24"/>
              </w:rPr>
              <w:t>right</w:t>
            </w:r>
            <w:proofErr w:type="spellEnd"/>
            <w:r w:rsidRPr="002E32B6">
              <w:rPr>
                <w:rFonts w:ascii="Times New Roman" w:hAnsi="Times New Roman" w:cs="Times New Roman"/>
                <w:i/>
                <w:color w:val="000000"/>
                <w:sz w:val="24"/>
                <w:szCs w:val="24"/>
              </w:rPr>
              <w:t xml:space="preserve"> </w:t>
            </w:r>
            <w:proofErr w:type="spellStart"/>
            <w:r w:rsidRPr="002E32B6">
              <w:rPr>
                <w:rFonts w:ascii="Times New Roman" w:hAnsi="Times New Roman" w:cs="Times New Roman"/>
                <w:i/>
                <w:color w:val="000000"/>
                <w:sz w:val="24"/>
                <w:szCs w:val="24"/>
              </w:rPr>
              <w:t>ventricle</w:t>
            </w:r>
            <w:proofErr w:type="spellEnd"/>
            <w:r w:rsidRPr="002E32B6">
              <w:rPr>
                <w:rFonts w:ascii="Times New Roman" w:hAnsi="Times New Roman" w:cs="Times New Roman"/>
                <w:i/>
                <w:color w:val="000000"/>
                <w:sz w:val="24"/>
                <w:szCs w:val="24"/>
              </w:rPr>
              <w:t>.</w:t>
            </w:r>
          </w:p>
        </w:tc>
      </w:tr>
      <w:tr w:rsidR="00EF33D5" w:rsidRPr="00000380" w14:paraId="77FDB64F" w14:textId="77777777" w:rsidTr="002E32B6">
        <w:tc>
          <w:tcPr>
            <w:tcW w:w="4804" w:type="dxa"/>
          </w:tcPr>
          <w:p w14:paraId="574ECEA5" w14:textId="77777777" w:rsidR="00EF33D5" w:rsidRPr="00000380" w:rsidRDefault="00EF33D5" w:rsidP="00C51E0F">
            <w:pPr>
              <w:jc w:val="both"/>
              <w:rPr>
                <w:rFonts w:ascii="Times New Roman" w:hAnsi="Times New Roman" w:cs="Times New Roman"/>
                <w:sz w:val="24"/>
                <w:szCs w:val="24"/>
              </w:rPr>
            </w:pPr>
            <w:r w:rsidRPr="00000380">
              <w:rPr>
                <w:rFonts w:ascii="Times New Roman" w:hAnsi="Times New Roman" w:cs="Times New Roman"/>
                <w:noProof/>
                <w:sz w:val="24"/>
                <w:szCs w:val="24"/>
                <w:lang w:eastAsia="ru-RU"/>
              </w:rPr>
              <w:drawing>
                <wp:inline distT="0" distB="0" distL="0" distR="0" wp14:anchorId="146FEFED" wp14:editId="25540974">
                  <wp:extent cx="2921000" cy="2505075"/>
                  <wp:effectExtent l="0" t="0" r="0" b="0"/>
                  <wp:docPr id="92230454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2505075"/>
                          </a:xfrm>
                          <a:prstGeom prst="rect">
                            <a:avLst/>
                          </a:prstGeom>
                          <a:noFill/>
                          <a:ln>
                            <a:noFill/>
                          </a:ln>
                        </pic:spPr>
                      </pic:pic>
                    </a:graphicData>
                  </a:graphic>
                </wp:inline>
              </w:drawing>
            </w:r>
          </w:p>
        </w:tc>
        <w:tc>
          <w:tcPr>
            <w:tcW w:w="4834" w:type="dxa"/>
          </w:tcPr>
          <w:p w14:paraId="055A65BD" w14:textId="77777777" w:rsidR="00EF33D5" w:rsidRPr="00000380" w:rsidRDefault="00EF33D5" w:rsidP="00C51E0F">
            <w:pPr>
              <w:jc w:val="both"/>
              <w:rPr>
                <w:rFonts w:ascii="Times New Roman" w:hAnsi="Times New Roman" w:cs="Times New Roman"/>
                <w:sz w:val="24"/>
                <w:szCs w:val="24"/>
              </w:rPr>
            </w:pPr>
            <w:r w:rsidRPr="00000380">
              <w:rPr>
                <w:rFonts w:ascii="Times New Roman" w:hAnsi="Times New Roman" w:cs="Times New Roman"/>
                <w:noProof/>
                <w:sz w:val="24"/>
                <w:szCs w:val="24"/>
                <w:lang w:eastAsia="ru-RU"/>
              </w:rPr>
              <w:drawing>
                <wp:inline distT="0" distB="0" distL="0" distR="0" wp14:anchorId="23FB5D04" wp14:editId="7BFA3F94">
                  <wp:extent cx="2867025" cy="2486025"/>
                  <wp:effectExtent l="0" t="0" r="0" b="0"/>
                  <wp:docPr id="15429704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37" cy="2497308"/>
                          </a:xfrm>
                          <a:prstGeom prst="rect">
                            <a:avLst/>
                          </a:prstGeom>
                          <a:noFill/>
                          <a:ln>
                            <a:noFill/>
                          </a:ln>
                        </pic:spPr>
                      </pic:pic>
                    </a:graphicData>
                  </a:graphic>
                </wp:inline>
              </w:drawing>
            </w:r>
          </w:p>
        </w:tc>
      </w:tr>
    </w:tbl>
    <w:p w14:paraId="7F5A1FEA" w14:textId="77777777" w:rsidR="002E32B6" w:rsidRPr="002E32B6" w:rsidRDefault="002E32B6" w:rsidP="002E32B6">
      <w:pPr>
        <w:spacing w:after="0" w:line="240" w:lineRule="auto"/>
        <w:ind w:firstLine="709"/>
        <w:jc w:val="center"/>
        <w:rPr>
          <w:rFonts w:ascii="Times New Roman" w:hAnsi="Times New Roman" w:cs="Times New Roman"/>
          <w:bCs/>
          <w:i/>
          <w:color w:val="000000"/>
          <w:sz w:val="24"/>
          <w:szCs w:val="24"/>
          <w:lang w:val="en-US"/>
        </w:rPr>
      </w:pPr>
      <w:r w:rsidRPr="002E32B6">
        <w:rPr>
          <w:rFonts w:ascii="Times New Roman" w:hAnsi="Times New Roman" w:cs="Times New Roman"/>
          <w:b/>
          <w:i/>
          <w:color w:val="000000"/>
          <w:sz w:val="24"/>
          <w:szCs w:val="24"/>
          <w:lang w:val="en-US"/>
        </w:rPr>
        <w:t xml:space="preserve">Figures 5 and 6. </w:t>
      </w:r>
      <w:r w:rsidRPr="002E32B6">
        <w:rPr>
          <w:rFonts w:ascii="Times New Roman" w:hAnsi="Times New Roman" w:cs="Times New Roman"/>
          <w:bCs/>
          <w:i/>
          <w:color w:val="000000"/>
          <w:sz w:val="24"/>
          <w:szCs w:val="24"/>
          <w:lang w:val="en-US"/>
        </w:rPr>
        <w:t xml:space="preserve">Patent aortic duct. Signs of pulmonary hypertension. Accessory group of papillary muscles. Aneurysm of the sinuses of </w:t>
      </w:r>
      <w:proofErr w:type="spellStart"/>
      <w:r w:rsidRPr="002E32B6">
        <w:rPr>
          <w:rFonts w:ascii="Times New Roman" w:hAnsi="Times New Roman" w:cs="Times New Roman"/>
          <w:bCs/>
          <w:i/>
          <w:color w:val="000000"/>
          <w:sz w:val="24"/>
          <w:szCs w:val="24"/>
          <w:lang w:val="en-US"/>
        </w:rPr>
        <w:t>Valsava</w:t>
      </w:r>
      <w:proofErr w:type="spellEnd"/>
      <w:r w:rsidRPr="002E32B6">
        <w:rPr>
          <w:rFonts w:ascii="Times New Roman" w:hAnsi="Times New Roman" w:cs="Times New Roman"/>
          <w:bCs/>
          <w:i/>
          <w:color w:val="000000"/>
          <w:sz w:val="24"/>
          <w:szCs w:val="24"/>
          <w:lang w:val="en-US"/>
        </w:rPr>
        <w:t>. Insufficiency of the mitral and tricuspid valves. Myocardial contractility is satisfactory.</w:t>
      </w:r>
    </w:p>
    <w:p w14:paraId="3F875F60" w14:textId="77777777" w:rsidR="002E32B6" w:rsidRPr="002E32B6" w:rsidRDefault="002E32B6" w:rsidP="002E32B6">
      <w:pPr>
        <w:spacing w:after="0" w:line="240" w:lineRule="auto"/>
        <w:ind w:firstLine="709"/>
        <w:jc w:val="center"/>
        <w:rPr>
          <w:rFonts w:ascii="Times New Roman" w:hAnsi="Times New Roman" w:cs="Times New Roman"/>
          <w:bCs/>
          <w:i/>
          <w:color w:val="000000"/>
          <w:sz w:val="24"/>
          <w:szCs w:val="24"/>
          <w:lang w:val="en-US"/>
        </w:rPr>
      </w:pPr>
      <w:r w:rsidRPr="002E32B6">
        <w:rPr>
          <w:rFonts w:ascii="Times New Roman" w:hAnsi="Times New Roman" w:cs="Times New Roman"/>
          <w:bCs/>
          <w:i/>
          <w:color w:val="000000"/>
          <w:sz w:val="24"/>
          <w:szCs w:val="24"/>
          <w:lang w:val="en-US"/>
        </w:rPr>
        <w:t>Ultrasound of the abdominal organs revealed a congenital malformation of the urinary system. Pelvic dystopia of the right kidney.</w:t>
      </w:r>
    </w:p>
    <w:p w14:paraId="09736462" w14:textId="4762BA05" w:rsidR="00C51E0F" w:rsidRPr="002E32B6" w:rsidRDefault="002E32B6" w:rsidP="002E32B6">
      <w:pPr>
        <w:spacing w:after="0" w:line="240" w:lineRule="auto"/>
        <w:ind w:firstLine="709"/>
        <w:jc w:val="center"/>
        <w:rPr>
          <w:rFonts w:ascii="Times New Roman" w:hAnsi="Times New Roman" w:cs="Times New Roman"/>
          <w:bCs/>
          <w:i/>
          <w:color w:val="000000"/>
          <w:spacing w:val="2"/>
          <w:sz w:val="24"/>
          <w:szCs w:val="24"/>
          <w:shd w:val="clear" w:color="auto" w:fill="FFFFFF"/>
          <w:lang w:val="en-US"/>
        </w:rPr>
      </w:pPr>
      <w:proofErr w:type="spellStart"/>
      <w:r w:rsidRPr="002E32B6">
        <w:rPr>
          <w:rFonts w:ascii="Times New Roman" w:hAnsi="Times New Roman" w:cs="Times New Roman"/>
          <w:bCs/>
          <w:i/>
          <w:color w:val="000000"/>
          <w:sz w:val="24"/>
          <w:szCs w:val="24"/>
          <w:lang w:val="en-US"/>
        </w:rPr>
        <w:t>Neurosonography</w:t>
      </w:r>
      <w:proofErr w:type="spellEnd"/>
      <w:r w:rsidRPr="002E32B6">
        <w:rPr>
          <w:rFonts w:ascii="Times New Roman" w:hAnsi="Times New Roman" w:cs="Times New Roman"/>
          <w:bCs/>
          <w:i/>
          <w:color w:val="000000"/>
          <w:sz w:val="24"/>
          <w:szCs w:val="24"/>
          <w:lang w:val="en-US"/>
        </w:rPr>
        <w:t xml:space="preserve"> revealed a slight expansion of the external cerebrospinal fluid ducts. Right choroid plexus cyst. </w:t>
      </w:r>
      <w:proofErr w:type="spellStart"/>
      <w:r w:rsidRPr="002E32B6">
        <w:rPr>
          <w:rFonts w:ascii="Times New Roman" w:hAnsi="Times New Roman" w:cs="Times New Roman"/>
          <w:bCs/>
          <w:i/>
          <w:color w:val="000000"/>
          <w:sz w:val="24"/>
          <w:szCs w:val="24"/>
          <w:lang w:val="en-US"/>
        </w:rPr>
        <w:t>Dopplerographic</w:t>
      </w:r>
      <w:proofErr w:type="spellEnd"/>
      <w:r w:rsidRPr="002E32B6">
        <w:rPr>
          <w:rFonts w:ascii="Times New Roman" w:hAnsi="Times New Roman" w:cs="Times New Roman"/>
          <w:bCs/>
          <w:i/>
          <w:color w:val="000000"/>
          <w:sz w:val="24"/>
          <w:szCs w:val="24"/>
          <w:lang w:val="en-US"/>
        </w:rPr>
        <w:t xml:space="preserve"> signs of increased tone in the anterior cerebral artery and basilar artery.</w:t>
      </w:r>
    </w:p>
    <w:p w14:paraId="14B80598" w14:textId="77777777" w:rsidR="002E32B6" w:rsidRPr="002E32B6" w:rsidRDefault="002E32B6" w:rsidP="002E32B6">
      <w:pPr>
        <w:spacing w:after="0" w:line="240" w:lineRule="auto"/>
        <w:ind w:firstLine="709"/>
        <w:jc w:val="both"/>
        <w:rPr>
          <w:rFonts w:ascii="Times New Roman" w:hAnsi="Times New Roman" w:cs="Times New Roman"/>
          <w:color w:val="000000"/>
          <w:spacing w:val="2"/>
          <w:sz w:val="24"/>
          <w:szCs w:val="24"/>
          <w:shd w:val="clear" w:color="auto" w:fill="FFFFFF"/>
          <w:lang w:val="en-US"/>
        </w:rPr>
      </w:pPr>
      <w:r w:rsidRPr="002E32B6">
        <w:rPr>
          <w:rFonts w:ascii="Times New Roman" w:hAnsi="Times New Roman" w:cs="Times New Roman"/>
          <w:color w:val="000000"/>
          <w:spacing w:val="2"/>
          <w:sz w:val="24"/>
          <w:szCs w:val="24"/>
          <w:shd w:val="clear" w:color="auto" w:fill="FFFFFF"/>
          <w:lang w:val="en-US"/>
        </w:rPr>
        <w:t xml:space="preserve">Due to low birth weight - 2500g. and complex combined </w:t>
      </w:r>
      <w:proofErr w:type="spellStart"/>
      <w:r w:rsidRPr="002E32B6">
        <w:rPr>
          <w:rFonts w:ascii="Times New Roman" w:hAnsi="Times New Roman" w:cs="Times New Roman"/>
          <w:color w:val="000000"/>
          <w:spacing w:val="2"/>
          <w:sz w:val="24"/>
          <w:szCs w:val="24"/>
          <w:shd w:val="clear" w:color="auto" w:fill="FFFFFF"/>
          <w:lang w:val="en-US"/>
        </w:rPr>
        <w:t>velofacial</w:t>
      </w:r>
      <w:proofErr w:type="spellEnd"/>
      <w:r w:rsidRPr="002E32B6">
        <w:rPr>
          <w:rFonts w:ascii="Times New Roman" w:hAnsi="Times New Roman" w:cs="Times New Roman"/>
          <w:color w:val="000000"/>
          <w:spacing w:val="2"/>
          <w:sz w:val="24"/>
          <w:szCs w:val="24"/>
          <w:shd w:val="clear" w:color="auto" w:fill="FFFFFF"/>
          <w:lang w:val="en-US"/>
        </w:rPr>
        <w:t xml:space="preserve"> defect, instead of completely correcting the congenital heart defect, parents were recommended to undergo staged surgical correction of the congenital heart defect. At the initial stage, an anastomosis is performed to connect the subclavian artery to the ipsilateral pulmonary artery. With subsequent closure of ventricular septal and atrial septal defects.</w:t>
      </w:r>
    </w:p>
    <w:p w14:paraId="53057A99" w14:textId="77777777" w:rsidR="002E32B6" w:rsidRPr="002E32B6" w:rsidRDefault="002E32B6" w:rsidP="002E32B6">
      <w:pPr>
        <w:spacing w:after="0" w:line="240" w:lineRule="auto"/>
        <w:ind w:firstLine="709"/>
        <w:jc w:val="both"/>
        <w:rPr>
          <w:rFonts w:ascii="Times New Roman" w:hAnsi="Times New Roman" w:cs="Times New Roman"/>
          <w:color w:val="000000"/>
          <w:spacing w:val="2"/>
          <w:sz w:val="24"/>
          <w:szCs w:val="24"/>
          <w:shd w:val="clear" w:color="auto" w:fill="FFFFFF"/>
          <w:lang w:val="en-US"/>
        </w:rPr>
      </w:pPr>
      <w:r w:rsidRPr="002E32B6">
        <w:rPr>
          <w:rFonts w:ascii="Times New Roman" w:hAnsi="Times New Roman" w:cs="Times New Roman"/>
          <w:color w:val="000000"/>
          <w:spacing w:val="2"/>
          <w:sz w:val="24"/>
          <w:szCs w:val="24"/>
          <w:shd w:val="clear" w:color="auto" w:fill="FFFFFF"/>
          <w:lang w:val="en-US"/>
        </w:rPr>
        <w:t xml:space="preserve">The patient underwent the first stage of surgical correction with closure of the ventricular septal defect before the next stage of surgical correction to restore the aortic arch. Trunk repair was performed by closing the ventricular septal defect from the right </w:t>
      </w:r>
      <w:proofErr w:type="spellStart"/>
      <w:r w:rsidRPr="002E32B6">
        <w:rPr>
          <w:rFonts w:ascii="Times New Roman" w:hAnsi="Times New Roman" w:cs="Times New Roman"/>
          <w:color w:val="000000"/>
          <w:spacing w:val="2"/>
          <w:sz w:val="24"/>
          <w:szCs w:val="24"/>
          <w:shd w:val="clear" w:color="auto" w:fill="FFFFFF"/>
          <w:lang w:val="en-US"/>
        </w:rPr>
        <w:t>ventriculotomy</w:t>
      </w:r>
      <w:proofErr w:type="spellEnd"/>
      <w:r w:rsidRPr="002E32B6">
        <w:rPr>
          <w:rFonts w:ascii="Times New Roman" w:hAnsi="Times New Roman" w:cs="Times New Roman"/>
          <w:color w:val="000000"/>
          <w:spacing w:val="2"/>
          <w:sz w:val="24"/>
          <w:szCs w:val="24"/>
          <w:shd w:val="clear" w:color="auto" w:fill="FFFFFF"/>
          <w:lang w:val="en-US"/>
        </w:rPr>
        <w:t xml:space="preserve"> and creating continuity between the right ventricular outflow tract and the bifurcation. There was a simple postoperative course.</w:t>
      </w:r>
    </w:p>
    <w:p w14:paraId="60299E33" w14:textId="77777777" w:rsidR="002E32B6" w:rsidRPr="002E32B6" w:rsidRDefault="002E32B6" w:rsidP="002E32B6">
      <w:pPr>
        <w:spacing w:after="0" w:line="240" w:lineRule="auto"/>
        <w:ind w:firstLine="709"/>
        <w:jc w:val="both"/>
        <w:rPr>
          <w:rFonts w:ascii="Times New Roman" w:hAnsi="Times New Roman" w:cs="Times New Roman"/>
          <w:b/>
          <w:sz w:val="24"/>
          <w:szCs w:val="24"/>
          <w:lang w:val="en-US"/>
        </w:rPr>
      </w:pPr>
      <w:r w:rsidRPr="002E32B6">
        <w:rPr>
          <w:rFonts w:ascii="Times New Roman" w:hAnsi="Times New Roman" w:cs="Times New Roman"/>
          <w:b/>
          <w:sz w:val="24"/>
          <w:szCs w:val="24"/>
          <w:lang w:val="en-US"/>
        </w:rPr>
        <w:t>Discussion</w:t>
      </w:r>
    </w:p>
    <w:p w14:paraId="3EE8F246" w14:textId="37A705C9" w:rsidR="000F70AB" w:rsidRPr="002E32B6" w:rsidRDefault="002E32B6" w:rsidP="002E32B6">
      <w:pPr>
        <w:spacing w:after="0" w:line="240" w:lineRule="auto"/>
        <w:ind w:firstLine="709"/>
        <w:jc w:val="both"/>
        <w:rPr>
          <w:rFonts w:ascii="Times New Roman" w:hAnsi="Times New Roman" w:cs="Times New Roman"/>
          <w:sz w:val="24"/>
          <w:szCs w:val="24"/>
          <w:lang w:val="en-US"/>
        </w:rPr>
      </w:pPr>
      <w:r w:rsidRPr="002E32B6">
        <w:rPr>
          <w:rFonts w:ascii="Times New Roman" w:hAnsi="Times New Roman" w:cs="Times New Roman"/>
          <w:bCs/>
          <w:sz w:val="24"/>
          <w:szCs w:val="24"/>
          <w:lang w:val="en-US"/>
        </w:rPr>
        <w:t xml:space="preserve">DiGeorge syndrome is caused by a chromosomal microdeletion of 22q11.2 and has a wide range of clinical manifestations. Congenital heart defects occur in 80% of cases, the most common are interruption of the aortic arch, common truncus arteriosus, and tetralogy of Fallot. There may be other developmental defects that do not exclude DiGeorge syndrome. Hypocalcemia due to </w:t>
      </w:r>
      <w:r w:rsidRPr="002E32B6">
        <w:rPr>
          <w:rFonts w:ascii="Times New Roman" w:hAnsi="Times New Roman" w:cs="Times New Roman"/>
          <w:bCs/>
          <w:sz w:val="24"/>
          <w:szCs w:val="24"/>
          <w:lang w:val="en-US"/>
        </w:rPr>
        <w:lastRenderedPageBreak/>
        <w:t xml:space="preserve">hypoparathyroidism may manifest as seizures in infancy. Damage to the nasopharyngeal apparatus is detected in approximately 70% of cases and manifests itself in the form of velopharyngeal anomalies, cleft palate, lips, bifurcation of the frenulum of the palate, a nasal tone of voice, there may be olfactory disturbances and hearing loss. There may be different stigmas of </w:t>
      </w:r>
      <w:proofErr w:type="spellStart"/>
      <w:r w:rsidRPr="002E32B6">
        <w:rPr>
          <w:rFonts w:ascii="Times New Roman" w:hAnsi="Times New Roman" w:cs="Times New Roman"/>
          <w:bCs/>
          <w:sz w:val="24"/>
          <w:szCs w:val="24"/>
          <w:lang w:val="en-US"/>
        </w:rPr>
        <w:t>disembryogenesis</w:t>
      </w:r>
      <w:proofErr w:type="spellEnd"/>
      <w:r w:rsidRPr="002E32B6">
        <w:rPr>
          <w:rFonts w:ascii="Times New Roman" w:hAnsi="Times New Roman" w:cs="Times New Roman"/>
          <w:bCs/>
          <w:sz w:val="24"/>
          <w:szCs w:val="24"/>
          <w:lang w:val="en-US"/>
        </w:rPr>
        <w:t xml:space="preserve">, characteristic facial features, such as an elongated face, </w:t>
      </w:r>
      <w:proofErr w:type="spellStart"/>
      <w:r w:rsidRPr="002E32B6">
        <w:rPr>
          <w:rFonts w:ascii="Times New Roman" w:hAnsi="Times New Roman" w:cs="Times New Roman"/>
          <w:bCs/>
          <w:sz w:val="24"/>
          <w:szCs w:val="24"/>
          <w:lang w:val="en-US"/>
        </w:rPr>
        <w:t>macrognothia</w:t>
      </w:r>
      <w:proofErr w:type="spellEnd"/>
      <w:r w:rsidRPr="002E32B6">
        <w:rPr>
          <w:rFonts w:ascii="Times New Roman" w:hAnsi="Times New Roman" w:cs="Times New Roman"/>
          <w:bCs/>
          <w:sz w:val="24"/>
          <w:szCs w:val="24"/>
          <w:lang w:val="en-US"/>
        </w:rPr>
        <w:t xml:space="preserve">, wide bridge of the nose, small teeth. Delayed physical, speech and psychomotor development is observed in 70–90% and manifests itself with age. Immunological disorders occur in 77% of cases. Infectious manifestations, </w:t>
      </w:r>
      <w:proofErr w:type="gramStart"/>
      <w:r w:rsidRPr="002E32B6">
        <w:rPr>
          <w:rFonts w:ascii="Times New Roman" w:hAnsi="Times New Roman" w:cs="Times New Roman"/>
          <w:bCs/>
          <w:sz w:val="24"/>
          <w:szCs w:val="24"/>
          <w:lang w:val="en-US"/>
        </w:rPr>
        <w:t>as a consequence of</w:t>
      </w:r>
      <w:proofErr w:type="gramEnd"/>
      <w:r w:rsidRPr="002E32B6">
        <w:rPr>
          <w:rFonts w:ascii="Times New Roman" w:hAnsi="Times New Roman" w:cs="Times New Roman"/>
          <w:bCs/>
          <w:sz w:val="24"/>
          <w:szCs w:val="24"/>
          <w:lang w:val="en-US"/>
        </w:rPr>
        <w:t xml:space="preserve"> immunodeficiency, do not occur from birth, more often due to fungal diseases, Pneumocystis infection, as well as other bacterial and viral infections, with a predominant lesion of the respiratory system. Lack of T cell deficiency may predispose to autoimmune diseases, the proportion of which may be as high as 8.5%, especially in patients with CD4+ deficiency</w:t>
      </w:r>
      <w:r w:rsidRPr="002E32B6">
        <w:rPr>
          <w:rFonts w:ascii="Times New Roman" w:hAnsi="Times New Roman" w:cs="Times New Roman"/>
          <w:b/>
          <w:sz w:val="24"/>
          <w:szCs w:val="24"/>
          <w:lang w:val="en-US"/>
        </w:rPr>
        <w:t>.</w:t>
      </w:r>
      <w:r w:rsidR="00985D4D" w:rsidRPr="00BD5F77">
        <w:rPr>
          <w:rFonts w:ascii="Times New Roman" w:hAnsi="Times New Roman" w:cs="Times New Roman"/>
          <w:sz w:val="24"/>
          <w:szCs w:val="24"/>
        </w:rPr>
        <w:fldChar w:fldCharType="begin"/>
      </w:r>
      <w:r w:rsidR="00896D16" w:rsidRPr="002E32B6">
        <w:rPr>
          <w:rFonts w:ascii="Times New Roman" w:hAnsi="Times New Roman" w:cs="Times New Roman"/>
          <w:sz w:val="24"/>
          <w:szCs w:val="24"/>
          <w:lang w:val="en-US"/>
        </w:rPr>
        <w:instrText xml:space="preserve"> ADDIN EN.CITE &lt;EndNote&gt;&lt;Cite&gt;&lt;Author&gt;McDonald-McGinn&lt;/Author&gt;&lt;Year&gt;2011&lt;/Year&gt;&lt;IDText&gt;Chromosome 22q11.2 deletion syndrome (DiGeorge syndrome/velocardiofacial syndrome)&lt;/IDText&gt;&lt;DisplayText&gt;&lt;style face="superscript"&gt;2&lt;/style&gt;&lt;/DisplayText&gt;&lt;record&gt;&lt;dates&gt;&lt;pub-dates&gt;&lt;date&gt;Jan&lt;/date&gt;&lt;/pub-dates&gt;&lt;year&gt;2011&lt;/year&gt;&lt;/dates&gt;&lt;keywords&gt;&lt;keyword&gt;Animals&lt;/keyword&gt;&lt;keyword&gt;Chromosome Deletion&lt;/keyword&gt;&lt;keyword&gt;Chromosomes, Human, Pair 22&lt;/keyword&gt;&lt;keyword&gt;DiGeorge Syndrome&lt;/keyword&gt;&lt;keyword&gt;Disease Models, Animal&lt;/keyword&gt;&lt;keyword&gt;Genotype&lt;/keyword&gt;&lt;keyword&gt;Humans&lt;/keyword&gt;&lt;keyword&gt;Mice&lt;/keyword&gt;&lt;keyword&gt;Phenotype&lt;/keyword&gt;&lt;keyword&gt;Prevalence&lt;/keyword&gt;&lt;/keywords&gt;&lt;urls&gt;&lt;related-urls&gt;&lt;url&gt;https://www.ncbi.nlm.nih.gov/pubmed/21200182&lt;/url&gt;&lt;/related-urls&gt;&lt;/urls&gt;&lt;isbn&gt;1536-5964&lt;/isbn&gt;&lt;titles&gt;&lt;title&gt;Chromosome 22q11.2 deletion syndrome (DiGeorge syndrome/velocardiofacial syndrome)&lt;/title&gt;&lt;secondary-title&gt;Medicine (Baltimore)&lt;/secondary-title&gt;&lt;/titles&gt;&lt;pages&gt;1-18&lt;/pages&gt;&lt;number&gt;1&lt;/number&gt;&lt;contributors&gt;&lt;authors&gt;&lt;author&gt;McDonald-McGinn, D. M.&lt;/author&gt;&lt;author&gt;Sullivan, K. E.&lt;/author&gt;&lt;/authors&gt;&lt;/contributors&gt;&lt;language&gt;eng&lt;/language&gt;&lt;added-date format="utc"&gt;1705848429&lt;/added-date&gt;&lt;ref-type name="Journal Article"&gt;17&lt;/ref-type&gt;&lt;auth-address&gt;From The Children&amp;apos;s Hospital of Philadelphia, Philadelphia, Pennsylvania.&lt;/auth-address&gt;&lt;rec-number&gt;552&lt;/rec-number&gt;&lt;last-updated-date format="utc"&gt;1705848429&lt;/last-updated-date&gt;&lt;accession-num&gt;21200182&lt;/accession-num&gt;&lt;electronic-resource-num&gt;10.1097/MD.0b013e3182060469&lt;/electronic-resource-num&gt;&lt;volume&gt;90&lt;/volume&gt;&lt;/record&gt;&lt;</w:instrText>
      </w:r>
      <w:r w:rsidR="00896D16">
        <w:rPr>
          <w:rFonts w:ascii="Times New Roman" w:hAnsi="Times New Roman" w:cs="Times New Roman"/>
          <w:sz w:val="24"/>
          <w:szCs w:val="24"/>
        </w:rPr>
        <w:instrText>/Cite&gt;&lt;/EndNote&gt;</w:instrText>
      </w:r>
      <w:r w:rsidR="00985D4D" w:rsidRPr="00BD5F77">
        <w:rPr>
          <w:rFonts w:ascii="Times New Roman" w:hAnsi="Times New Roman" w:cs="Times New Roman"/>
          <w:sz w:val="24"/>
          <w:szCs w:val="24"/>
        </w:rPr>
        <w:fldChar w:fldCharType="separate"/>
      </w:r>
      <w:r w:rsidR="00896D16" w:rsidRPr="002E32B6">
        <w:rPr>
          <w:rFonts w:ascii="Times New Roman" w:hAnsi="Times New Roman" w:cs="Times New Roman"/>
          <w:noProof/>
          <w:sz w:val="24"/>
          <w:szCs w:val="24"/>
          <w:vertAlign w:val="superscript"/>
          <w:lang w:val="en-US"/>
        </w:rPr>
        <w:t>2</w:t>
      </w:r>
      <w:r w:rsidR="00985D4D" w:rsidRPr="00BD5F77">
        <w:rPr>
          <w:rFonts w:ascii="Times New Roman" w:hAnsi="Times New Roman" w:cs="Times New Roman"/>
          <w:sz w:val="24"/>
          <w:szCs w:val="24"/>
        </w:rPr>
        <w:fldChar w:fldCharType="end"/>
      </w:r>
    </w:p>
    <w:p w14:paraId="09A3343C" w14:textId="6D692ED2" w:rsidR="00BD5F77" w:rsidRDefault="002E32B6" w:rsidP="00BD5F77">
      <w:pPr>
        <w:spacing w:after="0" w:line="240" w:lineRule="auto"/>
        <w:ind w:firstLine="709"/>
        <w:jc w:val="both"/>
        <w:rPr>
          <w:rFonts w:ascii="Times New Roman" w:hAnsi="Times New Roman" w:cs="Times New Roman"/>
          <w:sz w:val="24"/>
          <w:szCs w:val="24"/>
          <w:lang w:val="kk-KZ"/>
        </w:rPr>
      </w:pPr>
      <w:r w:rsidRPr="002E32B6">
        <w:rPr>
          <w:rFonts w:ascii="Times New Roman" w:hAnsi="Times New Roman" w:cs="Times New Roman"/>
          <w:sz w:val="24"/>
          <w:szCs w:val="24"/>
          <w:lang w:val="en-US"/>
        </w:rPr>
        <w:t>DiGeorge syndrome is not uncommon in adults in the form of various types of congenital malformations: tetralogy of Fallot, unilateral absence of the pulmonary artery, etc. Among patients with congenital malformations, 55% had chromosomal changes, 71% of patients with chromosomal changes had congenital heart defects, of which four had the triad: congenital laryngeal membrane, deletion of chromosome 22q11 and congenital cardiovascular anomalies.</w:t>
      </w:r>
      <w:r w:rsidR="00BD5F77" w:rsidRPr="00BD5F77">
        <w:rPr>
          <w:rFonts w:ascii="Times New Roman" w:hAnsi="Times New Roman" w:cs="Times New Roman"/>
          <w:sz w:val="24"/>
          <w:szCs w:val="24"/>
        </w:rPr>
        <w:fldChar w:fldCharType="begin">
          <w:fldData xml:space="preserve">PEVuZE5vdGU+PENpdGU+PEF1dGhvcj5FbGl6b25kby1QbGF6YXM8L0F1dGhvcj48WWVhcj4yMDIz
PC9ZZWFyPjxJRFRleHQ+TGF0ZS1PbnNldCAyMnExMS4yIERlbGV0aW9uIFN5bmRyb21lIFdpdGgg
TWlsZCBDYXJkaWFjIFBoZW5vdHlwZTogQSBVbmlxdWUgQWR1bHQgUHJlc2VudGF0aW9uIERpYWdu
b3NlZCBhdCA0NSBZZWFycyBvZiBBZ2U8L0lEVGV4dD48RGlzcGxheVRleHQ+PHN0eWxlIGZhY2U9
InN1cGVyc2NyaXB0Ij4zPC9zdHlsZT48L0Rpc3BsYXlUZXh0PjxyZWNvcmQ+PGRhdGVzPjxwdWIt
ZGF0ZXM+PGRhdGU+RGVjPC9kYXRlPjwvcHViLWRhdGVzPjx5ZWFyPjIwMjM8L3llYXI+PC9kYXRl
cz48a2V5d29yZHM+PGtleXdvcmQ+MjJxMTEgZGVsZXRpb24gc3luZHJvbWU8L2tleXdvcmQ+PGtl
eXdvcmQ+ZGlnZW9yZ2Ugc3luZHJvbWU8L2tleXdvcmQ+PGtleXdvcmQ+aGVhcnQgc2VwdGFsIGRl
ZmVjdHM8L2tleXdvcmQ+PGtleXdvcmQ+aHlwb2NhbGNlbWlhPC9rZXl3b3JkPjxrZXl3b3JkPmh5
cG9wYXJhdGh5cm9pZGlzbTwva2V5d29yZD48L2tleXdvcmRzPjx1cmxzPjxyZWxhdGVkLXVybHM+
PHVybD5odHRwczovL3d3dy5uY2JpLm5sbS5uaWguZ292L3B1Ym1lZC8zODIxMzM3OTwvdXJsPjwv
cmVsYXRlZC11cmxzPjwvdXJscz48aXNibj4yMTY4LTgxODQ8L2lzYm4+PGN1c3RvbTI+UE1DMTA3
ODIxNDE8L2N1c3RvbTI+PGN1c3RvbTE+VGhlIGF1dGhvcnMgaGF2ZSBkZWNsYXJlZCB0aGF0IG5v
IGNvbXBldGluZyBpbnRlcmVzdHMgZXhpc3QuPC9jdXN0b20xPjx0aXRsZXM+PHRpdGxlPkxhdGUt
T25zZXQgMjJxMTEuMiBEZWxldGlvbiBTeW5kcm9tZSBXaXRoIE1pbGQgQ2FyZGlhYyBQaGVub3R5
cGU6IEEgVW5pcXVlIEFkdWx0IFByZXNlbnRhdGlvbiBEaWFnbm9zZWQgYXQgNDUgWWVhcnMgb2Yg
QWdlPC90aXRsZT48c2Vjb25kYXJ5LXRpdGxlPkN1cmV1czwvc2Vjb25kYXJ5LXRpdGxlPjwvdGl0
bGVzPjxwYWdlcz5lNTAzNjc8L3BhZ2VzPjxudW1iZXI+MTI8L251bWJlcj48Y29udHJpYnV0b3Jz
PjxhdXRob3JzPjxhdXRob3I+RWxpem9uZG8tUGxhemFzLCBBLjwvYXV0aG9yPjxhdXRob3I+TG9w
ZXotVXJpYXJ0ZSwgRy4gQS48L2F1dGhvcj48YXV0aG9yPkdvbnphbGV6LUdvbnphbGV6LCBKLiBH
LjwvYXV0aG9yPjxhdXRob3I+Um9kcmlndWV6LUd1dGllcnJleiwgUi48L2F1dGhvcj48YXV0aG9y
Pk1hcnRpbmV6LVZpbGxhcnJlYWwsIEwuPC9hdXRob3I+PGF1dGhvcj5UcmV2aW5vLUp1YXJleiwg
QS4gUy48L2F1dGhvcj48YXV0aG9yPkdvbnphbGV6LVZlbGF6cXVleiwgQy4gRC48L2F1dGhvcj48
L2F1dGhvcnM+PC9jb250cmlidXRvcnM+PGVkaXRpb24+MjAyMzEyMTE8L2VkaXRpb24+PGxhbmd1
YWdlPmVuZzwvbGFuZ3VhZ2U+PGFkZGVkLWRhdGUgZm9ybWF0PSJ1dGMiPjE3MDU5NDU1NDc8L2Fk
ZGVkLWRhdGU+PHJlZi10eXBlIG5hbWU9IkpvdXJuYWwgQXJ0aWNsZSI+MTc8L3JlZi10eXBlPjxh
dXRoLWFkZHJlc3M+RGVwYXJ0bWVudCBvZiBNZWRpY2FsIEdlbmV0aWNzLCBVbml2ZXJzaXR5IEhv
c3BpdGFsICZxdW90O0RyLiBKb3NlIEVsZXV0ZXJpbyBHb256YWxleiZxdW90OyBVbml2ZXJzaWRh
ZCBBdXTDs25vbWEgZGUgTnVldm8gTGXDs24sIE1vbnRlcnJleSwgTUVYLiBFbmRvY3Jpbm9sb2d5
IERpdmlzaW9uLCBEZXBhcnRtZW50IG9mIEludGVybmFsIE1lZGljaW5lLCBVbml2ZXJzaXR5IEhv
c3BpdGFsICZxdW90O0RyLiBKb3NlIEVsZXV0ZXJpbyBHb256YWxleiZxdW90OyBVbml2ZXJzaWRh
ZCBBdXTDs25vbWEgZGUgTnVldm8gTGXDs24sIE1vbnRlcnJleSwgTUVYLjwvYXV0aC1hZGRyZXNz
PjxyZWMtbnVtYmVyPjU1OTwvcmVjLW51bWJlcj48bGFzdC11cGRhdGVkLWRhdGUgZm9ybWF0PSJ1
dGMiPjE3MDU5NDU1NDc8L2xhc3QtdXBkYXRlZC1kYXRlPjxhY2Nlc3Npb24tbnVtPjM4MjEzMzc5
PC9hY2Nlc3Npb24tbnVtPjxlbGVjdHJvbmljLXJlc291cmNlLW51bT4xMC43NzU5L2N1cmV1cy41
MDM2NzwvZWxlY3Ryb25pYy1yZXNvdXJjZS1udW0+PHZvbHVtZT4xNTwvdm9sdW1lPjwvcmVjb3Jk
PjwvQ2l0ZT48L0VuZE5vdGU+
</w:fldData>
        </w:fldChar>
      </w:r>
      <w:r w:rsidR="00896D16" w:rsidRPr="002E32B6">
        <w:rPr>
          <w:rFonts w:ascii="Times New Roman" w:hAnsi="Times New Roman" w:cs="Times New Roman"/>
          <w:sz w:val="24"/>
          <w:szCs w:val="24"/>
          <w:lang w:val="en-US"/>
        </w:rPr>
        <w:instrText xml:space="preserve"> ADDIN EN.CITE </w:instrText>
      </w:r>
      <w:r w:rsidR="00896D16">
        <w:rPr>
          <w:rFonts w:ascii="Times New Roman" w:hAnsi="Times New Roman" w:cs="Times New Roman"/>
          <w:sz w:val="24"/>
          <w:szCs w:val="24"/>
        </w:rPr>
        <w:fldChar w:fldCharType="begin">
          <w:fldData xml:space="preserve">PEVuZE5vdGU+PENpdGU+PEF1dGhvcj5FbGl6b25kby1QbGF6YXM8L0F1dGhvcj48WWVhcj4yMDIz
PC9ZZWFyPjxJRFRleHQ+TGF0ZS1PbnNldCAyMnExMS4yIERlbGV0aW9uIFN5bmRyb21lIFdpdGgg
TWlsZCBDYXJkaWFjIFBoZW5vdHlwZTogQSBVbmlxdWUgQWR1bHQgUHJlc2VudGF0aW9uIERpYWdu
b3NlZCBhdCA0NSBZZWFycyBvZiBBZ2U8L0lEVGV4dD48RGlzcGxheVRleHQ+PHN0eWxlIGZhY2U9
InN1cGVyc2NyaXB0Ij4zPC9zdHlsZT48L0Rpc3BsYXlUZXh0PjxyZWNvcmQ+PGRhdGVzPjxwdWIt
ZGF0ZXM+PGRhdGU+RGVjPC9kYXRlPjwvcHViLWRhdGVzPjx5ZWFyPjIwMjM8L3llYXI+PC9kYXRl
cz48a2V5d29yZHM+PGtleXdvcmQ+MjJxMTEgZGVsZXRpb24gc3luZHJvbWU8L2tleXdvcmQ+PGtl
eXdvcmQ+ZGlnZW9yZ2Ugc3luZHJvbWU8L2tleXdvcmQ+PGtleXdvcmQ+aGVhcnQgc2VwdGFsIGRl
ZmVjdHM8L2tleXdvcmQ+PGtleXdvcmQ+aHlwb2NhbGNlbWlhPC9rZXl3b3JkPjxrZXl3b3JkPmh5
cG9wYXJhdGh5cm9pZGlzbTwva2V5d29yZD48L2tleXdvcmRzPjx1cmxzPjxyZWxhdGVkLXVybHM+
PHVybD5odHRwczovL3d3dy5uY2JpLm5sbS5uaWguZ292L3B1Ym1lZC8zODIxMzM3OTwvdXJsPjwv
cmVsYXRlZC11cmxzPjwvdXJscz48aXNibj4yMTY4LTgxODQ8L2lzYm4+PGN1c3RvbTI+UE1DMTA3
ODIxNDE8L2N1c3RvbTI+PGN1c3RvbTE+VGhlIGF1dGhvcnMgaGF2ZSBkZWNsYXJlZCB0aGF0IG5v
IGNvbXBldGluZyBpbnRlcmVzdHMgZXhpc3QuPC9jdXN0b20xPjx0aXRsZXM+PHRpdGxlPkxhdGUt
T25zZXQgMjJxMTEuMiBEZWxldGlvbiBTeW5kcm9tZSBXaXRoIE1pbGQgQ2FyZGlhYyBQaGVub3R5
cGU6IEEgVW5pcXVlIEFkdWx0IFByZXNlbnRhdGlvbiBEaWFnbm9zZWQgYXQgNDUgWWVhcnMgb2Yg
QWdlPC90aXRsZT48c2Vjb25kYXJ5LXRpdGxlPkN1cmV1czwvc2Vjb25kYXJ5LXRpdGxlPjwvdGl0
bGVzPjxwYWdlcz5lNTAzNjc8L3BhZ2VzPjxudW1iZXI+MTI8L251bWJlcj48Y29udHJpYnV0b3Jz
PjxhdXRob3JzPjxhdXRob3I+RWxpem9uZG8tUGxhemFzLCBBLjwvYXV0aG9yPjxhdXRob3I+TG9w
ZXotVXJpYXJ0ZSwgRy4gQS48L2F1dGhvcj48YXV0aG9yPkdvbnphbGV6LUdvbnphbGV6LCBKLiBH
LjwvYXV0aG9yPjxhdXRob3I+Um9kcmlndWV6LUd1dGllcnJleiwgUi48L2F1dGhvcj48YXV0aG9y
Pk1hcnRpbmV6LVZpbGxhcnJlYWwsIEwuPC9hdXRob3I+PGF1dGhvcj5UcmV2aW5vLUp1YXJleiwg
QS4gUy48L2F1dGhvcj48YXV0aG9yPkdvbnphbGV6LVZlbGF6cXVleiwgQy4gRC48L2F1dGhvcj48
L2F1dGhvcnM+PC9jb250cmlidXRvcnM+PGVkaXRpb24+MjAyMzEyMTE8L2VkaXRpb24+PGxhbmd1
YWdlPmVuZzwvbGFuZ3VhZ2U+PGFkZGVkLWRhdGUgZm9ybWF0PSJ1dGMiPjE3MDU5NDU1NDc8L2Fk
ZGVkLWRhdGU+PHJlZi10eXBlIG5hbWU9IkpvdXJuYWwgQXJ0aWNsZSI+MTc8L3JlZi10eXBlPjxh
dXRoLWFkZHJlc3M+RGVwYXJ0bWVudCBvZiBNZWRpY2FsIEdlbmV0aWNzLCBVbml2ZXJzaXR5IEhv
c3BpdGFsICZxdW90O0RyLiBKb3NlIEVsZXV0ZXJpbyBHb256YWxleiZxdW90OyBVbml2ZXJzaWRh
ZCBBdXTDs25vbWEgZGUgTnVldm8gTGXDs24sIE1vbnRlcnJleSwgTUVYLiBFbmRvY3Jpbm9sb2d5
IERpdmlzaW9uLCBEZXBhcnRtZW50IG9mIEludGVybmFsIE1lZGljaW5lLCBVbml2ZXJzaXR5IEhv
c3BpdGFsICZxdW90O0RyLiBKb3NlIEVsZXV0ZXJpbyBHb256YWxleiZxdW90OyBVbml2ZXJzaWRh
ZCBBdXTDs25vbWEgZGUgTnVldm8gTGXDs24sIE1vbnRlcnJleSwgTUVYLjwvYXV0aC1hZGRyZXNz
PjxyZWMtbnVtYmVyPjU1OTwvcmVjLW51bWJlcj48bGFzdC11cGRhdGVkLWRhdGUgZm9ybWF0PSJ1
dGMiPjE3MDU5NDU1NDc8L2xhc3QtdXBkYXRlZC1kYXRlPjxhY2Nlc3Npb24tbnVtPjM4MjEzMzc5
PC9hY2Nlc3Npb24tbnVtPjxlbGVjdHJvbmljLXJlc291cmNlLW51bT4xMC43NzU5L2N1cmV1cy41
MDM2NzwvZWxlY3Ryb25pYy1yZXNvdXJjZS1udW0+PHZvbHVtZT4xNTwvdm9sdW1lPjwvcmVjb3Jk
PjwvQ2l0ZT48L0VuZE5vdGU+
</w:fldData>
        </w:fldChar>
      </w:r>
      <w:r w:rsidR="00896D16" w:rsidRPr="002E32B6">
        <w:rPr>
          <w:rFonts w:ascii="Times New Roman" w:hAnsi="Times New Roman" w:cs="Times New Roman"/>
          <w:sz w:val="24"/>
          <w:szCs w:val="24"/>
          <w:lang w:val="en-US"/>
        </w:rPr>
        <w:instrText xml:space="preserve"> ADDIN EN.CITE.DATA </w:instrText>
      </w:r>
      <w:r w:rsidR="00896D16">
        <w:rPr>
          <w:rFonts w:ascii="Times New Roman" w:hAnsi="Times New Roman" w:cs="Times New Roman"/>
          <w:sz w:val="24"/>
          <w:szCs w:val="24"/>
        </w:rPr>
      </w:r>
      <w:r w:rsidR="00896D16">
        <w:rPr>
          <w:rFonts w:ascii="Times New Roman" w:hAnsi="Times New Roman" w:cs="Times New Roman"/>
          <w:sz w:val="24"/>
          <w:szCs w:val="24"/>
        </w:rPr>
        <w:fldChar w:fldCharType="end"/>
      </w:r>
      <w:r w:rsidR="00BD5F77" w:rsidRPr="00BD5F77">
        <w:rPr>
          <w:rFonts w:ascii="Times New Roman" w:hAnsi="Times New Roman" w:cs="Times New Roman"/>
          <w:sz w:val="24"/>
          <w:szCs w:val="24"/>
        </w:rPr>
      </w:r>
      <w:r w:rsidR="00BD5F77" w:rsidRPr="00BD5F77">
        <w:rPr>
          <w:rFonts w:ascii="Times New Roman" w:hAnsi="Times New Roman" w:cs="Times New Roman"/>
          <w:sz w:val="24"/>
          <w:szCs w:val="24"/>
        </w:rPr>
        <w:fldChar w:fldCharType="separate"/>
      </w:r>
      <w:r w:rsidR="00896D16" w:rsidRPr="002E32B6">
        <w:rPr>
          <w:rFonts w:ascii="Times New Roman" w:hAnsi="Times New Roman" w:cs="Times New Roman"/>
          <w:noProof/>
          <w:sz w:val="24"/>
          <w:szCs w:val="24"/>
          <w:vertAlign w:val="superscript"/>
          <w:lang w:val="en-US"/>
        </w:rPr>
        <w:t>3</w:t>
      </w:r>
      <w:r w:rsidR="00BD5F77" w:rsidRPr="00BD5F77">
        <w:rPr>
          <w:rFonts w:ascii="Times New Roman" w:hAnsi="Times New Roman" w:cs="Times New Roman"/>
          <w:sz w:val="24"/>
          <w:szCs w:val="24"/>
        </w:rPr>
        <w:fldChar w:fldCharType="end"/>
      </w:r>
      <w:r w:rsidR="00BD5F77" w:rsidRPr="00BD5F77">
        <w:rPr>
          <w:rFonts w:ascii="Times New Roman" w:hAnsi="Times New Roman" w:cs="Times New Roman"/>
          <w:sz w:val="24"/>
          <w:szCs w:val="24"/>
          <w:lang w:val="kk-KZ"/>
        </w:rPr>
        <w:t xml:space="preserve"> </w:t>
      </w:r>
    </w:p>
    <w:p w14:paraId="55179C3D" w14:textId="77C62A28" w:rsidR="00BD5F77" w:rsidRPr="00BD5F77" w:rsidRDefault="002E32B6" w:rsidP="00BD5F77">
      <w:pPr>
        <w:spacing w:after="0" w:line="240" w:lineRule="auto"/>
        <w:ind w:firstLine="709"/>
        <w:jc w:val="both"/>
        <w:rPr>
          <w:rFonts w:ascii="Times New Roman" w:hAnsi="Times New Roman" w:cs="Times New Roman"/>
          <w:sz w:val="24"/>
          <w:szCs w:val="24"/>
          <w:lang w:val="kk-KZ"/>
        </w:rPr>
      </w:pPr>
      <w:r w:rsidRPr="002E32B6">
        <w:rPr>
          <w:rFonts w:ascii="Times New Roman" w:hAnsi="Times New Roman" w:cs="Times New Roman"/>
          <w:sz w:val="24"/>
          <w:szCs w:val="24"/>
          <w:lang w:val="kk-KZ"/>
        </w:rPr>
        <w:t>According to the data obtained, surgical correction and complete restoration of tetralogy of Fallot consists of eliminating the ventricular septal defect by applying a patch, expanding the outflow tract of the right ventricle through muscle resection, pulmonary valvuloplasty and, if necessary, increasing the patch of the pulmonary trunk. If there is significant hypoplasia of the pulmonary valve annulus, a transannular patch is placed. Surgery is usually performed electively between 2 and 6 months of age, but can be performed at any time if symptoms are present or if severe right ventricular outflow tract obstruction is present</w:t>
      </w:r>
      <w:r w:rsidR="00BD5F77" w:rsidRPr="002E32B6">
        <w:rPr>
          <w:rFonts w:ascii="Times New Roman" w:hAnsi="Times New Roman" w:cs="Times New Roman"/>
          <w:color w:val="000000"/>
          <w:spacing w:val="2"/>
          <w:sz w:val="24"/>
          <w:szCs w:val="24"/>
          <w:shd w:val="clear" w:color="auto" w:fill="FFFFFF"/>
          <w:lang w:val="en-US"/>
        </w:rPr>
        <w:t>.</w:t>
      </w:r>
      <w:r w:rsidR="00917720">
        <w:rPr>
          <w:rFonts w:ascii="Times New Roman" w:hAnsi="Times New Roman" w:cs="Times New Roman"/>
          <w:color w:val="000000"/>
          <w:spacing w:val="2"/>
          <w:sz w:val="24"/>
          <w:szCs w:val="24"/>
          <w:shd w:val="clear" w:color="auto" w:fill="FFFFFF"/>
        </w:rPr>
        <w:fldChar w:fldCharType="begin"/>
      </w:r>
      <w:r w:rsidR="00917720" w:rsidRPr="002E32B6">
        <w:rPr>
          <w:rFonts w:ascii="Times New Roman" w:hAnsi="Times New Roman" w:cs="Times New Roman"/>
          <w:color w:val="000000"/>
          <w:spacing w:val="2"/>
          <w:sz w:val="24"/>
          <w:szCs w:val="24"/>
          <w:shd w:val="clear" w:color="auto" w:fill="FFFFFF"/>
          <w:lang w:val="en-US"/>
        </w:rPr>
        <w:instrText xml:space="preserve"> ADDIN EN.CITE &lt;EndNote&gt;&lt;Cite&gt;&lt;Author&gt;Bassett&lt;/Author&gt;&lt;Year&gt;2011&lt;/Year&gt;&lt;IDText&gt;Practical guidelines for managing patients with 22q11.2 deletion syndrome&lt;/IDText&gt;&lt;DisplayText&gt;&lt;style face="superscript"&gt;4&lt;/style&gt;&lt;/DisplayText&gt;&lt;record&gt;&lt;dates&gt;&lt;pub-dates&gt;&lt;date&gt;Aug&lt;/date&gt;&lt;/pub-dates&gt;&lt;year&gt;2011&lt;/year&gt;&lt;/dates&gt;&lt;keywords&gt;&lt;keyword&gt;Child&lt;/keyword&gt;&lt;keyword&gt;Chromosome Deletion&lt;/keyword&gt;&lt;keyword&gt;Chromosomes, Human, Pair 22&lt;/keyword&gt;&lt;keyword&gt;DiGeorge Syndrome&lt;/keyword&gt;&lt;keyword&gt;Genetic Counseling&lt;/keyword&gt;&lt;keyword&gt;Genetic Techniques&lt;/keyword&gt;&lt;keyword&gt;Humans&lt;/keyword&gt;&lt;keyword&gt;Male&lt;/keyword&gt;&lt;keyword&gt;Practice Guidelines as Topic&lt;/keyword&gt;&lt;/keywords&gt;&lt;urls&gt;&lt;related-urls&gt;&lt;url&gt;https://www.ncbi.nlm.nih.gov/pubmed/21570089&lt;/url&gt;&lt;/related-urls&gt;&lt;/urls&gt;&lt;isbn&gt;1097-6833&lt;/isbn&gt;&lt;custom2&gt;PMC3197829&lt;/custom2&gt;&lt;custom1&gt;The authors declare no conflicts of interest.&lt;/custom1&gt;&lt;titles&gt;&lt;title&gt;Practical guidelines for managing patients with 22q11.2 deletion syndrome&lt;/title&gt;&lt;secondary-title&gt;J Pediatr&lt;/secondary-title&gt;&lt;/titles&gt;&lt;pages&gt;332-9.e1&lt;/pages&gt;&lt;number&gt;2&lt;/number&gt;&lt;contributors&gt;&lt;authors&gt;&lt;author&gt;Bassett, A. S.&lt;/author&gt;&lt;author&gt;McDonald-McGinn, D. M.&lt;/author&gt;&lt;author&gt;Devriendt, K.&lt;/author&gt;&lt;author&gt;Digilio, M. C.&lt;/author&gt;&lt;author&gt;Goldenberg, P.&lt;/author&gt;&lt;author&gt;Habel, A.&lt;/author&gt;&lt;author&gt;Marino, B.&lt;/author&gt;&lt;author&gt;Oskarsdottir, S.&lt;/author&gt;&lt;author&gt;Philip, N.&lt;/author&gt;&lt;author&gt;Sullivan, K.&lt;/author&gt;&lt;author&gt;Swillen, A.&lt;/author&gt;&lt;author&gt;Vorstman, J.&lt;/author&gt;&lt;author&gt;International 22q11.2 Deletion Syndrome Consortium&lt;/author&gt;&lt;/authors&gt;&lt;/contributors&gt;&lt;edition&gt;20110512&lt;/edition&gt;&lt;language&gt;eng&lt;/language&gt;&lt;added-date format="utc"&gt;1705848826&lt;/added-date&gt;&lt;ref-type name="Journal Article"&gt;17&lt;/ref-type&gt;&lt;auth-address&gt;Clinical Genetics Research Program, Centre for Addiction and Mental Health, Toronto, Ontario, Canada.&lt;/auth-address&gt;&lt;rec-number&gt;558&lt;/rec-number&gt;&lt;last-updated-date format="utc"&gt;1705848826&lt;/last-updated-date&gt;&lt;accession-num&gt;21570089&lt;/accession-num&gt;&lt;electronic-resource-num&gt;10.1016/j.jpeds.2011.02.039&lt;/electronic-resource-num&gt;&lt;volume&gt;159&lt;/volume&gt;&lt;/record&gt;&lt;/Cite&gt;&lt;/EndNote&gt;</w:instrText>
      </w:r>
      <w:r w:rsidR="00917720">
        <w:rPr>
          <w:rFonts w:ascii="Times New Roman" w:hAnsi="Times New Roman" w:cs="Times New Roman"/>
          <w:color w:val="000000"/>
          <w:spacing w:val="2"/>
          <w:sz w:val="24"/>
          <w:szCs w:val="24"/>
          <w:shd w:val="clear" w:color="auto" w:fill="FFFFFF"/>
        </w:rPr>
        <w:fldChar w:fldCharType="separate"/>
      </w:r>
      <w:r w:rsidR="00917720" w:rsidRPr="0071010F">
        <w:rPr>
          <w:rFonts w:ascii="Times New Roman" w:hAnsi="Times New Roman" w:cs="Times New Roman"/>
          <w:noProof/>
          <w:color w:val="000000"/>
          <w:spacing w:val="2"/>
          <w:sz w:val="24"/>
          <w:szCs w:val="24"/>
          <w:shd w:val="clear" w:color="auto" w:fill="FFFFFF"/>
          <w:vertAlign w:val="superscript"/>
          <w:lang w:val="en-US"/>
        </w:rPr>
        <w:t>4</w:t>
      </w:r>
      <w:r w:rsidR="00917720">
        <w:rPr>
          <w:rFonts w:ascii="Times New Roman" w:hAnsi="Times New Roman" w:cs="Times New Roman"/>
          <w:color w:val="000000"/>
          <w:spacing w:val="2"/>
          <w:sz w:val="24"/>
          <w:szCs w:val="24"/>
          <w:shd w:val="clear" w:color="auto" w:fill="FFFFFF"/>
        </w:rPr>
        <w:fldChar w:fldCharType="end"/>
      </w:r>
    </w:p>
    <w:p w14:paraId="05D1C414" w14:textId="35917A1E" w:rsidR="00BD5F77" w:rsidRDefault="002E32B6" w:rsidP="00BD5F77">
      <w:pPr>
        <w:spacing w:after="0" w:line="240" w:lineRule="auto"/>
        <w:ind w:firstLine="709"/>
        <w:jc w:val="both"/>
        <w:rPr>
          <w:rFonts w:ascii="Times New Roman" w:hAnsi="Times New Roman" w:cs="Times New Roman"/>
          <w:sz w:val="24"/>
          <w:szCs w:val="24"/>
          <w:lang w:val="kk-KZ"/>
        </w:rPr>
      </w:pPr>
      <w:r w:rsidRPr="002E32B6">
        <w:rPr>
          <w:rFonts w:ascii="Times New Roman" w:hAnsi="Times New Roman" w:cs="Times New Roman"/>
          <w:sz w:val="24"/>
          <w:szCs w:val="24"/>
          <w:lang w:val="kk-KZ"/>
        </w:rPr>
        <w:t>Most patients with DiGeorge syndrome with incomplete immunodeficiency are recommended to undergo prophylactic measures against infection, and for patients with complete immunodeficiency, thymus transplantation</w:t>
      </w:r>
      <w:r w:rsidR="000F70AB" w:rsidRPr="002E32B6">
        <w:rPr>
          <w:rFonts w:ascii="Times New Roman" w:hAnsi="Times New Roman" w:cs="Times New Roman"/>
          <w:sz w:val="24"/>
          <w:szCs w:val="24"/>
          <w:lang w:val="en-US"/>
        </w:rPr>
        <w:t>.</w:t>
      </w:r>
      <w:r w:rsidR="00917720">
        <w:rPr>
          <w:rFonts w:ascii="Times New Roman" w:hAnsi="Times New Roman" w:cs="Times New Roman"/>
          <w:sz w:val="24"/>
          <w:szCs w:val="24"/>
        </w:rPr>
        <w:fldChar w:fldCharType="begin">
          <w:fldData xml:space="preserve">PEVuZE5vdGU+PENpdGU+PEF1dGhvcj5EYXZpZXM8L0F1dGhvcj48WWVhcj4yMDE3PC9ZZWFyPjxJ
RFRleHQ+VGh5bXVzIHRyYW5zcGxhbnRhdGlvbiBmb3IgY29tcGxldGUgRGlHZW9yZ2Ugc3luZHJv
bWU6IEV1cm9wZWFuIGV4cGVyaWVuY2U8L0lEVGV4dD48RGlzcGxheVRleHQ+PHN0eWxlIGZhY2U9
InN1cGVyc2NyaXB0Ij41PC9zdHlsZT48L0Rpc3BsYXlUZXh0PjxyZWNvcmQ+PGRhdGVzPjxwdWIt
ZGF0ZXM+PGRhdGU+RGVjPC9kYXRlPjwvcHViLWRhdGVzPjx5ZWFyPjIwMTc8L3llYXI+PC9kYXRl
cz48a2V5d29yZHM+PGtleXdvcmQ+QXV0b2ltbXVuZSBEaXNlYXNlczwva2V5d29yZD48a2V5d29y
ZD5DZWxscywgQ3VsdHVyZWQ8L2tleXdvcmQ+PGtleXdvcmQ+Q2hpbGQ8L2tleXdvcmQ+PGtleXdv
cmQ+Q2hpbGQsIFByZXNjaG9vbDwva2V5d29yZD48a2V5d29yZD5EaUdlb3JnZSBTeW5kcm9tZTwv
a2V5d29yZD48a2V5d29yZD5FdXJvcGU8L2tleXdvcmQ+PGtleXdvcmQ+RmVtYWxlPC9rZXl3b3Jk
PjxrZXl3b3JkPkh1bWFuczwva2V5d29yZD48a2V5d29yZD5JbW11bmUgUmVjb25zdGl0dXRpb248
L2tleXdvcmQ+PGtleXdvcmQ+SW5mYW50PC9rZXl3b3JkPjxrZXl3b3JkPk1hbGU8L2tleXdvcmQ+
PGtleXdvcmQ+T3JnYW4gQ3VsdHVyZSBUZWNobmlxdWVzPC9rZXl3b3JkPjxrZXl3b3JkPk9yZ2Fu
IFRyYW5zcGxhbnRhdGlvbjwva2V5d29yZD48a2V5d29yZD5Qb3N0b3BlcmF0aXZlIENvbXBsaWNh
dGlvbnM8L2tleXdvcmQ+PGtleXdvcmQ+VC1MeW1waG9jeXRlczwva2V5d29yZD48a2V5d29yZD5U
aHltdXMgR2xhbmQ8L2tleXdvcmQ+PGtleXdvcmQ+VHJhbnNwbGFudGF0aW9uLCBIb21vbG9nb3Vz
PC9rZXl3b3JkPjxrZXl3b3JkPlRyZWF0bWVudCBPdXRjb21lPC9rZXl3b3JkPjxrZXl3b3JkPkRp
R2VvcmdlIHN5bmRyb21lPC9rZXl3b3JkPjxrZXl3b3JkPmF0aHltaWE8L2tleXdvcmQ+PGtleXdv
cmQ+dGh5bXVzIHRyYW5zcGxhbnRhdGlvbjwva2V5d29yZD48L2tleXdvcmRzPjx1cmxzPjxyZWxh
dGVkLXVybHM+PHVybD5odHRwczovL3d3dy5uY2JpLm5sbS5uaWguZ292L3B1Ym1lZC8yODQwMDEx
NTwvdXJsPjwvcmVsYXRlZC11cmxzPjwvdXJscz48aXNibj4xMDk3LTY4MjU8L2lzYm4+PGN1c3Rv
bTI+UE1DNTcxNjY3MDwvY3VzdG9tMj48dGl0bGVzPjx0aXRsZT5UaHltdXMgdHJhbnNwbGFudGF0
aW9uIGZvciBjb21wbGV0ZSBEaUdlb3JnZSBzeW5kcm9tZTogRXVyb3BlYW4gZXhwZXJpZW5jZTwv
dGl0bGU+PHNlY29uZGFyeS10aXRsZT5KIEFsbGVyZ3kgQ2xpbiBJbW11bm9sPC9zZWNvbmRhcnkt
dGl0bGU+PC90aXRsZXM+PHBhZ2VzPjE2NjAtMTY3MC5lMTY8L3BhZ2VzPjxudW1iZXI+NjwvbnVt
YmVyPjxjb250cmlidXRvcnM+PGF1dGhvcnM+PGF1dGhvcj5EYXZpZXMsIEUuIEcuPC9hdXRob3I+
PGF1dGhvcj5DaGV1bmcsIE0uPC9hdXRob3I+PGF1dGhvcj5HaWxtb3VyLCBLLjwvYXV0aG9yPjxh
dXRob3I+TWFpbWFyaXMsIEouPC9hdXRob3I+PGF1dGhvcj5DdXJyeSwgSi48L2F1dGhvcj48YXV0
aG9yPkZ1cm1hbnNraSwgQS48L2F1dGhvcj48YXV0aG9yPlNlYmlyZSwgTi48L2F1dGhvcj48YXV0
aG9yPkhhbGxpZGF5LCBOLjwvYXV0aG9yPjxhdXRob3I+TWVuZ3JlbGlzLCBLLjwvYXV0aG9yPjxh
dXRob3I+QWRhbXMsIFMuPC9hdXRob3I+PGF1dGhvcj5CZXJuYXRvbmllbmUsIEouPC9hdXRob3I+
PGF1dGhvcj5CcmVtbmVyLCBSLjwvYXV0aG9yPjxhdXRob3I+QnJvd25pbmcsIE0uPC9hdXRob3I+
PGF1dGhvcj5EZXZsaW4sIEIuPC9hdXRob3I+PGF1dGhvcj5FcmljaHNlbiwgSC4gQy48L2F1dGhv
cj48YXV0aG9yPkdhc3BhciwgSC4gQi48L2F1dGhvcj48YXV0aG9yPkh1dGNoaXNvbiwgTC48L2F1
dGhvcj48YXV0aG9yPklwLCBXLjwvYXV0aG9yPjxhdXRob3I+SWZ2ZXJzZW4sIE0uPC9hdXRob3I+
PGF1dGhvcj5MZWFoeSwgVC4gUi48L2F1dGhvcj48YXV0aG9yPk1jQ2FydGh5LCBFLjwvYXV0aG9y
PjxhdXRob3I+TW9zaG91cywgRC48L2F1dGhvcj48YXV0aG9yPk5ldWxpbmcsIEsuPC9hdXRob3I+
PGF1dGhvcj5QYWMsIE0uPC9hdXRob3I+PGF1dGhvcj5QYXBhZG9wb2wsIEEuPC9hdXRob3I+PGF1
dGhvcj5QYXJzbGV5LCBLLiBMLjwvYXV0aG9yPjxhdXRob3I+UG9saWFuaSwgTC48L2F1dGhvcj48
YXV0aG9yPlJpY2NpYXJkZWxsaSwgSS48L2F1dGhvcj48YXV0aG9yPlNhbnNvbSwgRC4gTS48L2F1
dGhvcj48YXV0aG9yPlZvb3IsIFQuPC9hdXRob3I+PGF1dGhvcj5Xb3J0aCwgQS48L2F1dGhvcj48
YXV0aG9yPkNyb21wdG9uLCBULjwvYXV0aG9yPjxhdXRob3I+TWFya2VydCwgTS4gTC48L2F1dGhv
cj48YXV0aG9yPlRocmFzaGVyLCBBLiBKLjwvYXV0aG9yPjwvYXV0aG9ycz48L2NvbnRyaWJ1dG9y
cz48ZWRpdGlvbj4yMDE3MDQwODwvZWRpdGlvbj48bGFuZ3VhZ2U+ZW5nPC9sYW5ndWFnZT48YWRk
ZWQtZGF0ZSBmb3JtYXQ9InV0YyI+MTcwNjIwMTA1MjwvYWRkZWQtZGF0ZT48cmVmLXR5cGUgbmFt
ZT0iSm91cm5hbCBBcnRpY2xlIj4xNzwvcmVmLXR5cGU+PGF1dGgtYWRkcmVzcz5JbmZlY3Rpb24s
IEltbXVuaXR5IGFuZCBJbmZsYW1tYXRpb24gVGhlbWUsIFVDTCBHcmVhdCBPcm1vbmQgU3RyZWV0
IEluc3RpdHV0ZSBvZiBDaGlsZCBIZWFsdGgsIExvbmRvbiwgVW5pdGVkIEtpbmdkb20mI3hEO0Rl
cGFydG1lbnQgb2YgSW1tdW5vbG9neSwgR3JlYXQgT3Jtb25kIFN0cmVldCBIb3NwaXRhbCwgTG9u
ZG9uLCBVbml0ZWQgS2luZ2RvbS4gRWxlY3Ryb25pYyBhZGRyZXNzOiBHcmFoYW0uRGF2aWVzQGdv
c2gubmhzLnVrLiBJbmZlY3Rpb24sIEltbXVuaXR5IGFuZCBJbmZsYW1tYXRpb24gVGhlbWUsIFVD
TCBHcmVhdCBPcm1vbmQgU3RyZWV0IEluc3RpdHV0ZSBvZiBDaGlsZCBIZWFsdGgsIExvbmRvbiwg
VW5pdGVkIEtpbmdkb20uIERlcGFydG1lbnQgb2YgSW1tdW5vbG9neSwgR3JlYXQgT3Jtb25kIFN0
cmVldCBIb3NwaXRhbCwgTG9uZG9uLCBVbml0ZWQgS2luZ2RvbS4gSW5mZWN0aW9uLCBJbW11bml0
eSBhbmQgSW5mbGFtbWF0aW9uIFRoZW1lLCBVQ0wgR3JlYXQgT3Jtb25kIFN0cmVldCBJbnN0aXR1
dGUgb2YgQ2hpbGQgSGVhbHRoLCBMb25kb24sIFVuaXRlZCBLaW5nZG9tJiN4RDtTY2hvb2wgb2Yg
TGlmZSBTY2llbmNlcywgVW5pdmVyc2l0eSBvZiBCZWRmb3Jkc2hpcmUsIEx1dG9uLCBVbml0ZWQg
S2luZ2RvbS4gSW5zdGl0dXRlIG9mIEltbXVuaXR5IGFuZCBUcmFuc3BsYW50YXRpb24sIERpdmlz
aW9uIG9mIEluZmVjdGlvbiAmYW1wOyBJbW11bml0eSwgU2Nob29sIG9mIExpZmUgYW5kIE1lZGlj
YWwgU2NpZW5jZXMsIFJveWFsIEZyZWUgSG9zcGl0YWwsIFVuaXZlcnNpdHkgQ29sbGVnZSBMb25k
b24sIExvbmRvbiwgVW5pdGVkIEtpbmdkb20uIERlcGFydG1lbnQgb2YgUGFlZGlhdHJpYyBJbW11
bm9sb2d5IGFuZCBJbmZlY3Rpb3VzIERpc2Vhc2VzLCBCcmlzdG9sIENoaWxkcmVuJmFwb3M7cyBI
b3NwaXRhbCwgQnJpc3RvbCwgVW5pdGVkIEtpbmdkb20uIERlcGFydG1lbnQgb2YgR2FzdHJvZW50
ZXJvbG9neSwgQmlybWluZ2hhbSBDaGlsZHJlbiZhcG9zO3MgSG9zcGl0YWwsIEJpcm1pbmdoYW0s
IFVuaXRlZCBLaW5nZG9tLiBEZXBhcnRtZW50IG9mIEltbXVub2xvZ3ksIExlaWNlc3RlciBSb3lh
bCBJbmZpcm1hcnksIExlaWNlc3RlciwgVW5pdGVkIEtpbmdkb20uIERpdmlzaW9uIG9mIEFsbGVy
Z3kgYW5kIEltbXVub2xvZ3ksIERlcGFydG1lbnQgb2YgUGVkaWF0cmljcywgRHVrZSBVbml2ZXJz
aXR5IE1lZGljYWwgQ2VudGVyLCBEdXJoYW0sIE5DLiBEaXZpc2lvbiBvZiBQYWVkaWF0cmljIGFu
ZCBBZG9sZXNjZW50IE1lZGljaW5lLCBTZWN0aW9uIG9mIFBhZWRpYXRyaWMgTWVkaWNpbmUgYW5k
IFRyYW5zcGxhbnRhdGlvbiwgT3NsbyBVbml2ZXJzaXR5IEhvc3BpdGFsLCBPc2xvLCBOb3J3YXku
IEluZmVjdGlvbiwgSW1tdW5pdHkgYW5kIEluZmxhbW1hdGlvbiBUaGVtZSwgVUNMIEdyZWF0IE9y
bW9uZCBTdHJlZXQgSW5zdGl0dXRlIG9mIENoaWxkIEhlYWx0aCwgTG9uZG9uLCBVbml0ZWQgS2lu
Z2RvbSYjeEQ7RGVwYXJ0bWVudCBvZiBJbW11bm9sb2d5LCBHcmVhdCBPcm1vbmQgU3RyZWV0IEhv
c3BpdGFsLCBMb25kb24sIFVuaXRlZCBLaW5nZG9tLiBQYWVkaWF0cmljIENsaW5pYyBJSSwgQ29w
ZW5oYWdlbiBVbml2ZXJzaXR5IEhvc3BpdGFsLCBSaWdzaG9zcGl0YWxldCwgQ29wZW5oYWdlbiwg
RGVubWFyay4gRGVwYXJ0bWVudCBvZiBQYWVkaWF0cmljIEltbXVub2xvZ3kgYW5kIEluZmVjdGlv
dXMgRGlzZWFzZXMsIE91ciBMYWR5JmFwb3M7cyBDaGlsZHJlbiZhcG9zO3MgSG9zcGl0YWwsIENy
dW1saW4sIER1YmxpbiwgSXJlbGFuZC4gUGFlZGlhdHJpYyBJbW11bm9sb2d5LCBIYWVtYXRvbG9n
eSBhbmQgUmhldW1hdG9sb2d5IFVuaXQsIEhvcGl0YWwgTmVja2VyLCBQYXJpcywgRnJhbmNlLiBE
ZXBhcnRtZW50IG9mIFBhZWRpYXRyaWNzLCBVbml2ZXJzaXR5IEhvc3BpdGFsLCBDb3ZlbnRyeSwg
VW5pdGVkIEtpbmdkb20uIERlcGFydG1lbnQgb2YgSW1tdW5vbG9neSwgQ2hpbGRyZW4mYXBvcztz
IE1lbW9yaWFsIEhlYWx0aCBJbnN0aXR1dGUsIFdhcnNhdywgUG9sYW5kLiBQYWVkaWF0cmljIENs
aW5pYywgUG9seWNsaW5pYyBSZWdpbmEgTWFyaWEgQmFuZWFzYSwgQnVjaGFyZXN0LCBSb21hbmlh
LiBJbnN0aXR1dGUgb2YgSW1tdW5pdHkgYW5kIFRyYW5zbGF0aW9uYWwgTWVkaWNpbmUsIFVuaXZl
cnNpdHkgb2YgQnJlc2NpYSwgQnJlc2NpYSwgSXRhbHkuIFRoZSBDaGlsZHJlbiZhcG9zO3MgQ2xp
bmljLCBUYXJ0dSBVbml2ZXJzaXR5IEhvc3BpdGFsLCBUYXJ0dSwgRXN0b25pYS48L2F1dGgtYWRk
cmVzcz48cmVjLW51bWJlcj41NzA8L3JlYy1udW1iZXI+PGxhc3QtdXBkYXRlZC1kYXRlIGZvcm1h
dD0idXRjIj4xNzA2MjAxMDUyPC9sYXN0LXVwZGF0ZWQtZGF0ZT48YWNjZXNzaW9uLW51bT4yODQw
MDExNTwvYWNjZXNzaW9uLW51bT48ZWxlY3Ryb25pYy1yZXNvdXJjZS1udW0+MTAuMTAxNi9qLmph
Y2kuMjAxNy4wMy4wMjA8L2VsZWN0cm9uaWMtcmVzb3VyY2UtbnVtPjx2b2x1bWU+MTQwPC92b2x1
bWU+PC9yZWNvcmQ+PC9DaXRlPjwvRW5kTm90ZT5=
</w:fldData>
        </w:fldChar>
      </w:r>
      <w:r w:rsidR="00917720" w:rsidRPr="002E32B6">
        <w:rPr>
          <w:rFonts w:ascii="Times New Roman" w:hAnsi="Times New Roman" w:cs="Times New Roman"/>
          <w:sz w:val="24"/>
          <w:szCs w:val="24"/>
          <w:lang w:val="en-US"/>
        </w:rPr>
        <w:instrText xml:space="preserve"> ADDIN EN.CITE </w:instrText>
      </w:r>
      <w:r w:rsidR="00917720">
        <w:rPr>
          <w:rFonts w:ascii="Times New Roman" w:hAnsi="Times New Roman" w:cs="Times New Roman"/>
          <w:sz w:val="24"/>
          <w:szCs w:val="24"/>
        </w:rPr>
        <w:fldChar w:fldCharType="begin">
          <w:fldData xml:space="preserve">PEVuZE5vdGU+PENpdGU+PEF1dGhvcj5EYXZpZXM8L0F1dGhvcj48WWVhcj4yMDE3PC9ZZWFyPjxJ
RFRleHQ+VGh5bXVzIHRyYW5zcGxhbnRhdGlvbiBmb3IgY29tcGxldGUgRGlHZW9yZ2Ugc3luZHJv
bWU6IEV1cm9wZWFuIGV4cGVyaWVuY2U8L0lEVGV4dD48RGlzcGxheVRleHQ+PHN0eWxlIGZhY2U9
InN1cGVyc2NyaXB0Ij41PC9zdHlsZT48L0Rpc3BsYXlUZXh0PjxyZWNvcmQ+PGRhdGVzPjxwdWIt
ZGF0ZXM+PGRhdGU+RGVjPC9kYXRlPjwvcHViLWRhdGVzPjx5ZWFyPjIwMTc8L3llYXI+PC9kYXRl
cz48a2V5d29yZHM+PGtleXdvcmQ+QXV0b2ltbXVuZSBEaXNlYXNlczwva2V5d29yZD48a2V5d29y
ZD5DZWxscywgQ3VsdHVyZWQ8L2tleXdvcmQ+PGtleXdvcmQ+Q2hpbGQ8L2tleXdvcmQ+PGtleXdv
cmQ+Q2hpbGQsIFByZXNjaG9vbDwva2V5d29yZD48a2V5d29yZD5EaUdlb3JnZSBTeW5kcm9tZTwv
a2V5d29yZD48a2V5d29yZD5FdXJvcGU8L2tleXdvcmQ+PGtleXdvcmQ+RmVtYWxlPC9rZXl3b3Jk
PjxrZXl3b3JkPkh1bWFuczwva2V5d29yZD48a2V5d29yZD5JbW11bmUgUmVjb25zdGl0dXRpb248
L2tleXdvcmQ+PGtleXdvcmQ+SW5mYW50PC9rZXl3b3JkPjxrZXl3b3JkPk1hbGU8L2tleXdvcmQ+
PGtleXdvcmQ+T3JnYW4gQ3VsdHVyZSBUZWNobmlxdWVzPC9rZXl3b3JkPjxrZXl3b3JkPk9yZ2Fu
IFRyYW5zcGxhbnRhdGlvbjwva2V5d29yZD48a2V5d29yZD5Qb3N0b3BlcmF0aXZlIENvbXBsaWNh
dGlvbnM8L2tleXdvcmQ+PGtleXdvcmQ+VC1MeW1waG9jeXRlczwva2V5d29yZD48a2V5d29yZD5U
aHltdXMgR2xhbmQ8L2tleXdvcmQ+PGtleXdvcmQ+VHJhbnNwbGFudGF0aW9uLCBIb21vbG9nb3Vz
PC9rZXl3b3JkPjxrZXl3b3JkPlRyZWF0bWVudCBPdXRjb21lPC9rZXl3b3JkPjxrZXl3b3JkPkRp
R2VvcmdlIHN5bmRyb21lPC9rZXl3b3JkPjxrZXl3b3JkPmF0aHltaWE8L2tleXdvcmQ+PGtleXdv
cmQ+dGh5bXVzIHRyYW5zcGxhbnRhdGlvbjwva2V5d29yZD48L2tleXdvcmRzPjx1cmxzPjxyZWxh
dGVkLXVybHM+PHVybD5odHRwczovL3d3dy5uY2JpLm5sbS5uaWguZ292L3B1Ym1lZC8yODQwMDEx
NTwvdXJsPjwvcmVsYXRlZC11cmxzPjwvdXJscz48aXNibj4xMDk3LTY4MjU8L2lzYm4+PGN1c3Rv
bTI+UE1DNTcxNjY3MDwvY3VzdG9tMj48dGl0bGVzPjx0aXRsZT5UaHltdXMgdHJhbnNwbGFudGF0
aW9uIGZvciBjb21wbGV0ZSBEaUdlb3JnZSBzeW5kcm9tZTogRXVyb3BlYW4gZXhwZXJpZW5jZTwv
dGl0bGU+PHNlY29uZGFyeS10aXRsZT5KIEFsbGVyZ3kgQ2xpbiBJbW11bm9sPC9zZWNvbmRhcnkt
dGl0bGU+PC90aXRsZXM+PHBhZ2VzPjE2NjAtMTY3MC5lMTY8L3BhZ2VzPjxudW1iZXI+NjwvbnVt
YmVyPjxjb250cmlidXRvcnM+PGF1dGhvcnM+PGF1dGhvcj5EYXZpZXMsIEUuIEcuPC9hdXRob3I+
PGF1dGhvcj5DaGV1bmcsIE0uPC9hdXRob3I+PGF1dGhvcj5HaWxtb3VyLCBLLjwvYXV0aG9yPjxh
dXRob3I+TWFpbWFyaXMsIEouPC9hdXRob3I+PGF1dGhvcj5DdXJyeSwgSi48L2F1dGhvcj48YXV0
aG9yPkZ1cm1hbnNraSwgQS48L2F1dGhvcj48YXV0aG9yPlNlYmlyZSwgTi48L2F1dGhvcj48YXV0
aG9yPkhhbGxpZGF5LCBOLjwvYXV0aG9yPjxhdXRob3I+TWVuZ3JlbGlzLCBLLjwvYXV0aG9yPjxh
dXRob3I+QWRhbXMsIFMuPC9hdXRob3I+PGF1dGhvcj5CZXJuYXRvbmllbmUsIEouPC9hdXRob3I+
PGF1dGhvcj5CcmVtbmVyLCBSLjwvYXV0aG9yPjxhdXRob3I+QnJvd25pbmcsIE0uPC9hdXRob3I+
PGF1dGhvcj5EZXZsaW4sIEIuPC9hdXRob3I+PGF1dGhvcj5FcmljaHNlbiwgSC4gQy48L2F1dGhv
cj48YXV0aG9yPkdhc3BhciwgSC4gQi48L2F1dGhvcj48YXV0aG9yPkh1dGNoaXNvbiwgTC48L2F1
dGhvcj48YXV0aG9yPklwLCBXLjwvYXV0aG9yPjxhdXRob3I+SWZ2ZXJzZW4sIE0uPC9hdXRob3I+
PGF1dGhvcj5MZWFoeSwgVC4gUi48L2F1dGhvcj48YXV0aG9yPk1jQ2FydGh5LCBFLjwvYXV0aG9y
PjxhdXRob3I+TW9zaG91cywgRC48L2F1dGhvcj48YXV0aG9yPk5ldWxpbmcsIEsuPC9hdXRob3I+
PGF1dGhvcj5QYWMsIE0uPC9hdXRob3I+PGF1dGhvcj5QYXBhZG9wb2wsIEEuPC9hdXRob3I+PGF1
dGhvcj5QYXJzbGV5LCBLLiBMLjwvYXV0aG9yPjxhdXRob3I+UG9saWFuaSwgTC48L2F1dGhvcj48
YXV0aG9yPlJpY2NpYXJkZWxsaSwgSS48L2F1dGhvcj48YXV0aG9yPlNhbnNvbSwgRC4gTS48L2F1
dGhvcj48YXV0aG9yPlZvb3IsIFQuPC9hdXRob3I+PGF1dGhvcj5Xb3J0aCwgQS48L2F1dGhvcj48
YXV0aG9yPkNyb21wdG9uLCBULjwvYXV0aG9yPjxhdXRob3I+TWFya2VydCwgTS4gTC48L2F1dGhv
cj48YXV0aG9yPlRocmFzaGVyLCBBLiBKLjwvYXV0aG9yPjwvYXV0aG9ycz48L2NvbnRyaWJ1dG9y
cz48ZWRpdGlvbj4yMDE3MDQwODwvZWRpdGlvbj48bGFuZ3VhZ2U+ZW5nPC9sYW5ndWFnZT48YWRk
ZWQtZGF0ZSBmb3JtYXQ9InV0YyI+MTcwNjIwMTA1MjwvYWRkZWQtZGF0ZT48cmVmLXR5cGUgbmFt
ZT0iSm91cm5hbCBBcnRpY2xlIj4xNzwvcmVmLXR5cGU+PGF1dGgtYWRkcmVzcz5JbmZlY3Rpb24s
IEltbXVuaXR5IGFuZCBJbmZsYW1tYXRpb24gVGhlbWUsIFVDTCBHcmVhdCBPcm1vbmQgU3RyZWV0
IEluc3RpdHV0ZSBvZiBDaGlsZCBIZWFsdGgsIExvbmRvbiwgVW5pdGVkIEtpbmdkb20mI3hEO0Rl
cGFydG1lbnQgb2YgSW1tdW5vbG9neSwgR3JlYXQgT3Jtb25kIFN0cmVldCBIb3NwaXRhbCwgTG9u
ZG9uLCBVbml0ZWQgS2luZ2RvbS4gRWxlY3Ryb25pYyBhZGRyZXNzOiBHcmFoYW0uRGF2aWVzQGdv
c2gubmhzLnVrLiBJbmZlY3Rpb24sIEltbXVuaXR5IGFuZCBJbmZsYW1tYXRpb24gVGhlbWUsIFVD
TCBHcmVhdCBPcm1vbmQgU3RyZWV0IEluc3RpdHV0ZSBvZiBDaGlsZCBIZWFsdGgsIExvbmRvbiwg
VW5pdGVkIEtpbmdkb20uIERlcGFydG1lbnQgb2YgSW1tdW5vbG9neSwgR3JlYXQgT3Jtb25kIFN0
cmVldCBIb3NwaXRhbCwgTG9uZG9uLCBVbml0ZWQgS2luZ2RvbS4gSW5mZWN0aW9uLCBJbW11bml0
eSBhbmQgSW5mbGFtbWF0aW9uIFRoZW1lLCBVQ0wgR3JlYXQgT3Jtb25kIFN0cmVldCBJbnN0aXR1
dGUgb2YgQ2hpbGQgSGVhbHRoLCBMb25kb24sIFVuaXRlZCBLaW5nZG9tJiN4RDtTY2hvb2wgb2Yg
TGlmZSBTY2llbmNlcywgVW5pdmVyc2l0eSBvZiBCZWRmb3Jkc2hpcmUsIEx1dG9uLCBVbml0ZWQg
S2luZ2RvbS4gSW5zdGl0dXRlIG9mIEltbXVuaXR5IGFuZCBUcmFuc3BsYW50YXRpb24sIERpdmlz
aW9uIG9mIEluZmVjdGlvbiAmYW1wOyBJbW11bml0eSwgU2Nob29sIG9mIExpZmUgYW5kIE1lZGlj
YWwgU2NpZW5jZXMsIFJveWFsIEZyZWUgSG9zcGl0YWwsIFVuaXZlcnNpdHkgQ29sbGVnZSBMb25k
b24sIExvbmRvbiwgVW5pdGVkIEtpbmdkb20uIERlcGFydG1lbnQgb2YgUGFlZGlhdHJpYyBJbW11
bm9sb2d5IGFuZCBJbmZlY3Rpb3VzIERpc2Vhc2VzLCBCcmlzdG9sIENoaWxkcmVuJmFwb3M7cyBI
b3NwaXRhbCwgQnJpc3RvbCwgVW5pdGVkIEtpbmdkb20uIERlcGFydG1lbnQgb2YgR2FzdHJvZW50
ZXJvbG9neSwgQmlybWluZ2hhbSBDaGlsZHJlbiZhcG9zO3MgSG9zcGl0YWwsIEJpcm1pbmdoYW0s
IFVuaXRlZCBLaW5nZG9tLiBEZXBhcnRtZW50IG9mIEltbXVub2xvZ3ksIExlaWNlc3RlciBSb3lh
bCBJbmZpcm1hcnksIExlaWNlc3RlciwgVW5pdGVkIEtpbmdkb20uIERpdmlzaW9uIG9mIEFsbGVy
Z3kgYW5kIEltbXVub2xvZ3ksIERlcGFydG1lbnQgb2YgUGVkaWF0cmljcywgRHVrZSBVbml2ZXJz
aXR5IE1lZGljYWwgQ2VudGVyLCBEdXJoYW0sIE5DLiBEaXZpc2lvbiBvZiBQYWVkaWF0cmljIGFu
ZCBBZG9sZXNjZW50IE1lZGljaW5lLCBTZWN0aW9uIG9mIFBhZWRpYXRyaWMgTWVkaWNpbmUgYW5k
IFRyYW5zcGxhbnRhdGlvbiwgT3NsbyBVbml2ZXJzaXR5IEhvc3BpdGFsLCBPc2xvLCBOb3J3YXku
IEluZmVjdGlvbiwgSW1tdW5pdHkgYW5kIEluZmxhbW1hdGlvbiBUaGVtZSwgVUNMIEdyZWF0IE9y
bW9uZCBTdHJlZXQgSW5zdGl0dXRlIG9mIENoaWxkIEhlYWx0aCwgTG9uZG9uLCBVbml0ZWQgS2lu
Z2RvbSYjeEQ7RGVwYXJ0bWVudCBvZiBJbW11bm9sb2d5LCBHcmVhdCBPcm1vbmQgU3RyZWV0IEhv
c3BpdGFsLCBMb25kb24sIFVuaXRlZCBLaW5nZG9tLiBQYWVkaWF0cmljIENsaW5pYyBJSSwgQ29w
ZW5oYWdlbiBVbml2ZXJzaXR5IEhvc3BpdGFsLCBSaWdzaG9zcGl0YWxldCwgQ29wZW5oYWdlbiwg
RGVubWFyay4gRGVwYXJ0bWVudCBvZiBQYWVkaWF0cmljIEltbXVub2xvZ3kgYW5kIEluZmVjdGlv
dXMgRGlzZWFzZXMsIE91ciBMYWR5JmFwb3M7cyBDaGlsZHJlbiZhcG9zO3MgSG9zcGl0YWwsIENy
dW1saW4sIER1YmxpbiwgSXJlbGFuZC4gUGFlZGlhdHJpYyBJbW11bm9sb2d5LCBIYWVtYXRvbG9n
eSBhbmQgUmhldW1hdG9sb2d5IFVuaXQsIEhvcGl0YWwgTmVja2VyLCBQYXJpcywgRnJhbmNlLiBE
ZXBhcnRtZW50IG9mIFBhZWRpYXRyaWNzLCBVbml2ZXJzaXR5IEhvc3BpdGFsLCBDb3ZlbnRyeSwg
VW5pdGVkIEtpbmdkb20uIERlcGFydG1lbnQgb2YgSW1tdW5vbG9neSwgQ2hpbGRyZW4mYXBvcztz
IE1lbW9yaWFsIEhlYWx0aCBJbnN0aXR1dGUsIFdhcnNhdywgUG9sYW5kLiBQYWVkaWF0cmljIENs
aW5pYywgUG9seWNsaW5pYyBSZWdpbmEgTWFyaWEgQmFuZWFzYSwgQnVjaGFyZXN0LCBSb21hbmlh
LiBJbnN0aXR1dGUgb2YgSW1tdW5pdHkgYW5kIFRyYW5zbGF0aW9uYWwgTWVkaWNpbmUsIFVuaXZl
cnNpdHkgb2YgQnJlc2NpYSwgQnJlc2NpYSwgSXRhbHkuIFRoZSBDaGlsZHJlbiZhcG9zO3MgQ2xp
bmljLCBUYXJ0dSBVbml2ZXJzaXR5IEhvc3BpdGFsLCBUYXJ0dSwgRXN0b25pYS48L2F1dGgtYWRk
cmVzcz48cmVjLW51bWJlcj41NzA8L3JlYy1udW1iZXI+PGxhc3QtdXBkYXRlZC1kYXRlIGZvcm1h
dD0idXRjIj4xNzA2MjAxMDUyPC9sYXN0LXVwZGF0ZWQtZGF0ZT48YWNjZXNzaW9uLW51bT4yODQw
MDExNTwvYWNjZXNzaW9uLW51bT48ZWxlY3Ryb25pYy1yZXNvdXJjZS1udW0+MTAuMTAxNi9qLmph
Y2kuMjAxNy4wMy4wMjA8L2VsZWN0cm9uaWMtcmVzb3VyY2UtbnVtPjx2b2x1bWU+MTQwPC92b2x1
bWU+PC9yZWNvcmQ+PC9DaXRlPjwvRW5kTm90ZT5=
</w:fldData>
        </w:fldChar>
      </w:r>
      <w:r w:rsidR="00917720" w:rsidRPr="002E32B6">
        <w:rPr>
          <w:rFonts w:ascii="Times New Roman" w:hAnsi="Times New Roman" w:cs="Times New Roman"/>
          <w:sz w:val="24"/>
          <w:szCs w:val="24"/>
          <w:lang w:val="en-US"/>
        </w:rPr>
        <w:instrText xml:space="preserve"> ADDIN EN.CITE.DATA </w:instrText>
      </w:r>
      <w:r w:rsidR="00917720">
        <w:rPr>
          <w:rFonts w:ascii="Times New Roman" w:hAnsi="Times New Roman" w:cs="Times New Roman"/>
          <w:sz w:val="24"/>
          <w:szCs w:val="24"/>
        </w:rPr>
      </w:r>
      <w:r w:rsidR="00917720">
        <w:rPr>
          <w:rFonts w:ascii="Times New Roman" w:hAnsi="Times New Roman" w:cs="Times New Roman"/>
          <w:sz w:val="24"/>
          <w:szCs w:val="24"/>
        </w:rPr>
        <w:fldChar w:fldCharType="end"/>
      </w:r>
      <w:r w:rsidR="00917720">
        <w:rPr>
          <w:rFonts w:ascii="Times New Roman" w:hAnsi="Times New Roman" w:cs="Times New Roman"/>
          <w:sz w:val="24"/>
          <w:szCs w:val="24"/>
        </w:rPr>
      </w:r>
      <w:r w:rsidR="00917720">
        <w:rPr>
          <w:rFonts w:ascii="Times New Roman" w:hAnsi="Times New Roman" w:cs="Times New Roman"/>
          <w:sz w:val="24"/>
          <w:szCs w:val="24"/>
        </w:rPr>
        <w:fldChar w:fldCharType="separate"/>
      </w:r>
      <w:r w:rsidR="00917720" w:rsidRPr="002E32B6">
        <w:rPr>
          <w:rFonts w:ascii="Times New Roman" w:hAnsi="Times New Roman" w:cs="Times New Roman"/>
          <w:noProof/>
          <w:sz w:val="24"/>
          <w:szCs w:val="24"/>
          <w:vertAlign w:val="superscript"/>
          <w:lang w:val="en-US"/>
        </w:rPr>
        <w:t>5</w:t>
      </w:r>
      <w:r w:rsidR="00917720">
        <w:rPr>
          <w:rFonts w:ascii="Times New Roman" w:hAnsi="Times New Roman" w:cs="Times New Roman"/>
          <w:sz w:val="24"/>
          <w:szCs w:val="24"/>
        </w:rPr>
        <w:fldChar w:fldCharType="end"/>
      </w:r>
      <w:r w:rsidR="00BD5F77" w:rsidRPr="00BD5F77">
        <w:rPr>
          <w:rFonts w:ascii="Times New Roman" w:hAnsi="Times New Roman" w:cs="Times New Roman"/>
          <w:sz w:val="24"/>
          <w:szCs w:val="24"/>
          <w:lang w:val="kk-KZ"/>
        </w:rPr>
        <w:t xml:space="preserve"> </w:t>
      </w:r>
    </w:p>
    <w:p w14:paraId="5B5BE6AA" w14:textId="2EC9970A" w:rsidR="000F70AB" w:rsidRPr="00BD5F77" w:rsidRDefault="002E32B6" w:rsidP="00BD5F77">
      <w:pPr>
        <w:spacing w:after="0" w:line="240" w:lineRule="auto"/>
        <w:ind w:firstLine="709"/>
        <w:jc w:val="both"/>
        <w:rPr>
          <w:rFonts w:ascii="Times New Roman" w:hAnsi="Times New Roman" w:cs="Times New Roman"/>
          <w:sz w:val="24"/>
          <w:szCs w:val="24"/>
          <w:lang w:val="kk-KZ"/>
        </w:rPr>
      </w:pPr>
      <w:r w:rsidRPr="002E32B6">
        <w:rPr>
          <w:rFonts w:ascii="Times New Roman" w:hAnsi="Times New Roman" w:cs="Times New Roman"/>
          <w:sz w:val="24"/>
          <w:szCs w:val="24"/>
          <w:lang w:val="kk-KZ"/>
        </w:rPr>
        <w:t>Therefore, the next important treatment strategy for DiGeorge Syndrome is thymus transplantation. Thymic transplantation is a promising treatment strategy for complete DiGeorge syndrome. According to the literature, complete DiGeorge anomaly was detected in 71 children, of which 59 children underwent thymus transplantation. After thymus transplantation, 12 (20%) infants required emergency admission to the intensive care unit. Of these, 7 (58%) of 12 infants survived to NICU discharge and six were alive 6 months after thymus transplantation. 42 (71%) of 59 infants who received thymus transplantation had congenital heart disease, 9 (75%) of whom were treated in the intensive care unit. There was a correlation between days without ventilation and age at transplantation (R 0.17; p = 0.423). Age at transplant and the presence of congenital heart disease were not associated with the risk of intensive care unit admission (odds ratio 0.95; 95% CI 0.78-1.15 and odds ratio 1.27; 95% CI 0.30-1.15). 5.49, respectively) or ICU mortality, (odds ratio 0.98; 95% CI 0.73–1.31 and odds ratio 0.40; 95% CI 0.15–1.07, respectively).</w:t>
      </w:r>
      <w:r w:rsidR="00985D4D" w:rsidRPr="00BD5F77">
        <w:rPr>
          <w:rFonts w:ascii="Times New Roman" w:hAnsi="Times New Roman" w:cs="Times New Roman"/>
          <w:sz w:val="24"/>
          <w:szCs w:val="24"/>
          <w:lang w:val="kk-KZ"/>
        </w:rPr>
        <w:fldChar w:fldCharType="begin">
          <w:fldData xml:space="preserve">PEVuZE5vdGU+PENpdGU+PEF1dGhvcj5MZWU8L0F1dGhvcj48WWVhcj4yMDE0PC9ZZWFyPjxJRFRl
eHQ+Q2xpbmljYWwgY291cnNlIGFuZCBvdXRjb21lIHByZWRpY3RvcnMgb2YgY3JpdGljYWxseSBp
bGwgaW5mYW50cyB3aXRoIGNvbXBsZXRlIERpR2VvcmdlIGFub21hbHkgZm9sbG93aW5nIHRoeW11
cyB0cmFuc3BsYW50YXRpb248L0lEVGV4dD48RGlzcGxheVRleHQ+PHN0eWxlIGZhY2U9InN1cGVy
c2NyaXB0Ij42PC9zdHlsZT48L0Rpc3BsYXlUZXh0PjxyZWNvcmQ+PGRhdGVzPjxwdWItZGF0ZXM+
PGRhdGU+U2VwPC9kYXRlPjwvcHViLWRhdGVzPjx5ZWFyPjIwMTQ8L3llYXI+PC9kYXRlcz48a2V5
d29yZHM+PGtleXdvcmQ+QWdlIEZhY3RvcnM8L2tleXdvcmQ+PGtleXdvcmQ+Q3JpdGljYWwgQ2Fy
ZTwva2V5d29yZD48a2V5d29yZD5EaUdlb3JnZSBTeW5kcm9tZTwva2V5d29yZD48a2V5d29yZD5G
ZW1hbGU8L2tleXdvcmQ+PGtleXdvcmQ+SGVhcnQgRGVmZWN0cywgQ29uZ2VuaXRhbDwva2V5d29y
ZD48a2V5d29yZD5Ib3NwaXRhbGl6YXRpb248L2tleXdvcmQ+PGtleXdvcmQ+SHVtYW5zPC9rZXl3
b3JkPjxrZXl3b3JkPkluZmFudDwva2V5d29yZD48a2V5d29yZD5NYWxlPC9rZXl3b3JkPjxrZXl3
b3JkPlJldHJvc3BlY3RpdmUgU3R1ZGllczwva2V5d29yZD48a2V5d29yZD5SaXNrIEZhY3RvcnM8
L2tleXdvcmQ+PGtleXdvcmQ+U2Vwc2lzPC9rZXl3b3JkPjxrZXl3b3JkPlRoeW11cyBHbGFuZDwv
a2V5d29yZD48a2V5d29yZD5UcmVhdG1lbnQgT3V0Y29tZTwva2V5d29yZD48L2tleXdvcmRzPjx1
cmxzPjxyZWxhdGVkLXVybHM+PHVybD5odHRwczovL3d3dy5uY2JpLm5sbS5uaWguZ292L3B1Ym1l
ZC8yNTA2ODI1MjwvdXJsPjwvcmVsYXRlZC11cmxzPjwvdXJscz48aXNibj4xNTI5LTc1MzU8L2lz
Ym4+PGN1c3RvbTI+UE1DNDE1NjUxNjwvY3VzdG9tMj48dGl0bGVzPjx0aXRsZT5DbGluaWNhbCBj
b3Vyc2UgYW5kIG91dGNvbWUgcHJlZGljdG9ycyBvZiBjcml0aWNhbGx5IGlsbCBpbmZhbnRzIHdp
dGggY29tcGxldGUgRGlHZW9yZ2UgYW5vbWFseSBmb2xsb3dpbmcgdGh5bXVzIHRyYW5zcGxhbnRh
dGlvbjwvdGl0bGU+PHNlY29uZGFyeS10aXRsZT5QZWRpYXRyIENyaXQgQ2FyZSBNZWQ8L3NlY29u
ZGFyeS10aXRsZT48L3RpdGxlcz48cGFnZXM+ZTMyMS02PC9wYWdlcz48bnVtYmVyPjc8L251bWJl
cj48Y29udHJpYnV0b3JzPjxhdXRob3JzPjxhdXRob3I+TGVlLCBKLiBILjwvYXV0aG9yPjxhdXRo
b3I+TWFya2VydCwgTS4gTC48L2F1dGhvcj48YXV0aG9yPkhvcm5paywgQy4gUC48L2F1dGhvcj48
YXV0aG9yPk1jQ2FydGh5LCBFLiBBLjwvYXV0aG9yPjxhdXRob3I+R3VwdG9uLCBTLiBFLjwvYXV0
aG9yPjxhdXRob3I+Q2hlaWZldHosIEkuIE0uPC9hdXRob3I+PGF1dGhvcj5UdXJuZXIsIEQuIEEu
PC9hdXRob3I+PC9hdXRob3JzPjwvY29udHJpYnV0b3JzPjxsYW5ndWFnZT5lbmc8L2xhbmd1YWdl
PjxhZGRlZC1kYXRlIGZvcm1hdD0idXRjIj4xNzA2NDI3MDc2PC9hZGRlZC1kYXRlPjxyZWYtdHlw
ZSBuYW1lPSJKb3VybmFsIEFydGljbGUiPjE3PC9yZWYtdHlwZT48YXV0aC1hZGRyZXNzPjFEaXZp
c2lvbiBvZiBQZWRpYXRyaWMgQ3JpdGljYWwgQ2FyZSwgRGVwYXJ0bWVudCBvZiBQZWRpYXRyaWNz
LCBEdWtlIENoaWxkcmVuJmFwb3M7cyBIb3NwaXRhbCwgRHVyaGFtLCBOQy4gMkR1a2UgQ2xpbmlj
YWwgUmVzZWFyY2ggSW5zdGl0dXRlLCBEdWtlIFVuaXZlcnNpdHkgTWVkaWNhbCBDZW50ZXIsIER1
cmhhbSwgTkMuIDNDaGlsZHJlbiZhcG9zO3MgSW50ZW5zaXZlIENhcmUgVW5pdCwgRGVwYXJ0bWVu
dCBvZiBQYWVkaWF0cmljIFN1YnNwZWNpYWx0aWVzLCBLSyBXb21lbiZhcG9zO3MgYW5kIENoaWxk
cmVuJmFwb3M7cyBIb3NwaXRhbCwgU2luZ2Fwb3JlLiA0RGl2aXNpb24gb2YgUGVkaWF0cmljIEFs
bGVyZ3kgYW5kIEltbXVub2xvZ3ksIERlcGFydG1lbnQgb2YgUGVkaWF0cmljcywgRHVrZSBDaGls
ZHJlbiZhcG9zO3MgSG9zcGl0YWwsIER1cmhhbSwgTkMuIDVEZXBhcnRtZW50IG9mIEltbXVub2xv
Z3ksIER1a2UgVW5pdmVyc2l0eSBNZWRpY2FsIENlbnRlciwgRHVyaGFtLCBOQy48L2F1dGgtYWRk
cmVzcz48cmVjLW51bWJlcj41NzI8L3JlYy1udW1iZXI+PGxhc3QtdXBkYXRlZC1kYXRlIGZvcm1h
dD0idXRjIj4xNzA2NDI3MDc2PC9sYXN0LXVwZGF0ZWQtZGF0ZT48YWNjZXNzaW9uLW51bT4yNTA2
ODI1MjwvYWNjZXNzaW9uLW51bT48ZWxlY3Ryb25pYy1yZXNvdXJjZS1udW0+MTAuMTA5Ny9QQ0Mu
MDAwMDAwMDAwMDAwMDIxOTwvZWxlY3Ryb25pYy1yZXNvdXJjZS1udW0+PHZvbHVtZT4xNTwvdm9s
dW1lPjwvcmVjb3JkPjwvQ2l0ZT48L0VuZE5vdGU+AG==
</w:fldData>
        </w:fldChar>
      </w:r>
      <w:r w:rsidR="00917720">
        <w:rPr>
          <w:rFonts w:ascii="Times New Roman" w:hAnsi="Times New Roman" w:cs="Times New Roman"/>
          <w:sz w:val="24"/>
          <w:szCs w:val="24"/>
          <w:lang w:val="kk-KZ"/>
        </w:rPr>
        <w:instrText xml:space="preserve"> ADDIN EN.CITE </w:instrText>
      </w:r>
      <w:r w:rsidR="00917720">
        <w:rPr>
          <w:rFonts w:ascii="Times New Roman" w:hAnsi="Times New Roman" w:cs="Times New Roman"/>
          <w:sz w:val="24"/>
          <w:szCs w:val="24"/>
          <w:lang w:val="kk-KZ"/>
        </w:rPr>
        <w:fldChar w:fldCharType="begin">
          <w:fldData xml:space="preserve">PEVuZE5vdGU+PENpdGU+PEF1dGhvcj5MZWU8L0F1dGhvcj48WWVhcj4yMDE0PC9ZZWFyPjxJRFRl
eHQ+Q2xpbmljYWwgY291cnNlIGFuZCBvdXRjb21lIHByZWRpY3RvcnMgb2YgY3JpdGljYWxseSBp
bGwgaW5mYW50cyB3aXRoIGNvbXBsZXRlIERpR2VvcmdlIGFub21hbHkgZm9sbG93aW5nIHRoeW11
cyB0cmFuc3BsYW50YXRpb248L0lEVGV4dD48RGlzcGxheVRleHQ+PHN0eWxlIGZhY2U9InN1cGVy
c2NyaXB0Ij42PC9zdHlsZT48L0Rpc3BsYXlUZXh0PjxyZWNvcmQ+PGRhdGVzPjxwdWItZGF0ZXM+
PGRhdGU+U2VwPC9kYXRlPjwvcHViLWRhdGVzPjx5ZWFyPjIwMTQ8L3llYXI+PC9kYXRlcz48a2V5
d29yZHM+PGtleXdvcmQ+QWdlIEZhY3RvcnM8L2tleXdvcmQ+PGtleXdvcmQ+Q3JpdGljYWwgQ2Fy
ZTwva2V5d29yZD48a2V5d29yZD5EaUdlb3JnZSBTeW5kcm9tZTwva2V5d29yZD48a2V5d29yZD5G
ZW1hbGU8L2tleXdvcmQ+PGtleXdvcmQ+SGVhcnQgRGVmZWN0cywgQ29uZ2VuaXRhbDwva2V5d29y
ZD48a2V5d29yZD5Ib3NwaXRhbGl6YXRpb248L2tleXdvcmQ+PGtleXdvcmQ+SHVtYW5zPC9rZXl3
b3JkPjxrZXl3b3JkPkluZmFudDwva2V5d29yZD48a2V5d29yZD5NYWxlPC9rZXl3b3JkPjxrZXl3
b3JkPlJldHJvc3BlY3RpdmUgU3R1ZGllczwva2V5d29yZD48a2V5d29yZD5SaXNrIEZhY3RvcnM8
L2tleXdvcmQ+PGtleXdvcmQ+U2Vwc2lzPC9rZXl3b3JkPjxrZXl3b3JkPlRoeW11cyBHbGFuZDwv
a2V5d29yZD48a2V5d29yZD5UcmVhdG1lbnQgT3V0Y29tZTwva2V5d29yZD48L2tleXdvcmRzPjx1
cmxzPjxyZWxhdGVkLXVybHM+PHVybD5odHRwczovL3d3dy5uY2JpLm5sbS5uaWguZ292L3B1Ym1l
ZC8yNTA2ODI1MjwvdXJsPjwvcmVsYXRlZC11cmxzPjwvdXJscz48aXNibj4xNTI5LTc1MzU8L2lz
Ym4+PGN1c3RvbTI+UE1DNDE1NjUxNjwvY3VzdG9tMj48dGl0bGVzPjx0aXRsZT5DbGluaWNhbCBj
b3Vyc2UgYW5kIG91dGNvbWUgcHJlZGljdG9ycyBvZiBjcml0aWNhbGx5IGlsbCBpbmZhbnRzIHdp
dGggY29tcGxldGUgRGlHZW9yZ2UgYW5vbWFseSBmb2xsb3dpbmcgdGh5bXVzIHRyYW5zcGxhbnRh
dGlvbjwvdGl0bGU+PHNlY29uZGFyeS10aXRsZT5QZWRpYXRyIENyaXQgQ2FyZSBNZWQ8L3NlY29u
ZGFyeS10aXRsZT48L3RpdGxlcz48cGFnZXM+ZTMyMS02PC9wYWdlcz48bnVtYmVyPjc8L251bWJl
cj48Y29udHJpYnV0b3JzPjxhdXRob3JzPjxhdXRob3I+TGVlLCBKLiBILjwvYXV0aG9yPjxhdXRo
b3I+TWFya2VydCwgTS4gTC48L2F1dGhvcj48YXV0aG9yPkhvcm5paywgQy4gUC48L2F1dGhvcj48
YXV0aG9yPk1jQ2FydGh5LCBFLiBBLjwvYXV0aG9yPjxhdXRob3I+R3VwdG9uLCBTLiBFLjwvYXV0
aG9yPjxhdXRob3I+Q2hlaWZldHosIEkuIE0uPC9hdXRob3I+PGF1dGhvcj5UdXJuZXIsIEQuIEEu
PC9hdXRob3I+PC9hdXRob3JzPjwvY29udHJpYnV0b3JzPjxsYW5ndWFnZT5lbmc8L2xhbmd1YWdl
PjxhZGRlZC1kYXRlIGZvcm1hdD0idXRjIj4xNzA2NDI3MDc2PC9hZGRlZC1kYXRlPjxyZWYtdHlw
ZSBuYW1lPSJKb3VybmFsIEFydGljbGUiPjE3PC9yZWYtdHlwZT48YXV0aC1hZGRyZXNzPjFEaXZp
c2lvbiBvZiBQZWRpYXRyaWMgQ3JpdGljYWwgQ2FyZSwgRGVwYXJ0bWVudCBvZiBQZWRpYXRyaWNz
LCBEdWtlIENoaWxkcmVuJmFwb3M7cyBIb3NwaXRhbCwgRHVyaGFtLCBOQy4gMkR1a2UgQ2xpbmlj
YWwgUmVzZWFyY2ggSW5zdGl0dXRlLCBEdWtlIFVuaXZlcnNpdHkgTWVkaWNhbCBDZW50ZXIsIER1
cmhhbSwgTkMuIDNDaGlsZHJlbiZhcG9zO3MgSW50ZW5zaXZlIENhcmUgVW5pdCwgRGVwYXJ0bWVu
dCBvZiBQYWVkaWF0cmljIFN1YnNwZWNpYWx0aWVzLCBLSyBXb21lbiZhcG9zO3MgYW5kIENoaWxk
cmVuJmFwb3M7cyBIb3NwaXRhbCwgU2luZ2Fwb3JlLiA0RGl2aXNpb24gb2YgUGVkaWF0cmljIEFs
bGVyZ3kgYW5kIEltbXVub2xvZ3ksIERlcGFydG1lbnQgb2YgUGVkaWF0cmljcywgRHVrZSBDaGls
ZHJlbiZhcG9zO3MgSG9zcGl0YWwsIER1cmhhbSwgTkMuIDVEZXBhcnRtZW50IG9mIEltbXVub2xv
Z3ksIER1a2UgVW5pdmVyc2l0eSBNZWRpY2FsIENlbnRlciwgRHVyaGFtLCBOQy48L2F1dGgtYWRk
cmVzcz48cmVjLW51bWJlcj41NzI8L3JlYy1udW1iZXI+PGxhc3QtdXBkYXRlZC1kYXRlIGZvcm1h
dD0idXRjIj4xNzA2NDI3MDc2PC9sYXN0LXVwZGF0ZWQtZGF0ZT48YWNjZXNzaW9uLW51bT4yNTA2
ODI1MjwvYWNjZXNzaW9uLW51bT48ZWxlY3Ryb25pYy1yZXNvdXJjZS1udW0+MTAuMTA5Ny9QQ0Mu
MDAwMDAwMDAwMDAwMDIxOTwvZWxlY3Ryb25pYy1yZXNvdXJjZS1udW0+PHZvbHVtZT4xNTwvdm9s
dW1lPjwvcmVjb3JkPjwvQ2l0ZT48L0VuZE5vdGU+AG==
</w:fldData>
        </w:fldChar>
      </w:r>
      <w:r w:rsidR="00917720">
        <w:rPr>
          <w:rFonts w:ascii="Times New Roman" w:hAnsi="Times New Roman" w:cs="Times New Roman"/>
          <w:sz w:val="24"/>
          <w:szCs w:val="24"/>
          <w:lang w:val="kk-KZ"/>
        </w:rPr>
        <w:instrText xml:space="preserve"> ADDIN EN.CITE.DATA </w:instrText>
      </w:r>
      <w:r w:rsidR="00917720">
        <w:rPr>
          <w:rFonts w:ascii="Times New Roman" w:hAnsi="Times New Roman" w:cs="Times New Roman"/>
          <w:sz w:val="24"/>
          <w:szCs w:val="24"/>
          <w:lang w:val="kk-KZ"/>
        </w:rPr>
      </w:r>
      <w:r w:rsidR="00917720">
        <w:rPr>
          <w:rFonts w:ascii="Times New Roman" w:hAnsi="Times New Roman" w:cs="Times New Roman"/>
          <w:sz w:val="24"/>
          <w:szCs w:val="24"/>
          <w:lang w:val="kk-KZ"/>
        </w:rPr>
        <w:fldChar w:fldCharType="end"/>
      </w:r>
      <w:r w:rsidR="00985D4D" w:rsidRPr="00BD5F77">
        <w:rPr>
          <w:rFonts w:ascii="Times New Roman" w:hAnsi="Times New Roman" w:cs="Times New Roman"/>
          <w:sz w:val="24"/>
          <w:szCs w:val="24"/>
          <w:lang w:val="kk-KZ"/>
        </w:rPr>
      </w:r>
      <w:r w:rsidR="00985D4D" w:rsidRPr="00BD5F77">
        <w:rPr>
          <w:rFonts w:ascii="Times New Roman" w:hAnsi="Times New Roman" w:cs="Times New Roman"/>
          <w:sz w:val="24"/>
          <w:szCs w:val="24"/>
          <w:lang w:val="kk-KZ"/>
        </w:rPr>
        <w:fldChar w:fldCharType="separate"/>
      </w:r>
      <w:r w:rsidR="00917720" w:rsidRPr="00917720">
        <w:rPr>
          <w:rFonts w:ascii="Times New Roman" w:hAnsi="Times New Roman" w:cs="Times New Roman"/>
          <w:noProof/>
          <w:sz w:val="24"/>
          <w:szCs w:val="24"/>
          <w:vertAlign w:val="superscript"/>
          <w:lang w:val="kk-KZ"/>
        </w:rPr>
        <w:t>6</w:t>
      </w:r>
      <w:r w:rsidR="00985D4D" w:rsidRPr="00BD5F77">
        <w:rPr>
          <w:rFonts w:ascii="Times New Roman" w:hAnsi="Times New Roman" w:cs="Times New Roman"/>
          <w:sz w:val="24"/>
          <w:szCs w:val="24"/>
          <w:lang w:val="kk-KZ"/>
        </w:rPr>
        <w:fldChar w:fldCharType="end"/>
      </w:r>
    </w:p>
    <w:p w14:paraId="6FACF8D2" w14:textId="4DA8225A" w:rsidR="00122709" w:rsidRPr="002E32B6" w:rsidRDefault="002E32B6" w:rsidP="00BD5F77">
      <w:pPr>
        <w:spacing w:after="0" w:line="240" w:lineRule="auto"/>
        <w:ind w:firstLine="709"/>
        <w:jc w:val="both"/>
        <w:rPr>
          <w:rFonts w:ascii="Times New Roman" w:hAnsi="Times New Roman" w:cs="Times New Roman"/>
          <w:sz w:val="24"/>
          <w:szCs w:val="24"/>
          <w:lang w:val="en-US"/>
        </w:rPr>
      </w:pPr>
      <w:r w:rsidRPr="002E32B6">
        <w:rPr>
          <w:rFonts w:ascii="Times New Roman" w:hAnsi="Times New Roman" w:cs="Times New Roman"/>
          <w:sz w:val="24"/>
          <w:szCs w:val="24"/>
          <w:lang w:val="en-US"/>
        </w:rPr>
        <w:t xml:space="preserve">The causes of early postoperative mortality were viral infections in the absence of </w:t>
      </w:r>
      <w:proofErr w:type="spellStart"/>
      <w:r w:rsidRPr="002E32B6">
        <w:rPr>
          <w:rFonts w:ascii="Times New Roman" w:hAnsi="Times New Roman" w:cs="Times New Roman"/>
          <w:sz w:val="24"/>
          <w:szCs w:val="24"/>
          <w:lang w:val="en-US"/>
        </w:rPr>
        <w:t>thymopoiesis</w:t>
      </w:r>
      <w:proofErr w:type="spellEnd"/>
      <w:r w:rsidRPr="002E32B6">
        <w:rPr>
          <w:rFonts w:ascii="Times New Roman" w:hAnsi="Times New Roman" w:cs="Times New Roman"/>
          <w:sz w:val="24"/>
          <w:szCs w:val="24"/>
          <w:lang w:val="en-US"/>
        </w:rPr>
        <w:t xml:space="preserve">, and late death from autoimmune thrombocytopenia, septic shock, with graft rejection and the need for re-transplantation of the thymus. Signs of </w:t>
      </w:r>
      <w:proofErr w:type="spellStart"/>
      <w:r w:rsidRPr="002E32B6">
        <w:rPr>
          <w:rFonts w:ascii="Times New Roman" w:hAnsi="Times New Roman" w:cs="Times New Roman"/>
          <w:sz w:val="24"/>
          <w:szCs w:val="24"/>
          <w:lang w:val="en-US"/>
        </w:rPr>
        <w:t>thymopoiesis</w:t>
      </w:r>
      <w:proofErr w:type="spellEnd"/>
      <w:r w:rsidRPr="002E32B6">
        <w:rPr>
          <w:rFonts w:ascii="Times New Roman" w:hAnsi="Times New Roman" w:cs="Times New Roman"/>
          <w:sz w:val="24"/>
          <w:szCs w:val="24"/>
          <w:lang w:val="en-US"/>
        </w:rPr>
        <w:t xml:space="preserve"> developed after 5–6 months, also at 12 and 24 months after thymus transplantation; in 10 patients, a dynamic increase in the level of circulating naïve CD4 and T cells was observed. Although the age-specific norm cannot always be achieved, the risk of new infections is reduced. After an average of 49 months, antimicrobial prophylaxis and immunoglobulin replacement therapy were discontinued. Histological confirmation of </w:t>
      </w:r>
      <w:proofErr w:type="spellStart"/>
      <w:r w:rsidRPr="002E32B6">
        <w:rPr>
          <w:rFonts w:ascii="Times New Roman" w:hAnsi="Times New Roman" w:cs="Times New Roman"/>
          <w:sz w:val="24"/>
          <w:szCs w:val="24"/>
          <w:lang w:val="en-US"/>
        </w:rPr>
        <w:t>thymopoiesis</w:t>
      </w:r>
      <w:proofErr w:type="spellEnd"/>
      <w:r w:rsidRPr="002E32B6">
        <w:rPr>
          <w:rFonts w:ascii="Times New Roman" w:hAnsi="Times New Roman" w:cs="Times New Roman"/>
          <w:sz w:val="24"/>
          <w:szCs w:val="24"/>
          <w:lang w:val="en-US"/>
        </w:rPr>
        <w:t xml:space="preserve"> in patients who underwent biopsy of transplanted tissue showed full maturation to the terminal stage of Hassall body formation and expression of the autoimmune regulator.</w:t>
      </w:r>
      <w:r w:rsidR="00917720">
        <w:rPr>
          <w:rFonts w:ascii="Times New Roman" w:hAnsi="Times New Roman" w:cs="Times New Roman"/>
          <w:sz w:val="24"/>
          <w:szCs w:val="24"/>
        </w:rPr>
        <w:fldChar w:fldCharType="begin">
          <w:fldData xml:space="preserve">PEVuZE5vdGU+PENpdGU+PEF1dGhvcj5CZXJuc3RvY2s8L0F1dGhvcj48WWVhcj4yMDIwPC9ZZWFy
PjxJRFRleHQ+UmVjdXJyZW50IG1pY3JvZGVsZXRpb25zIGF0IGNocm9tb3NvbWUgMnAxMS4yIGFy
ZSBhc3NvY2lhdGVkIHdpdGggdGh5bWljIGh5cG9wbGFzaWEgYW5kIGZlYXR1cmVzIHJlc2VtYmxp
bmcgRGlHZW9yZ2Ugc3luZHJvbWU8L0lEVGV4dD48RGlzcGxheVRleHQ+PHN0eWxlIGZhY2U9InN1
cGVyc2NyaXB0Ij43LDg8L3N0eWxlPjwvRGlzcGxheVRleHQ+PHJlY29yZD48ZGF0ZXM+PHB1Yi1k
YXRlcz48ZGF0ZT5KYW48L2RhdGU+PC9wdWItZGF0ZXM+PHllYXI+MjAyMDwveWVhcj48L2RhdGVz
PjxrZXl3b3Jkcz48a2V5d29yZD5BbmltYWxzPC9rZXl3b3JkPjxrZXl3b3JkPkNocm9tb3NvbWUg
RGVsZXRpb248L2tleXdvcmQ+PGtleXdvcmQ+Q2hyb21vc29tZXMsIEh1bWFuLCBQYWlyIDI8L2tl
eXdvcmQ+PGtleXdvcmQ+RGlHZW9yZ2UgU3luZHJvbWU8L2tleXdvcmQ+PGtleXdvcmQ+RmVtYWxl
PC9rZXl3b3JkPjxrZXl3b3JkPkZvcmtoZWFkIFRyYW5zY3JpcHRpb24gRmFjdG9yczwva2V5d29y
ZD48a2V5d29yZD5IdW1hbnM8L2tleXdvcmQ+PGtleXdvcmQ+TG9zcyBvZiBGdW5jdGlvbiBNdXRh
dGlvbjwva2V5d29yZD48a2V5d29yZD5NYWxlPC9rZXl3b3JkPjxrZXl3b3JkPk1pY2U8L2tleXdv
cmQ+PGtleXdvcmQ+TWljZSwgTXV0YW50IFN0cmFpbnM8L2tleXdvcmQ+PGtleXdvcmQ+VGh5bXVz
IEdsYW5kPC9rZXl3b3JkPjxrZXl3b3JkPkRpR2VvcmdlIHN5bmRyb21lPC9rZXl3b3JkPjxrZXl3
b3JkPkZPWEkzPC9rZXl3b3JkPjxrZXl3b3JkPlQtY2VsbCByZWNlcHRvciBleGNpc2lvbiBjaXJj
bGVzPC9rZXl3b3JkPjxrZXl3b3JkPlRoeW11czwva2V5d29yZD48a2V5d29yZD5pbW11bm9kZWZp
Y2llbmN5PC9rZXl3b3JkPjxrZXl3b3JkPmtub2Nrb3V0IG1pY2U8L2tleXdvcmQ+PC9rZXl3b3Jk
cz48dXJscz48cmVsYXRlZC11cmxzPjx1cmw+aHR0cHM6Ly93d3cubmNiaS5ubG0ubmloLmdvdi9w
dWJtZWQvMzE2MDA1NDU8L3VybD48L3JlbGF0ZWQtdXJscz48L3VybHM+PGlzYm4+MTA5Ny02ODI1
PC9pc2JuPjxjdXN0b20yPlBNQzY5NDkzNzI8L2N1c3RvbTI+PGN1c3RvbTE+SkRCIGhhcyBwb3Np
dGlvbnMvZXF1aXR5IGluIENJVEMsIEx0ZC4gYW5kIEF2aWRlYSBUZWNobm9sb2dpZXMgYW5kIGlz
IGEgbWVtYmVyIG9mIHRoZSBTY2llbnRpZmljIEFkdmlzb3J5IEJvYXJkIG9mIFBPQ0tpVCBEaWFn
bm9zdGljcy4gVGhlIHJlbWFpbmluZyBhdXRob3JzIHJlcG9ydCBubyBkaXNjbG9zdXJlcy9jb25m
bGljdCBvZiBpbnRlcmVzdHMgcmVsYXRlZCB0byB0aGUgZGF0YSBwcmVzZW50ZWQuPC9jdXN0b20x
Pjx0aXRsZXM+PHRpdGxlPlJlY3VycmVudCBtaWNyb2RlbGV0aW9ucyBhdCBjaHJvbW9zb21lIDJw
MTEuMiBhcmUgYXNzb2NpYXRlZCB3aXRoIHRoeW1pYyBoeXBvcGxhc2lhIGFuZCBmZWF0dXJlcyBy
ZXNlbWJsaW5nIERpR2VvcmdlIHN5bmRyb21lPC90aXRsZT48c2Vjb25kYXJ5LXRpdGxlPkogQWxs
ZXJneSBDbGluIEltbXVub2w8L3NlY29uZGFyeS10aXRsZT48L3RpdGxlcz48cGFnZXM+MzU4LTM2
Ny5lMjwvcGFnZXM+PG51bWJlcj4xPC9udW1iZXI+PGNvbnRyaWJ1dG9ycz48YXV0aG9ycz48YXV0
aG9yPkJlcm5zdG9jaywgSi4gRC48L2F1dGhvcj48YXV0aG9yPlRvdHRlbiwgQS4gSC48L2F1dGhv
cj48YXV0aG9yPkVsa2FobG91biwgQS4gRy48L2F1dGhvcj48YXV0aG9yPkpvaG5zb24sIEsuIFIu
PC9hdXRob3I+PGF1dGhvcj5IdXJzdCwgQS4gQy48L2F1dGhvcj48YXV0aG9yPkdvbGRtYW4sIEYu
PC9hdXRob3I+PGF1dGhvcj5Hcm92ZXMsIEEuIEsuPC9hdXRob3I+PGF1dGhvcj5NaWtoYWlsLCBG
LiBNLjwvYXV0aG9yPjxhdXRob3I+QXRraW5zb24sIFQuIFAuPC9hdXRob3I+PC9hdXRob3JzPjwv
Y29udHJpYnV0b3JzPjxlZGl0aW9uPjIwMTkxMDA3PC9lZGl0aW9uPjxsYW5ndWFnZT5lbmc8L2xh
bmd1YWdlPjxhZGRlZC1kYXRlIGZvcm1hdD0idXRjIj4xNzA2MjAwMjM0PC9hZGRlZC1kYXRlPjxy
ZWYtdHlwZSBuYW1lPSJKb3VybmFsIEFydGljbGUiPjE3PC9yZWYtdHlwZT48YXV0aC1hZGRyZXNz
PkRlcGFydG1lbnQgb2YgUGVkaWF0cmljcywgVW5pdmVyc2l0eSBvZiBBbGFiYW1hIGF0IEJpcm1p
bmdoYW0sIEJpcm1pbmdoYW0sIEFsYS4gTmF0aW9uYWwgSHVtYW4gR2Vub21lIFJlc2VhcmNoIElu
c3RpdHV0ZSwgTmF0aW9uYWwgSW5zdGl0dXRlcyBvZiBIZWFsdGgsIEJldGhlc2RhLCBNZC4gTmF0
aW9uYWwgSW5zdGl0dXRlIG9mIE5ldXJvbG9naWNhbCBEaXNvcmRlcnMgYW5kIFN0cm9rZSwgTmF0
aW9uYWwgSW5zdGl0dXRlcyBvZiBIZWFsdGgsIEJldGhlc2RhLCBNZC4gRGVwYXJ0bWVudCBvZiBH
ZW5ldGljcywgVW5pdmVyc2l0eSBvZiBBbGFiYW1hIGF0IEJpcm1pbmdoYW0sIEJpcm1pbmdoYW0s
IEFsYS4gRGVwYXJ0bWVudCBvZiBOZXVyb3NjaWVuY2UgYW5kIERlcGFydG1lbnQgb2YgTW9sZWN1
bGFyIGFuZCBIdW1hbiBHZW5ldGljcywgQmF5bG9yIENvbGxlZ2Ugb2YgTWVkaWNpbmUsIEhvdXN0
b24sIFRleC4gRGVwYXJ0bWVudCBvZiBQZWRpYXRyaWNzLCBVbml2ZXJzaXR5IG9mIEFsYWJhbWEg
YXQgQmlybWluZ2hhbSwgQmlybWluZ2hhbSwgQWxhLiBFbGVjdHJvbmljIGFkZHJlc3M6IHBhdGtp
bnNvbkBwZWRzLnVhYi5lZHUuPC9hdXRoLWFkZHJlc3M+PHJlYy1udW1iZXI+NTY2PC9yZWMtbnVt
YmVyPjxsYXN0LXVwZGF0ZWQtZGF0ZSBmb3JtYXQ9InV0YyI+MTcwNjIwMDIzNDwvbGFzdC11cGRh
dGVkLWRhdGU+PGFjY2Vzc2lvbi1udW0+MzE2MDA1NDU8L2FjY2Vzc2lvbi1udW0+PGVsZWN0cm9u
aWMtcmVzb3VyY2UtbnVtPjEwLjEwMTYvai5qYWNpLjIwMTkuMDkuMDIwPC9lbGVjdHJvbmljLXJl
c291cmNlLW51bT48dm9sdW1lPjE0NTwvdm9sdW1lPjwvcmVjb3JkPjwvQ2l0ZT48Q2l0ZT48QXV0
aG9yPkJpZ2dzPC9BdXRob3I+PFllYXI+MjAyMzwvWWVhcj48SURUZXh0PkNocm9tb3NvbWUgMjJx
MTEuMiBEZWxldGlvbiAoRGlHZW9yZ2UgU3luZHJvbWUpOiBJbW11bm9sb2dpYyBGZWF0dXJlcywg
RGlhZ25vc2lzLCBhbmQgTWFuYWdlbWVudDwvSURUZXh0PjxyZWNvcmQ+PGRhdGVzPjxwdWItZGF0
ZXM+PGRhdGU+QXByPC9kYXRlPjwvcHViLWRhdGVzPjx5ZWFyPjIwMjM8L3llYXI+PC9kYXRlcz48
a2V5d29yZHM+PGtleXdvcmQ+SW5mYW50LCBOZXdib3JuPC9rZXl3b3JkPjxrZXl3b3JkPkh1bWFu
czwva2V5d29yZD48a2V5d29yZD5EaUdlb3JnZSBTeW5kcm9tZTwva2V5d29yZD48a2V5d29yZD5D
aHJvbW9zb21lIERlbGV0aW9uPC9rZXl3b3JkPjxrZXl3b3JkPk5lb25hdGFsIFNjcmVlbmluZzwv
a2V5d29yZD48a2V5d29yZD5MeW1waG9wZW5pYTwva2V5d29yZD48a2V5d29yZD5DaHJvbW9zb21l
czwva2V5d29yZD48a2V5d29yZD5DaHJvbW9zb21lIDIycTExLjIgZGVsZXRpb24gc3luZHJvbWU8
L2tleXdvcmQ+PGtleXdvcmQ+RGlHZW9yZ2Ugc3luZHJvbWU8L2tleXdvcmQ+PGtleXdvcmQ+SW5i
b3JuIGVycm9yIG9mIGltbXVuaXR5PC9rZXl3b3JkPjxrZXl3b3JkPlByaW1hcnkgaW1tdW5lIGRl
ZmljaWVuY3k8L2tleXdvcmQ+PC9rZXl3b3Jkcz48dXJscz48cmVsYXRlZC11cmxzPjx1cmw+aHR0
cHM6Ly93d3cubmNiaS5ubG0ubmloLmdvdi9wdWJtZWQvMzY4OTc0OTc8L3VybD48L3JlbGF0ZWQt
dXJscz48L3VybHM+PGlzYm4+MTUzNC02MzE1PC9pc2JuPjxjdXN0b20yPlBNQzk5OTkwNzU8L2N1
c3RvbTI+PGN1c3RvbTE+VGhlIGF1dGhvcnMgZGVjbGFyZSBubyBjb21wZXRpbmcgaW50ZXJlc3Rz
LjwvY3VzdG9tMT48dGl0bGVzPjx0aXRsZT5DaHJvbW9zb21lIDIycTExLjIgRGVsZXRpb24gKERp
R2VvcmdlIFN5bmRyb21lKTogSW1tdW5vbG9naWMgRmVhdHVyZXMsIERpYWdub3NpcywgYW5kIE1h
bmFnZW1lbnQ8L3RpdGxlPjxzZWNvbmRhcnktdGl0bGU+Q3VyciBBbGxlcmd5IEFzdGhtYSBSZXA8
L3NlY29uZGFyeS10aXRsZT48L3RpdGxlcz48cGFnZXM+MjEzLTIyMjwvcGFnZXM+PG51bWJlcj40
PC9udW1iZXI+PGNvbnRyaWJ1dG9ycz48YXV0aG9ycz48YXV0aG9yPkJpZ2dzLCBTLiBFLjwvYXV0
aG9yPjxhdXRob3I+R2lsY2hyaXN0LCBCLjwvYXV0aG9yPjxhdXRob3I+TWF5LCBLLiBSLjwvYXV0
aG9yPjwvYXV0aG9ycz48L2NvbnRyaWJ1dG9ycz48ZWRpdGlvbj4yMDIzMDMxMDwvZWRpdGlvbj48
bGFuZ3VhZ2U+ZW5nPC9sYW5ndWFnZT48YWRkZWQtZGF0ZSBmb3JtYXQ9InV0YyI+MTcwNTk0NTcw
MjwvYWRkZWQtZGF0ZT48cmVmLXR5cGUgbmFtZT0iSm91cm5hbCBBcnRpY2xlIj4xNzwvcmVmLXR5
cGU+PGF1dGgtYWRkcmVzcz5EaXZpc2lvbiBvZiBBbGxlcmd5LUltbXVub2xvZ3kgJmFtcDsgUGVk
aWF0cmljIFJoZXVtYXRvbG9neSwgRGVwYXJ0bWVudCBvZiBQZWRpYXRyaWNzLCBNZWRpY2FsIENv
bGxlZ2Ugb2YgR2VvcmdpYSBhdCBBdWd1c3RhIFVuaXZlcnNpdHksIEF1Z3VzdGEsIEdBLCBVU0Eu
IERpdmlzaW9uIG9mIEFsbGVyZ3ktSW1tdW5vbG9neSAmYW1wOyBQZWRpYXRyaWMgUmhldW1hdG9s
b2d5LCBEZXBhcnRtZW50IG9mIFBlZGlhdHJpY3MsIE1lZGljYWwgQ29sbGVnZSBvZiBHZW9yZ2lh
IGF0IEF1Z3VzdGEgVW5pdmVyc2l0eSwgQXVndXN0YSwgR0EsIFVTQS4ga2FtYXlAYXVndXN0YS5l
ZHUuPC9hdXRoLWFkZHJlc3M+PHJlYy1udW1iZXI+NTYwPC9yZWMtbnVtYmVyPjxsYXN0LXVwZGF0
ZWQtZGF0ZSBmb3JtYXQ9InV0YyI+MTcwNTk0NTcwMjwvbGFzdC11cGRhdGVkLWRhdGU+PGFjY2Vz
c2lvbi1udW0+MzY4OTc0OTc8L2FjY2Vzc2lvbi1udW0+PGVsZWN0cm9uaWMtcmVzb3VyY2UtbnVt
PjEwLjEwMDcvczExODgyLTAyMy0wMTA3MS00PC9lbGVjdHJvbmljLXJlc291cmNlLW51bT48dm9s
dW1lPjIzPC92b2x1bWU+PC9yZWNvcmQ+PC9DaXRlPjwvRW5kTm90ZT4A
</w:fldData>
        </w:fldChar>
      </w:r>
      <w:r w:rsidR="00917720" w:rsidRPr="002E32B6">
        <w:rPr>
          <w:rFonts w:ascii="Times New Roman" w:hAnsi="Times New Roman" w:cs="Times New Roman"/>
          <w:sz w:val="24"/>
          <w:szCs w:val="24"/>
          <w:lang w:val="en-US"/>
        </w:rPr>
        <w:instrText xml:space="preserve"> ADDIN EN.CITE </w:instrText>
      </w:r>
      <w:r w:rsidR="00917720">
        <w:rPr>
          <w:rFonts w:ascii="Times New Roman" w:hAnsi="Times New Roman" w:cs="Times New Roman"/>
          <w:sz w:val="24"/>
          <w:szCs w:val="24"/>
        </w:rPr>
        <w:fldChar w:fldCharType="begin">
          <w:fldData xml:space="preserve">PEVuZE5vdGU+PENpdGU+PEF1dGhvcj5CZXJuc3RvY2s8L0F1dGhvcj48WWVhcj4yMDIwPC9ZZWFy
PjxJRFRleHQ+UmVjdXJyZW50IG1pY3JvZGVsZXRpb25zIGF0IGNocm9tb3NvbWUgMnAxMS4yIGFy
ZSBhc3NvY2lhdGVkIHdpdGggdGh5bWljIGh5cG9wbGFzaWEgYW5kIGZlYXR1cmVzIHJlc2VtYmxp
bmcgRGlHZW9yZ2Ugc3luZHJvbWU8L0lEVGV4dD48RGlzcGxheVRleHQ+PHN0eWxlIGZhY2U9InN1
cGVyc2NyaXB0Ij43LDg8L3N0eWxlPjwvRGlzcGxheVRleHQ+PHJlY29yZD48ZGF0ZXM+PHB1Yi1k
YXRlcz48ZGF0ZT5KYW48L2RhdGU+PC9wdWItZGF0ZXM+PHllYXI+MjAyMDwveWVhcj48L2RhdGVz
PjxrZXl3b3Jkcz48a2V5d29yZD5BbmltYWxzPC9rZXl3b3JkPjxrZXl3b3JkPkNocm9tb3NvbWUg
RGVsZXRpb248L2tleXdvcmQ+PGtleXdvcmQ+Q2hyb21vc29tZXMsIEh1bWFuLCBQYWlyIDI8L2tl
eXdvcmQ+PGtleXdvcmQ+RGlHZW9yZ2UgU3luZHJvbWU8L2tleXdvcmQ+PGtleXdvcmQ+RmVtYWxl
PC9rZXl3b3JkPjxrZXl3b3JkPkZvcmtoZWFkIFRyYW5zY3JpcHRpb24gRmFjdG9yczwva2V5d29y
ZD48a2V5d29yZD5IdW1hbnM8L2tleXdvcmQ+PGtleXdvcmQ+TG9zcyBvZiBGdW5jdGlvbiBNdXRh
dGlvbjwva2V5d29yZD48a2V5d29yZD5NYWxlPC9rZXl3b3JkPjxrZXl3b3JkPk1pY2U8L2tleXdv
cmQ+PGtleXdvcmQ+TWljZSwgTXV0YW50IFN0cmFpbnM8L2tleXdvcmQ+PGtleXdvcmQ+VGh5bXVz
IEdsYW5kPC9rZXl3b3JkPjxrZXl3b3JkPkRpR2VvcmdlIHN5bmRyb21lPC9rZXl3b3JkPjxrZXl3
b3JkPkZPWEkzPC9rZXl3b3JkPjxrZXl3b3JkPlQtY2VsbCByZWNlcHRvciBleGNpc2lvbiBjaXJj
bGVzPC9rZXl3b3JkPjxrZXl3b3JkPlRoeW11czwva2V5d29yZD48a2V5d29yZD5pbW11bm9kZWZp
Y2llbmN5PC9rZXl3b3JkPjxrZXl3b3JkPmtub2Nrb3V0IG1pY2U8L2tleXdvcmQ+PC9rZXl3b3Jk
cz48dXJscz48cmVsYXRlZC11cmxzPjx1cmw+aHR0cHM6Ly93d3cubmNiaS5ubG0ubmloLmdvdi9w
dWJtZWQvMzE2MDA1NDU8L3VybD48L3JlbGF0ZWQtdXJscz48L3VybHM+PGlzYm4+MTA5Ny02ODI1
PC9pc2JuPjxjdXN0b20yPlBNQzY5NDkzNzI8L2N1c3RvbTI+PGN1c3RvbTE+SkRCIGhhcyBwb3Np
dGlvbnMvZXF1aXR5IGluIENJVEMsIEx0ZC4gYW5kIEF2aWRlYSBUZWNobm9sb2dpZXMgYW5kIGlz
IGEgbWVtYmVyIG9mIHRoZSBTY2llbnRpZmljIEFkdmlzb3J5IEJvYXJkIG9mIFBPQ0tpVCBEaWFn
bm9zdGljcy4gVGhlIHJlbWFpbmluZyBhdXRob3JzIHJlcG9ydCBubyBkaXNjbG9zdXJlcy9jb25m
bGljdCBvZiBpbnRlcmVzdHMgcmVsYXRlZCB0byB0aGUgZGF0YSBwcmVzZW50ZWQuPC9jdXN0b20x
Pjx0aXRsZXM+PHRpdGxlPlJlY3VycmVudCBtaWNyb2RlbGV0aW9ucyBhdCBjaHJvbW9zb21lIDJw
MTEuMiBhcmUgYXNzb2NpYXRlZCB3aXRoIHRoeW1pYyBoeXBvcGxhc2lhIGFuZCBmZWF0dXJlcyBy
ZXNlbWJsaW5nIERpR2VvcmdlIHN5bmRyb21lPC90aXRsZT48c2Vjb25kYXJ5LXRpdGxlPkogQWxs
ZXJneSBDbGluIEltbXVub2w8L3NlY29uZGFyeS10aXRsZT48L3RpdGxlcz48cGFnZXM+MzU4LTM2
Ny5lMjwvcGFnZXM+PG51bWJlcj4xPC9udW1iZXI+PGNvbnRyaWJ1dG9ycz48YXV0aG9ycz48YXV0
aG9yPkJlcm5zdG9jaywgSi4gRC48L2F1dGhvcj48YXV0aG9yPlRvdHRlbiwgQS4gSC48L2F1dGhv
cj48YXV0aG9yPkVsa2FobG91biwgQS4gRy48L2F1dGhvcj48YXV0aG9yPkpvaG5zb24sIEsuIFIu
PC9hdXRob3I+PGF1dGhvcj5IdXJzdCwgQS4gQy48L2F1dGhvcj48YXV0aG9yPkdvbGRtYW4sIEYu
PC9hdXRob3I+PGF1dGhvcj5Hcm92ZXMsIEEuIEsuPC9hdXRob3I+PGF1dGhvcj5NaWtoYWlsLCBG
LiBNLjwvYXV0aG9yPjxhdXRob3I+QXRraW5zb24sIFQuIFAuPC9hdXRob3I+PC9hdXRob3JzPjwv
Y29udHJpYnV0b3JzPjxlZGl0aW9uPjIwMTkxMDA3PC9lZGl0aW9uPjxsYW5ndWFnZT5lbmc8L2xh
bmd1YWdlPjxhZGRlZC1kYXRlIGZvcm1hdD0idXRjIj4xNzA2MjAwMjM0PC9hZGRlZC1kYXRlPjxy
ZWYtdHlwZSBuYW1lPSJKb3VybmFsIEFydGljbGUiPjE3PC9yZWYtdHlwZT48YXV0aC1hZGRyZXNz
PkRlcGFydG1lbnQgb2YgUGVkaWF0cmljcywgVW5pdmVyc2l0eSBvZiBBbGFiYW1hIGF0IEJpcm1p
bmdoYW0sIEJpcm1pbmdoYW0sIEFsYS4gTmF0aW9uYWwgSHVtYW4gR2Vub21lIFJlc2VhcmNoIElu
c3RpdHV0ZSwgTmF0aW9uYWwgSW5zdGl0dXRlcyBvZiBIZWFsdGgsIEJldGhlc2RhLCBNZC4gTmF0
aW9uYWwgSW5zdGl0dXRlIG9mIE5ldXJvbG9naWNhbCBEaXNvcmRlcnMgYW5kIFN0cm9rZSwgTmF0
aW9uYWwgSW5zdGl0dXRlcyBvZiBIZWFsdGgsIEJldGhlc2RhLCBNZC4gRGVwYXJ0bWVudCBvZiBH
ZW5ldGljcywgVW5pdmVyc2l0eSBvZiBBbGFiYW1hIGF0IEJpcm1pbmdoYW0sIEJpcm1pbmdoYW0s
IEFsYS4gRGVwYXJ0bWVudCBvZiBOZXVyb3NjaWVuY2UgYW5kIERlcGFydG1lbnQgb2YgTW9sZWN1
bGFyIGFuZCBIdW1hbiBHZW5ldGljcywgQmF5bG9yIENvbGxlZ2Ugb2YgTWVkaWNpbmUsIEhvdXN0
b24sIFRleC4gRGVwYXJ0bWVudCBvZiBQZWRpYXRyaWNzLCBVbml2ZXJzaXR5IG9mIEFsYWJhbWEg
YXQgQmlybWluZ2hhbSwgQmlybWluZ2hhbSwgQWxhLiBFbGVjdHJvbmljIGFkZHJlc3M6IHBhdGtp
bnNvbkBwZWRzLnVhYi5lZHUuPC9hdXRoLWFkZHJlc3M+PHJlYy1udW1iZXI+NTY2PC9yZWMtbnVt
YmVyPjxsYXN0LXVwZGF0ZWQtZGF0ZSBmb3JtYXQ9InV0YyI+MTcwNjIwMDIzNDwvbGFzdC11cGRh
dGVkLWRhdGU+PGFjY2Vzc2lvbi1udW0+MzE2MDA1NDU8L2FjY2Vzc2lvbi1udW0+PGVsZWN0cm9u
aWMtcmVzb3VyY2UtbnVtPjEwLjEwMTYvai5qYWNpLjIwMTkuMDkuMDIwPC9lbGVjdHJvbmljLXJl
c291cmNlLW51bT48dm9sdW1lPjE0NTwvdm9sdW1lPjwvcmVjb3JkPjwvQ2l0ZT48Q2l0ZT48QXV0
aG9yPkJpZ2dzPC9BdXRob3I+PFllYXI+MjAyMzwvWWVhcj48SURUZXh0PkNocm9tb3NvbWUgMjJx
MTEuMiBEZWxldGlvbiAoRGlHZW9yZ2UgU3luZHJvbWUpOiBJbW11bm9sb2dpYyBGZWF0dXJlcywg
RGlhZ25vc2lzLCBhbmQgTWFuYWdlbWVudDwvSURUZXh0PjxyZWNvcmQ+PGRhdGVzPjxwdWItZGF0
ZXM+PGRhdGU+QXByPC9kYXRlPjwvcHViLWRhdGVzPjx5ZWFyPjIwMjM8L3llYXI+PC9kYXRlcz48
a2V5d29yZHM+PGtleXdvcmQ+SW5mYW50LCBOZXdib3JuPC9rZXl3b3JkPjxrZXl3b3JkPkh1bWFu
czwva2V5d29yZD48a2V5d29yZD5EaUdlb3JnZSBTeW5kcm9tZTwva2V5d29yZD48a2V5d29yZD5D
aHJvbW9zb21lIERlbGV0aW9uPC9rZXl3b3JkPjxrZXl3b3JkPk5lb25hdGFsIFNjcmVlbmluZzwv
a2V5d29yZD48a2V5d29yZD5MeW1waG9wZW5pYTwva2V5d29yZD48a2V5d29yZD5DaHJvbW9zb21l
czwva2V5d29yZD48a2V5d29yZD5DaHJvbW9zb21lIDIycTExLjIgZGVsZXRpb24gc3luZHJvbWU8
L2tleXdvcmQ+PGtleXdvcmQ+RGlHZW9yZ2Ugc3luZHJvbWU8L2tleXdvcmQ+PGtleXdvcmQ+SW5i
b3JuIGVycm9yIG9mIGltbXVuaXR5PC9rZXl3b3JkPjxrZXl3b3JkPlByaW1hcnkgaW1tdW5lIGRl
ZmljaWVuY3k8L2tleXdvcmQ+PC9rZXl3b3Jkcz48dXJscz48cmVsYXRlZC11cmxzPjx1cmw+aHR0
cHM6Ly93d3cubmNiaS5ubG0ubmloLmdvdi9wdWJtZWQvMzY4OTc0OTc8L3VybD48L3JlbGF0ZWQt
dXJscz48L3VybHM+PGlzYm4+MTUzNC02MzE1PC9pc2JuPjxjdXN0b20yPlBNQzk5OTkwNzU8L2N1
c3RvbTI+PGN1c3RvbTE+VGhlIGF1dGhvcnMgZGVjbGFyZSBubyBjb21wZXRpbmcgaW50ZXJlc3Rz
LjwvY3VzdG9tMT48dGl0bGVzPjx0aXRsZT5DaHJvbW9zb21lIDIycTExLjIgRGVsZXRpb24gKERp
R2VvcmdlIFN5bmRyb21lKTogSW1tdW5vbG9naWMgRmVhdHVyZXMsIERpYWdub3NpcywgYW5kIE1h
bmFnZW1lbnQ8L3RpdGxlPjxzZWNvbmRhcnktdGl0bGU+Q3VyciBBbGxlcmd5IEFzdGhtYSBSZXA8
L3NlY29uZGFyeS10aXRsZT48L3RpdGxlcz48cGFnZXM+MjEzLTIyMjwvcGFnZXM+PG51bWJlcj40
PC9udW1iZXI+PGNvbnRyaWJ1dG9ycz48YXV0aG9ycz48YXV0aG9yPkJpZ2dzLCBTLiBFLjwvYXV0
aG9yPjxhdXRob3I+R2lsY2hyaXN0LCBCLjwvYXV0aG9yPjxhdXRob3I+TWF5LCBLLiBSLjwvYXV0
aG9yPjwvYXV0aG9ycz48L2NvbnRyaWJ1dG9ycz48ZWRpdGlvbj4yMDIzMDMxMDwvZWRpdGlvbj48
bGFuZ3VhZ2U+ZW5nPC9sYW5ndWFnZT48YWRkZWQtZGF0ZSBmb3JtYXQ9InV0YyI+MTcwNTk0NTcw
MjwvYWRkZWQtZGF0ZT48cmVmLXR5cGUgbmFtZT0iSm91cm5hbCBBcnRpY2xlIj4xNzwvcmVmLXR5
cGU+PGF1dGgtYWRkcmVzcz5EaXZpc2lvbiBvZiBBbGxlcmd5LUltbXVub2xvZ3kgJmFtcDsgUGVk
aWF0cmljIFJoZXVtYXRvbG9neSwgRGVwYXJ0bWVudCBvZiBQZWRpYXRyaWNzLCBNZWRpY2FsIENv
bGxlZ2Ugb2YgR2VvcmdpYSBhdCBBdWd1c3RhIFVuaXZlcnNpdHksIEF1Z3VzdGEsIEdBLCBVU0Eu
IERpdmlzaW9uIG9mIEFsbGVyZ3ktSW1tdW5vbG9neSAmYW1wOyBQZWRpYXRyaWMgUmhldW1hdG9s
b2d5LCBEZXBhcnRtZW50IG9mIFBlZGlhdHJpY3MsIE1lZGljYWwgQ29sbGVnZSBvZiBHZW9yZ2lh
IGF0IEF1Z3VzdGEgVW5pdmVyc2l0eSwgQXVndXN0YSwgR0EsIFVTQS4ga2FtYXlAYXVndXN0YS5l
ZHUuPC9hdXRoLWFkZHJlc3M+PHJlYy1udW1iZXI+NTYwPC9yZWMtbnVtYmVyPjxsYXN0LXVwZGF0
ZWQtZGF0ZSBmb3JtYXQ9InV0YyI+MTcwNTk0NTcwMjwvbGFzdC11cGRhdGVkLWRhdGU+PGFjY2Vz
c2lvbi1udW0+MzY4OTc0OTc8L2FjY2Vzc2lvbi1udW0+PGVsZWN0cm9uaWMtcmVzb3VyY2UtbnVt
PjEwLjEwMDcvczExODgyLTAyMy0wMTA3MS00PC9lbGVjdHJvbmljLXJlc291cmNlLW51bT48dm9s
dW1lPjIzPC92b2x1bWU+PC9yZWNvcmQ+PC9DaXRlPjwvRW5kTm90ZT4A
</w:fldData>
        </w:fldChar>
      </w:r>
      <w:r w:rsidR="00917720" w:rsidRPr="002E32B6">
        <w:rPr>
          <w:rFonts w:ascii="Times New Roman" w:hAnsi="Times New Roman" w:cs="Times New Roman"/>
          <w:sz w:val="24"/>
          <w:szCs w:val="24"/>
          <w:lang w:val="en-US"/>
        </w:rPr>
        <w:instrText xml:space="preserve"> ADDIN EN.CITE.DATA </w:instrText>
      </w:r>
      <w:r w:rsidR="00917720">
        <w:rPr>
          <w:rFonts w:ascii="Times New Roman" w:hAnsi="Times New Roman" w:cs="Times New Roman"/>
          <w:sz w:val="24"/>
          <w:szCs w:val="24"/>
        </w:rPr>
      </w:r>
      <w:r w:rsidR="00917720">
        <w:rPr>
          <w:rFonts w:ascii="Times New Roman" w:hAnsi="Times New Roman" w:cs="Times New Roman"/>
          <w:sz w:val="24"/>
          <w:szCs w:val="24"/>
        </w:rPr>
        <w:fldChar w:fldCharType="end"/>
      </w:r>
      <w:r w:rsidR="00917720">
        <w:rPr>
          <w:rFonts w:ascii="Times New Roman" w:hAnsi="Times New Roman" w:cs="Times New Roman"/>
          <w:sz w:val="24"/>
          <w:szCs w:val="24"/>
        </w:rPr>
      </w:r>
      <w:r w:rsidR="00917720">
        <w:rPr>
          <w:rFonts w:ascii="Times New Roman" w:hAnsi="Times New Roman" w:cs="Times New Roman"/>
          <w:sz w:val="24"/>
          <w:szCs w:val="24"/>
        </w:rPr>
        <w:fldChar w:fldCharType="separate"/>
      </w:r>
      <w:r w:rsidR="00917720" w:rsidRPr="002E32B6">
        <w:rPr>
          <w:rFonts w:ascii="Times New Roman" w:hAnsi="Times New Roman" w:cs="Times New Roman"/>
          <w:noProof/>
          <w:sz w:val="24"/>
          <w:szCs w:val="24"/>
          <w:vertAlign w:val="superscript"/>
          <w:lang w:val="en-US"/>
        </w:rPr>
        <w:t>7,8</w:t>
      </w:r>
      <w:r w:rsidR="00917720">
        <w:rPr>
          <w:rFonts w:ascii="Times New Roman" w:hAnsi="Times New Roman" w:cs="Times New Roman"/>
          <w:sz w:val="24"/>
          <w:szCs w:val="24"/>
        </w:rPr>
        <w:fldChar w:fldCharType="end"/>
      </w:r>
      <w:r w:rsidR="000F70AB" w:rsidRPr="002E32B6">
        <w:rPr>
          <w:rFonts w:ascii="Times New Roman" w:hAnsi="Times New Roman" w:cs="Times New Roman"/>
          <w:sz w:val="24"/>
          <w:szCs w:val="24"/>
          <w:lang w:val="en-US"/>
        </w:rPr>
        <w:t xml:space="preserve"> </w:t>
      </w:r>
    </w:p>
    <w:p w14:paraId="7E8ADD1B" w14:textId="583093E4" w:rsidR="005278B9" w:rsidRPr="002E32B6" w:rsidRDefault="002E32B6" w:rsidP="00BD5F77">
      <w:pPr>
        <w:spacing w:after="0" w:line="240" w:lineRule="auto"/>
        <w:ind w:firstLine="709"/>
        <w:jc w:val="both"/>
        <w:rPr>
          <w:rFonts w:ascii="Times New Roman" w:hAnsi="Times New Roman" w:cs="Times New Roman"/>
          <w:b/>
          <w:sz w:val="24"/>
          <w:szCs w:val="24"/>
          <w:lang w:val="en-US"/>
        </w:rPr>
      </w:pPr>
      <w:r w:rsidRPr="002E32B6">
        <w:rPr>
          <w:rFonts w:ascii="Times New Roman" w:hAnsi="Times New Roman" w:cs="Times New Roman"/>
          <w:sz w:val="24"/>
          <w:szCs w:val="24"/>
          <w:lang w:val="en-US"/>
        </w:rPr>
        <w:t>However, autoimmune complications have occurred after thymus transplantation. Untimely therapy, namely correction of congenital heart defects and thymus transplantation, can lead to an unfavorable outcome, as happened in our clinical case.</w:t>
      </w:r>
      <w:r w:rsidR="00917720">
        <w:rPr>
          <w:rFonts w:ascii="Times New Roman" w:hAnsi="Times New Roman" w:cs="Times New Roman"/>
          <w:b/>
          <w:sz w:val="24"/>
          <w:szCs w:val="24"/>
        </w:rPr>
        <w:fldChar w:fldCharType="begin"/>
      </w:r>
      <w:r w:rsidR="00917720" w:rsidRPr="002E32B6">
        <w:rPr>
          <w:rFonts w:ascii="Times New Roman" w:hAnsi="Times New Roman" w:cs="Times New Roman"/>
          <w:b/>
          <w:sz w:val="24"/>
          <w:szCs w:val="24"/>
          <w:lang w:val="en-US"/>
        </w:rPr>
        <w:instrText xml:space="preserve"> ADDIN EN.CITE &lt;EndNote&gt;&lt;Cite&gt;&lt;Author&gt;Óskarsdóttir&lt;/Author&gt;&lt;Year&gt;2023&lt;/Year&gt;&lt;IDText&gt;Updated clinical practice recommendations for managing children with 22q11. 2 deletion syndrome&lt;/IDText&gt;&lt;DisplayText&gt;&lt;style face="superscript"&gt;9&lt;/style&gt;&lt;/DisplayText&gt;&lt;record&gt;&lt;isbn&gt;1098-3600&lt;/isbn&gt;&lt;titles&gt;&lt;title&gt;Updated clinical practice recommendations for managing children with 22q11. 2 deletion syndrome&lt;/title&gt;&lt;secondary-title&gt;Genetics in Medicine&lt;/secondary-title&gt;&lt;/titles&gt;&lt;pages&gt;100338&lt;/pages&gt;&lt;contributors&gt;&lt;authors&gt;&lt;author&gt;Óskarsdóttir, Sólveig&lt;/author&gt;&lt;author&gt;Boot, Erik&lt;/author&gt;&lt;author&gt;Crowley, Terrence Blaine&lt;/author&gt;&lt;author&gt;Loo, Joanne CY&lt;/author&gt;&lt;author&gt;Arganbright, Jill M&lt;/author&gt;&lt;author&gt;Armando, Marco&lt;/author&gt;&lt;author&gt;Baylis, Adriane L&lt;/author&gt;&lt;author&gt;Breetvelt, Elemi J&lt;/author&gt;&lt;author&gt;Castelein, René M&lt;/author&gt;&lt;author&gt;Chadehumbe, Madeline&lt;/author&gt;&lt;/authors&gt;&lt;/contributors&gt;&lt;added-date format="utc"&gt;1707128826&lt;/added-date&gt;&lt;ref-type name="Journal Article"&gt;17&lt;/ref-type&gt;&lt;dates&gt;&lt;year&gt;2023&lt;/year&gt;&lt;/dates&gt;&lt;rec-number&gt;637&lt;/rec-number&gt;&lt;last-updated-date format="utc"&gt;1707128826&lt;/last-updated-date&gt;&lt;/record&gt;&lt;/Cite&gt;&lt;/EndNote&gt;</w:instrText>
      </w:r>
      <w:r w:rsidR="00917720">
        <w:rPr>
          <w:rFonts w:ascii="Times New Roman" w:hAnsi="Times New Roman" w:cs="Times New Roman"/>
          <w:b/>
          <w:sz w:val="24"/>
          <w:szCs w:val="24"/>
        </w:rPr>
        <w:fldChar w:fldCharType="separate"/>
      </w:r>
      <w:r w:rsidR="00917720" w:rsidRPr="002E32B6">
        <w:rPr>
          <w:rFonts w:ascii="Times New Roman" w:hAnsi="Times New Roman" w:cs="Times New Roman"/>
          <w:b/>
          <w:noProof/>
          <w:sz w:val="24"/>
          <w:szCs w:val="24"/>
          <w:vertAlign w:val="superscript"/>
          <w:lang w:val="en-US"/>
        </w:rPr>
        <w:t>9</w:t>
      </w:r>
      <w:r w:rsidR="00917720">
        <w:rPr>
          <w:rFonts w:ascii="Times New Roman" w:hAnsi="Times New Roman" w:cs="Times New Roman"/>
          <w:b/>
          <w:sz w:val="24"/>
          <w:szCs w:val="24"/>
        </w:rPr>
        <w:fldChar w:fldCharType="end"/>
      </w:r>
    </w:p>
    <w:p w14:paraId="3492C8A1" w14:textId="1C8D5C46" w:rsidR="00917720" w:rsidRPr="002E32B6" w:rsidRDefault="002E32B6" w:rsidP="00BD5F77">
      <w:pPr>
        <w:spacing w:after="0" w:line="240" w:lineRule="auto"/>
        <w:ind w:firstLine="709"/>
        <w:jc w:val="both"/>
        <w:rPr>
          <w:rFonts w:ascii="Times New Roman" w:hAnsi="Times New Roman" w:cs="Times New Roman"/>
          <w:bCs/>
          <w:sz w:val="24"/>
          <w:szCs w:val="24"/>
          <w:lang w:val="en-US"/>
        </w:rPr>
      </w:pPr>
      <w:r w:rsidRPr="002E32B6">
        <w:rPr>
          <w:rFonts w:ascii="Times New Roman" w:hAnsi="Times New Roman" w:cs="Times New Roman"/>
          <w:bCs/>
          <w:sz w:val="24"/>
          <w:szCs w:val="24"/>
          <w:lang w:val="en-US"/>
        </w:rPr>
        <w:lastRenderedPageBreak/>
        <w:t>Recent research since the COVID-19 pandemic has found that many respiratory viruses are more severe in people with T-cell immunodeficiency. Patients with 22q11.2 deletion syndrome were at risk of severe COVID-19.</w:t>
      </w:r>
      <w:r w:rsidR="00917720" w:rsidRPr="00917720">
        <w:rPr>
          <w:rFonts w:ascii="Times New Roman" w:hAnsi="Times New Roman" w:cs="Times New Roman"/>
          <w:bCs/>
          <w:sz w:val="24"/>
          <w:szCs w:val="24"/>
        </w:rPr>
        <w:fldChar w:fldCharType="begin"/>
      </w:r>
      <w:r w:rsidR="00917720" w:rsidRPr="002E32B6">
        <w:rPr>
          <w:rFonts w:ascii="Times New Roman" w:hAnsi="Times New Roman" w:cs="Times New Roman"/>
          <w:bCs/>
          <w:sz w:val="24"/>
          <w:szCs w:val="24"/>
          <w:lang w:val="en-US"/>
        </w:rPr>
        <w:instrText xml:space="preserve"> ADDIN EN.CITE &lt;EndNote&gt;&lt;Cite&gt;&lt;Author&gt;Crowley&lt;/Author&gt;&lt;Year&gt;2022&lt;/Year&gt;&lt;IDText&gt;22q11.2 Deletion and Duplication Syndromes and COVID-19&lt;/IDText&gt;&lt;DisplayText&gt;&lt;style face="superscript"&gt;10&lt;/style&gt;&lt;/DisplayText&gt;&lt;record&gt;&lt;dates&gt;&lt;pub-dates&gt;&lt;date&gt;May&lt;/date&gt;&lt;/pub-dates&gt;&lt;year&gt;2022&lt;/year&gt;&lt;/dates&gt;&lt;keywords&gt;&lt;keyword&gt;COVID-19&lt;/keyword&gt;&lt;keyword&gt;Chromosome Deletion&lt;/keyword&gt;&lt;keyword&gt;DiGeorge Syndrome&lt;/keyword&gt;&lt;keyword&gt;Humans&lt;/keyword&gt;&lt;/keywords&gt;&lt;urls&gt;&lt;related-urls&gt;&lt;url&gt;https://www.ncbi.nlm.nih.gov/pubmed/35301601&lt;/url&gt;&lt;/related-urls&gt;&lt;/urls&gt;&lt;isbn&gt;1573-2592&lt;/isbn&gt;&lt;custom2&gt;PMC8930283&lt;/custom2&gt;&lt;custom1&gt;The authors declare no competing interests.&lt;/custom1&gt;&lt;titles&gt;&lt;title&gt;22q11.2 Deletion and Duplication Syndromes and COVID-19&lt;/title&gt;&lt;secondary-title&gt;J Clin Immunol&lt;/secondary-title&gt;&lt;/titles&gt;&lt;pages&gt;746-748&lt;/pages&gt;&lt;number&gt;4&lt;/number&gt;&lt;contributors&gt;&lt;authors&gt;&lt;author&gt;Crowley, T. B.&lt;/author&gt;&lt;author&gt;McGinn, D. M.&lt;/author&gt;&lt;author&gt;Sullivan, K. E.&lt;/author&gt;&lt;author&gt;International q11.2 COVID group report&lt;/author&gt;&lt;/authors&gt;&lt;/contributors&gt;&lt;edition&gt;20220318&lt;/edition&gt;&lt;language&gt;eng&lt;/language&gt;&lt;added-date format="utc"&gt;1706199774&lt;/added-date&gt;&lt;ref-type name="Journal Article"&gt;17&lt;/ref-type&gt;&lt;auth-address&gt;Children&amp;apos;s Hospital of Philadelphia, Philadelphia, PA, 19104, USA. Children&amp;apos;s Hospital of Philadelphia, Philadelphia, PA, 19104, USA. sullivank@chop.edu.&lt;/auth-address&gt;&lt;rec-number&gt;562&lt;/rec-number&gt;&lt;last-updated-date format="utc"&gt;1706199774&lt;/last-updated-date&gt;&lt;accession-num&gt;35301601&lt;/accession-num&gt;&lt;electronic-resource-num&gt;10.1007/s10875-022-01246-0&lt;/electronic-resource-num&gt;&lt;volume&gt;42&lt;/volume&gt;&lt;/record&gt;&lt;/Cite&gt;&lt;/EndNote&gt;</w:instrText>
      </w:r>
      <w:r w:rsidR="00917720" w:rsidRPr="00917720">
        <w:rPr>
          <w:rFonts w:ascii="Times New Roman" w:hAnsi="Times New Roman" w:cs="Times New Roman"/>
          <w:bCs/>
          <w:sz w:val="24"/>
          <w:szCs w:val="24"/>
        </w:rPr>
        <w:fldChar w:fldCharType="separate"/>
      </w:r>
      <w:r w:rsidR="00917720" w:rsidRPr="002E32B6">
        <w:rPr>
          <w:rFonts w:ascii="Times New Roman" w:hAnsi="Times New Roman" w:cs="Times New Roman"/>
          <w:bCs/>
          <w:noProof/>
          <w:sz w:val="24"/>
          <w:szCs w:val="24"/>
          <w:vertAlign w:val="superscript"/>
          <w:lang w:val="en-US"/>
        </w:rPr>
        <w:t>10</w:t>
      </w:r>
      <w:r w:rsidR="00917720" w:rsidRPr="00917720">
        <w:rPr>
          <w:rFonts w:ascii="Times New Roman" w:hAnsi="Times New Roman" w:cs="Times New Roman"/>
          <w:bCs/>
          <w:sz w:val="24"/>
          <w:szCs w:val="24"/>
        </w:rPr>
        <w:fldChar w:fldCharType="end"/>
      </w:r>
    </w:p>
    <w:p w14:paraId="4A274D09" w14:textId="77777777" w:rsidR="002E32B6" w:rsidRPr="0071010F" w:rsidRDefault="002E32B6" w:rsidP="00BD5F77">
      <w:pPr>
        <w:spacing w:after="0" w:line="240" w:lineRule="auto"/>
        <w:ind w:firstLine="709"/>
        <w:jc w:val="both"/>
        <w:rPr>
          <w:rFonts w:ascii="Times New Roman" w:hAnsi="Times New Roman" w:cs="Times New Roman"/>
          <w:b/>
          <w:sz w:val="24"/>
          <w:szCs w:val="24"/>
          <w:lang w:val="en-US"/>
        </w:rPr>
      </w:pPr>
      <w:r w:rsidRPr="002E32B6">
        <w:rPr>
          <w:rFonts w:ascii="Times New Roman" w:hAnsi="Times New Roman" w:cs="Times New Roman"/>
          <w:b/>
          <w:sz w:val="24"/>
          <w:szCs w:val="24"/>
          <w:lang w:val="en-US"/>
        </w:rPr>
        <w:t>Conclusion.</w:t>
      </w:r>
      <w:r w:rsidRPr="002E32B6">
        <w:rPr>
          <w:rFonts w:ascii="Times New Roman" w:hAnsi="Times New Roman" w:cs="Times New Roman"/>
          <w:bCs/>
          <w:sz w:val="24"/>
          <w:szCs w:val="24"/>
          <w:lang w:val="en-US"/>
        </w:rPr>
        <w:t xml:space="preserve"> Patient A. received the first stage of surgical correction to correct a congenital heart defect. The presented clinical case coincided with the COVID-19 pandemic. During the period of rising incidence (May-June 2020), restrictive measures were introduced, including limited planned hospitalization of immunocompromised patients. As a result, Patient A. was unable to receive monthly scheduled </w:t>
      </w:r>
      <w:proofErr w:type="spellStart"/>
      <w:r w:rsidRPr="002E32B6">
        <w:rPr>
          <w:rFonts w:ascii="Times New Roman" w:hAnsi="Times New Roman" w:cs="Times New Roman"/>
          <w:bCs/>
          <w:sz w:val="24"/>
          <w:szCs w:val="24"/>
          <w:lang w:val="en-US"/>
        </w:rPr>
        <w:t>immunoreplacement</w:t>
      </w:r>
      <w:proofErr w:type="spellEnd"/>
      <w:r w:rsidRPr="002E32B6">
        <w:rPr>
          <w:rFonts w:ascii="Times New Roman" w:hAnsi="Times New Roman" w:cs="Times New Roman"/>
          <w:bCs/>
          <w:sz w:val="24"/>
          <w:szCs w:val="24"/>
          <w:lang w:val="en-US"/>
        </w:rPr>
        <w:t xml:space="preserve"> therapy to compensate for primary immunodeficiency, which was the cause of death from a viral infection of unknown origin during the rise in the incidence of COVID-19.</w:t>
      </w:r>
    </w:p>
    <w:p w14:paraId="3D1AE1D7" w14:textId="77777777" w:rsidR="002E32B6" w:rsidRPr="0071010F" w:rsidRDefault="002E32B6" w:rsidP="00BD5F77">
      <w:pPr>
        <w:spacing w:after="0" w:line="240" w:lineRule="auto"/>
        <w:ind w:firstLine="709"/>
        <w:jc w:val="both"/>
        <w:rPr>
          <w:rFonts w:ascii="Times New Roman" w:hAnsi="Times New Roman" w:cs="Times New Roman"/>
          <w:b/>
          <w:sz w:val="24"/>
          <w:szCs w:val="24"/>
          <w:lang w:val="en-US"/>
        </w:rPr>
      </w:pPr>
    </w:p>
    <w:p w14:paraId="14C425F1" w14:textId="77777777" w:rsidR="002E32B6" w:rsidRPr="002E32B6" w:rsidRDefault="002E32B6" w:rsidP="00917720">
      <w:pPr>
        <w:pStyle w:val="EndNoteBibliography"/>
        <w:spacing w:after="0"/>
        <w:rPr>
          <w:rFonts w:ascii="Times New Roman" w:hAnsi="Times New Roman" w:cs="Times New Roman"/>
          <w:b/>
          <w:noProof w:val="0"/>
          <w:sz w:val="24"/>
          <w:szCs w:val="24"/>
        </w:rPr>
      </w:pPr>
      <w:r w:rsidRPr="002E32B6">
        <w:rPr>
          <w:rFonts w:ascii="Times New Roman" w:hAnsi="Times New Roman" w:cs="Times New Roman"/>
          <w:b/>
          <w:noProof w:val="0"/>
          <w:sz w:val="24"/>
          <w:szCs w:val="24"/>
        </w:rPr>
        <w:t>Literary references.</w:t>
      </w:r>
    </w:p>
    <w:p w14:paraId="13B5FB20" w14:textId="78133AD0" w:rsidR="00917720" w:rsidRPr="00917720" w:rsidRDefault="005D74A8" w:rsidP="00917720">
      <w:pPr>
        <w:pStyle w:val="EndNoteBibliography"/>
        <w:spacing w:after="0"/>
      </w:pPr>
      <w:r w:rsidRPr="00BD5F77">
        <w:fldChar w:fldCharType="begin"/>
      </w:r>
      <w:r w:rsidRPr="00BD5F77">
        <w:instrText xml:space="preserve"> ADDIN EN.REFLIST </w:instrText>
      </w:r>
      <w:r w:rsidRPr="00BD5F77">
        <w:fldChar w:fldCharType="separate"/>
      </w:r>
      <w:r w:rsidR="00917720" w:rsidRPr="00917720">
        <w:t>1.</w:t>
      </w:r>
      <w:r w:rsidR="00917720" w:rsidRPr="00917720">
        <w:tab/>
        <w:t xml:space="preserve">Nain E, Kiykim A, Ogulur I, et al. Immune system defects in DiGeorge syndrome and association with clinical course. </w:t>
      </w:r>
      <w:r w:rsidR="00917720" w:rsidRPr="00917720">
        <w:rPr>
          <w:i/>
        </w:rPr>
        <w:t>Scand J Immunol</w:t>
      </w:r>
      <w:r w:rsidR="00917720" w:rsidRPr="00917720">
        <w:t>. Nov 2019;90(5):e12809. doi:10.1111/sji.12809</w:t>
      </w:r>
    </w:p>
    <w:p w14:paraId="6512D435" w14:textId="77777777" w:rsidR="00917720" w:rsidRPr="00917720" w:rsidRDefault="00917720" w:rsidP="00917720">
      <w:pPr>
        <w:pStyle w:val="EndNoteBibliography"/>
        <w:spacing w:after="0"/>
      </w:pPr>
      <w:r w:rsidRPr="00917720">
        <w:t>2.</w:t>
      </w:r>
      <w:r w:rsidRPr="00917720">
        <w:tab/>
        <w:t xml:space="preserve">McDonald-McGinn DM, Sullivan KE. Chromosome 22q11.2 deletion syndrome (DiGeorge syndrome/velocardiofacial syndrome). </w:t>
      </w:r>
      <w:r w:rsidRPr="00917720">
        <w:rPr>
          <w:i/>
        </w:rPr>
        <w:t>Medicine (Baltimore)</w:t>
      </w:r>
      <w:r w:rsidRPr="00917720">
        <w:t>. Jan 2011;90(1):1-18. doi:10.1097/MD.0b013e3182060469</w:t>
      </w:r>
    </w:p>
    <w:p w14:paraId="394D7849" w14:textId="77777777" w:rsidR="00917720" w:rsidRPr="00917720" w:rsidRDefault="00917720" w:rsidP="00917720">
      <w:pPr>
        <w:pStyle w:val="EndNoteBibliography"/>
        <w:spacing w:after="0"/>
      </w:pPr>
      <w:r w:rsidRPr="00917720">
        <w:t>3.</w:t>
      </w:r>
      <w:r w:rsidRPr="00917720">
        <w:tab/>
        <w:t xml:space="preserve">Elizondo-Plazas A, Lopez-Uriarte GA, Gonzalez-Gonzalez JG, et al. Late-Onset 22q11.2 Deletion Syndrome With Mild Cardiac Phenotype: A Unique Adult Presentation Diagnosed at 45 Years of Age. </w:t>
      </w:r>
      <w:r w:rsidRPr="00917720">
        <w:rPr>
          <w:i/>
        </w:rPr>
        <w:t>Cureus</w:t>
      </w:r>
      <w:r w:rsidRPr="00917720">
        <w:t>. Dec 2023;15(12):e50367. doi:10.7759/cureus.50367</w:t>
      </w:r>
    </w:p>
    <w:p w14:paraId="692937C3" w14:textId="77777777" w:rsidR="00917720" w:rsidRPr="00917720" w:rsidRDefault="00917720" w:rsidP="00917720">
      <w:pPr>
        <w:pStyle w:val="EndNoteBibliography"/>
        <w:spacing w:after="0"/>
      </w:pPr>
      <w:r w:rsidRPr="00917720">
        <w:t>4.</w:t>
      </w:r>
      <w:r w:rsidRPr="00917720">
        <w:tab/>
        <w:t xml:space="preserve">Bassett AS, McDonald-McGinn DM, Devriendt K, et al. Practical guidelines for managing patients with 22q11.2 deletion syndrome. </w:t>
      </w:r>
      <w:r w:rsidRPr="00917720">
        <w:rPr>
          <w:i/>
        </w:rPr>
        <w:t>J Pediatr</w:t>
      </w:r>
      <w:r w:rsidRPr="00917720">
        <w:t>. Aug 2011;159(2):332-9.e1. doi:10.1016/j.jpeds.2011.02.039</w:t>
      </w:r>
    </w:p>
    <w:p w14:paraId="013102D1" w14:textId="77777777" w:rsidR="00917720" w:rsidRPr="00917720" w:rsidRDefault="00917720" w:rsidP="00917720">
      <w:pPr>
        <w:pStyle w:val="EndNoteBibliography"/>
        <w:spacing w:after="0"/>
      </w:pPr>
      <w:r w:rsidRPr="00917720">
        <w:t>5.</w:t>
      </w:r>
      <w:r w:rsidRPr="00917720">
        <w:tab/>
        <w:t xml:space="preserve">Davies EG, Cheung M, Gilmour K, et al. Thymus transplantation for complete DiGeorge syndrome: European experience. </w:t>
      </w:r>
      <w:r w:rsidRPr="00917720">
        <w:rPr>
          <w:i/>
        </w:rPr>
        <w:t>J Allergy Clin Immunol</w:t>
      </w:r>
      <w:r w:rsidRPr="00917720">
        <w:t>. Dec 2017;140(6):1660-1670.e16. doi:10.1016/j.jaci.2017.03.020</w:t>
      </w:r>
    </w:p>
    <w:p w14:paraId="1BED392A" w14:textId="77777777" w:rsidR="00917720" w:rsidRPr="00917720" w:rsidRDefault="00917720" w:rsidP="00917720">
      <w:pPr>
        <w:pStyle w:val="EndNoteBibliography"/>
        <w:spacing w:after="0"/>
      </w:pPr>
      <w:r w:rsidRPr="00917720">
        <w:t>6.</w:t>
      </w:r>
      <w:r w:rsidRPr="00917720">
        <w:tab/>
        <w:t xml:space="preserve">Lee JH, Markert ML, Hornik CP, et al. Clinical course and outcome predictors of critically ill infants with complete DiGeorge anomaly following thymus transplantation. </w:t>
      </w:r>
      <w:r w:rsidRPr="00917720">
        <w:rPr>
          <w:i/>
        </w:rPr>
        <w:t>Pediatr Crit Care Med</w:t>
      </w:r>
      <w:r w:rsidRPr="00917720">
        <w:t>. Sep 2014;15(7):e321-6. doi:10.1097/PCC.0000000000000219</w:t>
      </w:r>
    </w:p>
    <w:p w14:paraId="14E36600" w14:textId="77777777" w:rsidR="00917720" w:rsidRPr="00917720" w:rsidRDefault="00917720" w:rsidP="00917720">
      <w:pPr>
        <w:pStyle w:val="EndNoteBibliography"/>
        <w:spacing w:after="0"/>
      </w:pPr>
      <w:r w:rsidRPr="00917720">
        <w:t>7.</w:t>
      </w:r>
      <w:r w:rsidRPr="00917720">
        <w:tab/>
        <w:t xml:space="preserve">Bernstock JD, Totten AH, Elkahloun AG, et al. Recurrent microdeletions at chromosome 2p11.2 are associated with thymic hypoplasia and features resembling DiGeorge syndrome. </w:t>
      </w:r>
      <w:r w:rsidRPr="00917720">
        <w:rPr>
          <w:i/>
        </w:rPr>
        <w:t>J Allergy Clin Immunol</w:t>
      </w:r>
      <w:r w:rsidRPr="00917720">
        <w:t>. Jan 2020;145(1):358-367.e2. doi:10.1016/j.jaci.2019.09.020</w:t>
      </w:r>
    </w:p>
    <w:p w14:paraId="34E20E96" w14:textId="77777777" w:rsidR="00917720" w:rsidRPr="00917720" w:rsidRDefault="00917720" w:rsidP="00917720">
      <w:pPr>
        <w:pStyle w:val="EndNoteBibliography"/>
        <w:spacing w:after="0"/>
      </w:pPr>
      <w:r w:rsidRPr="00917720">
        <w:t>8.</w:t>
      </w:r>
      <w:r w:rsidRPr="00917720">
        <w:tab/>
        <w:t xml:space="preserve">Biggs SE, Gilchrist B, May KR. Chromosome 22q11.2 Deletion (DiGeorge Syndrome): Immunologic Features, Diagnosis, and Management. </w:t>
      </w:r>
      <w:r w:rsidRPr="00917720">
        <w:rPr>
          <w:i/>
        </w:rPr>
        <w:t>Curr Allergy Asthma Rep</w:t>
      </w:r>
      <w:r w:rsidRPr="00917720">
        <w:t>. Apr 2023;23(4):213-222. doi:10.1007/s11882-023-01071-4</w:t>
      </w:r>
    </w:p>
    <w:p w14:paraId="34B3722D" w14:textId="77777777" w:rsidR="00917720" w:rsidRPr="00917720" w:rsidRDefault="00917720" w:rsidP="00917720">
      <w:pPr>
        <w:pStyle w:val="EndNoteBibliography"/>
        <w:spacing w:after="0"/>
      </w:pPr>
      <w:r w:rsidRPr="00917720">
        <w:t>9.</w:t>
      </w:r>
      <w:r w:rsidRPr="00917720">
        <w:tab/>
        <w:t xml:space="preserve">Óskarsdóttir S, Boot E, Crowley TB, et al. Updated clinical practice recommendations for managing children with 22q11. 2 deletion syndrome. </w:t>
      </w:r>
      <w:r w:rsidRPr="00917720">
        <w:rPr>
          <w:i/>
        </w:rPr>
        <w:t>Genetics in Medicine</w:t>
      </w:r>
      <w:r w:rsidRPr="00917720">
        <w:t xml:space="preserve">. 2023:100338. </w:t>
      </w:r>
    </w:p>
    <w:p w14:paraId="12D1DD53" w14:textId="77777777" w:rsidR="00917720" w:rsidRPr="00917720" w:rsidRDefault="00917720" w:rsidP="00917720">
      <w:pPr>
        <w:pStyle w:val="EndNoteBibliography"/>
      </w:pPr>
      <w:r w:rsidRPr="00917720">
        <w:t>10.</w:t>
      </w:r>
      <w:r w:rsidRPr="00917720">
        <w:tab/>
        <w:t xml:space="preserve">Crowley TB, McGinn DM, Sullivan KE, report IqCg. 22q11.2 Deletion and Duplication Syndromes and COVID-19. </w:t>
      </w:r>
      <w:r w:rsidRPr="00917720">
        <w:rPr>
          <w:i/>
        </w:rPr>
        <w:t>J Clin Immunol</w:t>
      </w:r>
      <w:r w:rsidRPr="00917720">
        <w:t>. May 2022;42(4):746-748. doi:10.1007/s10875-022-01246-0</w:t>
      </w:r>
    </w:p>
    <w:p w14:paraId="04DF55CF" w14:textId="424CAE92" w:rsidR="005D74A8" w:rsidRPr="00000380" w:rsidRDefault="005D74A8" w:rsidP="00BD5F77">
      <w:pPr>
        <w:tabs>
          <w:tab w:val="left" w:pos="3640"/>
        </w:tabs>
        <w:spacing w:after="0" w:line="240" w:lineRule="auto"/>
        <w:ind w:firstLine="709"/>
        <w:jc w:val="both"/>
        <w:rPr>
          <w:rFonts w:ascii="Times New Roman" w:hAnsi="Times New Roman" w:cs="Times New Roman"/>
          <w:sz w:val="24"/>
          <w:szCs w:val="24"/>
        </w:rPr>
      </w:pPr>
      <w:r w:rsidRPr="00BD5F77">
        <w:fldChar w:fldCharType="end"/>
      </w:r>
    </w:p>
    <w:sectPr w:rsidR="005D74A8" w:rsidRPr="00000380" w:rsidSect="002D414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821C5"/>
    <w:multiLevelType w:val="hybridMultilevel"/>
    <w:tmpl w:val="1F72A5FC"/>
    <w:lvl w:ilvl="0" w:tplc="97E002B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62090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A1BF9"/>
    <w:rsid w:val="00000380"/>
    <w:rsid w:val="00005C71"/>
    <w:rsid w:val="00042149"/>
    <w:rsid w:val="000A744A"/>
    <w:rsid w:val="000F70AB"/>
    <w:rsid w:val="00122709"/>
    <w:rsid w:val="001611F9"/>
    <w:rsid w:val="00187D4D"/>
    <w:rsid w:val="001A1380"/>
    <w:rsid w:val="00234B45"/>
    <w:rsid w:val="00251086"/>
    <w:rsid w:val="00266E67"/>
    <w:rsid w:val="002706EA"/>
    <w:rsid w:val="00285D8A"/>
    <w:rsid w:val="002C559C"/>
    <w:rsid w:val="002D414F"/>
    <w:rsid w:val="002E32B6"/>
    <w:rsid w:val="00326019"/>
    <w:rsid w:val="003477DB"/>
    <w:rsid w:val="0037245C"/>
    <w:rsid w:val="003A1996"/>
    <w:rsid w:val="00403492"/>
    <w:rsid w:val="004F0975"/>
    <w:rsid w:val="00503D40"/>
    <w:rsid w:val="005278B9"/>
    <w:rsid w:val="00546521"/>
    <w:rsid w:val="00577F74"/>
    <w:rsid w:val="005855E9"/>
    <w:rsid w:val="005D74A8"/>
    <w:rsid w:val="005E2536"/>
    <w:rsid w:val="006419E3"/>
    <w:rsid w:val="00656561"/>
    <w:rsid w:val="006840F1"/>
    <w:rsid w:val="006B7BAD"/>
    <w:rsid w:val="006E0212"/>
    <w:rsid w:val="0071010F"/>
    <w:rsid w:val="00774576"/>
    <w:rsid w:val="00792C41"/>
    <w:rsid w:val="007A1BF9"/>
    <w:rsid w:val="007E1077"/>
    <w:rsid w:val="007F5890"/>
    <w:rsid w:val="0081721C"/>
    <w:rsid w:val="00830156"/>
    <w:rsid w:val="00896D16"/>
    <w:rsid w:val="00917720"/>
    <w:rsid w:val="00975255"/>
    <w:rsid w:val="00985D4D"/>
    <w:rsid w:val="00B40B51"/>
    <w:rsid w:val="00B94A51"/>
    <w:rsid w:val="00BB0540"/>
    <w:rsid w:val="00BD5F77"/>
    <w:rsid w:val="00BF7C7C"/>
    <w:rsid w:val="00C339A3"/>
    <w:rsid w:val="00C51E0F"/>
    <w:rsid w:val="00C908E9"/>
    <w:rsid w:val="00C90A39"/>
    <w:rsid w:val="00CC1ED8"/>
    <w:rsid w:val="00CF143A"/>
    <w:rsid w:val="00D22CD7"/>
    <w:rsid w:val="00D66A29"/>
    <w:rsid w:val="00DE5B5E"/>
    <w:rsid w:val="00E13118"/>
    <w:rsid w:val="00EF33D5"/>
    <w:rsid w:val="00F46A48"/>
    <w:rsid w:val="00F71F76"/>
    <w:rsid w:val="00FC2544"/>
    <w:rsid w:val="00FD5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A75E"/>
  <w15:docId w15:val="{D36CC977-F972-4293-A883-2A024394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F33D5"/>
    <w:rPr>
      <w:rFonts w:cs="Times New Roman"/>
      <w:color w:val="0000FF"/>
      <w:u w:val="single"/>
    </w:rPr>
  </w:style>
  <w:style w:type="character" w:customStyle="1" w:styleId="1">
    <w:name w:val="Неразрешенное упоминание1"/>
    <w:basedOn w:val="a0"/>
    <w:uiPriority w:val="99"/>
    <w:semiHidden/>
    <w:unhideWhenUsed/>
    <w:rsid w:val="005278B9"/>
    <w:rPr>
      <w:color w:val="605E5C"/>
      <w:shd w:val="clear" w:color="auto" w:fill="E1DFDD"/>
    </w:rPr>
  </w:style>
  <w:style w:type="paragraph" w:customStyle="1" w:styleId="EndNoteBibliography">
    <w:name w:val="EndNote Bibliography"/>
    <w:basedOn w:val="a"/>
    <w:link w:val="EndNoteBibliography0"/>
    <w:rsid w:val="005D74A8"/>
    <w:pPr>
      <w:spacing w:line="240" w:lineRule="auto"/>
    </w:pPr>
    <w:rPr>
      <w:rFonts w:ascii="Calibri" w:hAnsi="Calibri" w:cs="Calibri"/>
      <w:noProof/>
      <w:lang w:val="en-US"/>
    </w:rPr>
  </w:style>
  <w:style w:type="character" w:customStyle="1" w:styleId="EndNoteBibliography0">
    <w:name w:val="EndNote Bibliography Знак"/>
    <w:basedOn w:val="a0"/>
    <w:link w:val="EndNoteBibliography"/>
    <w:rsid w:val="005D74A8"/>
    <w:rPr>
      <w:rFonts w:ascii="Calibri" w:hAnsi="Calibri" w:cs="Calibri"/>
      <w:noProof/>
      <w:lang w:val="en-US"/>
    </w:rPr>
  </w:style>
  <w:style w:type="paragraph" w:customStyle="1" w:styleId="EndNoteBibliographyTitle">
    <w:name w:val="EndNote Bibliography Title"/>
    <w:basedOn w:val="a"/>
    <w:link w:val="EndNoteBibliographyTitle0"/>
    <w:rsid w:val="00896D16"/>
    <w:pPr>
      <w:spacing w:after="0"/>
      <w:jc w:val="center"/>
    </w:pPr>
    <w:rPr>
      <w:rFonts w:ascii="Calibri" w:hAnsi="Calibri" w:cs="Calibri"/>
      <w:noProof/>
      <w:lang w:val="en-US"/>
    </w:rPr>
  </w:style>
  <w:style w:type="character" w:customStyle="1" w:styleId="EndNoteBibliographyTitle0">
    <w:name w:val="EndNote Bibliography Title Знак"/>
    <w:basedOn w:val="a0"/>
    <w:link w:val="EndNoteBibliographyTitle"/>
    <w:rsid w:val="00896D16"/>
    <w:rPr>
      <w:rFonts w:ascii="Calibri" w:hAnsi="Calibri" w:cs="Calibri"/>
      <w:noProof/>
      <w:lang w:val="en-US"/>
    </w:rPr>
  </w:style>
  <w:style w:type="paragraph" w:styleId="a5">
    <w:name w:val="List Paragraph"/>
    <w:basedOn w:val="a"/>
    <w:uiPriority w:val="34"/>
    <w:qFormat/>
    <w:rsid w:val="00234B45"/>
    <w:pPr>
      <w:ind w:left="720"/>
      <w:contextualSpacing/>
    </w:pPr>
  </w:style>
  <w:style w:type="character" w:styleId="a6">
    <w:name w:val="Unresolved Mention"/>
    <w:basedOn w:val="a0"/>
    <w:uiPriority w:val="99"/>
    <w:semiHidden/>
    <w:unhideWhenUsed/>
    <w:rsid w:val="00710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501125">
      <w:bodyDiv w:val="1"/>
      <w:marLeft w:val="0"/>
      <w:marRight w:val="0"/>
      <w:marTop w:val="0"/>
      <w:marBottom w:val="0"/>
      <w:divBdr>
        <w:top w:val="none" w:sz="0" w:space="0" w:color="auto"/>
        <w:left w:val="none" w:sz="0" w:space="0" w:color="auto"/>
        <w:bottom w:val="none" w:sz="0" w:space="0" w:color="auto"/>
        <w:right w:val="none" w:sz="0" w:space="0" w:color="auto"/>
      </w:divBdr>
    </w:div>
    <w:div w:id="19224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orcid.or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9-0008-5820-4117" TargetMode="External"/><Relationship Id="rId11" Type="http://schemas.openxmlformats.org/officeDocument/2006/relationships/image" Target="media/image4.jpeg"/><Relationship Id="rId5" Type="http://schemas.openxmlformats.org/officeDocument/2006/relationships/hyperlink" Target="https://orcid.org/0000-0003-4833-0239"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3363</Words>
  <Characters>19175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Айым Хамидулла</cp:lastModifiedBy>
  <cp:revision>3</cp:revision>
  <dcterms:created xsi:type="dcterms:W3CDTF">2024-03-12T19:07:00Z</dcterms:created>
  <dcterms:modified xsi:type="dcterms:W3CDTF">2024-03-18T08:37:00Z</dcterms:modified>
</cp:coreProperties>
</file>