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r>
        <w:rPr>
          <w:rStyle w:val="a4"/>
          <w:color w:val="212529"/>
          <w:lang w:val="en-US"/>
        </w:rPr>
        <w:t>Author’s list</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DD00AD" w:rsidP="00B922FC">
      <w:pPr>
        <w:spacing w:after="0" w:line="300" w:lineRule="auto"/>
        <w:ind w:firstLine="709"/>
        <w:jc w:val="both"/>
        <w:rPr>
          <w:rStyle w:val="a4"/>
          <w:b w:val="0"/>
          <w:color w:val="212529"/>
          <w:lang w:val="en-US"/>
        </w:rPr>
      </w:pPr>
      <w:proofErr w:type="spellStart"/>
      <w:r w:rsidRPr="00DD00AD">
        <w:rPr>
          <w:rStyle w:val="a4"/>
          <w:b w:val="0"/>
          <w:color w:val="212529"/>
          <w:lang w:val="en-US"/>
        </w:rPr>
        <w:t>Abzhaparova</w:t>
      </w:r>
      <w:r w:rsidR="00B922FC">
        <w:rPr>
          <w:rStyle w:val="a4"/>
          <w:b w:val="0"/>
          <w:color w:val="212529"/>
          <w:lang w:val="en-US"/>
        </w:rPr>
        <w:t>Balzhan</w:t>
      </w:r>
      <w:proofErr w:type="spellEnd"/>
      <w:r w:rsidR="00B922FC">
        <w:rPr>
          <w:rStyle w:val="a4"/>
          <w:b w:val="0"/>
          <w:color w:val="212529"/>
          <w:lang w:val="en-US"/>
        </w:rPr>
        <w:t xml:space="preserve"> </w:t>
      </w:r>
      <w:proofErr w:type="spellStart"/>
      <w:r w:rsidR="00B922FC">
        <w:rPr>
          <w:rStyle w:val="a4"/>
          <w:b w:val="0"/>
          <w:color w:val="212529"/>
          <w:lang w:val="en-US"/>
        </w:rPr>
        <w:t>Seidehanovna</w:t>
      </w:r>
      <w:proofErr w:type="spellEnd"/>
      <w:r w:rsidR="00B922FC">
        <w:rPr>
          <w:rStyle w:val="a4"/>
          <w:b w:val="0"/>
          <w:color w:val="212529"/>
          <w:lang w:val="en-US"/>
        </w:rPr>
        <w:t xml:space="preserve">– </w:t>
      </w:r>
      <w:r w:rsidR="00B922FC">
        <w:rPr>
          <w:rStyle w:val="a4"/>
          <w:b w:val="0"/>
          <w:color w:val="212529"/>
        </w:rPr>
        <w:t>врач</w:t>
      </w:r>
      <w:r w:rsidR="00B922FC" w:rsidRPr="00B922FC">
        <w:rPr>
          <w:rStyle w:val="a4"/>
          <w:b w:val="0"/>
          <w:color w:val="212529"/>
          <w:lang w:val="en-US"/>
        </w:rPr>
        <w:t>-</w:t>
      </w:r>
      <w:proofErr w:type="spellStart"/>
      <w:r w:rsidR="00B922FC">
        <w:rPr>
          <w:rStyle w:val="a4"/>
          <w:b w:val="0"/>
          <w:color w:val="212529"/>
        </w:rPr>
        <w:t>гастроэнетролог</w:t>
      </w:r>
      <w:proofErr w:type="spellEnd"/>
      <w:r w:rsidR="00B922FC" w:rsidRPr="00B922FC">
        <w:rPr>
          <w:rStyle w:val="a4"/>
          <w:b w:val="0"/>
          <w:color w:val="212529"/>
          <w:lang w:val="en-US"/>
        </w:rPr>
        <w:t>-</w:t>
      </w:r>
      <w:proofErr w:type="spellStart"/>
      <w:r w:rsidR="00B922FC">
        <w:rPr>
          <w:rStyle w:val="a4"/>
          <w:b w:val="0"/>
          <w:color w:val="212529"/>
        </w:rPr>
        <w:t>гепатолог</w:t>
      </w:r>
      <w:proofErr w:type="spellEnd"/>
      <w:r w:rsidR="00B922FC" w:rsidRPr="00B922FC">
        <w:rPr>
          <w:rStyle w:val="a4"/>
          <w:b w:val="0"/>
          <w:color w:val="212529"/>
          <w:lang w:val="en-US"/>
        </w:rPr>
        <w:t xml:space="preserve">, </w:t>
      </w:r>
      <w:proofErr w:type="spellStart"/>
      <w:r w:rsidR="00B922FC">
        <w:rPr>
          <w:rStyle w:val="a4"/>
          <w:b w:val="0"/>
          <w:color w:val="212529"/>
        </w:rPr>
        <w:t>АОННЦХим</w:t>
      </w:r>
      <w:proofErr w:type="spellEnd"/>
      <w:r w:rsidR="00B922FC" w:rsidRPr="00B922FC">
        <w:rPr>
          <w:rStyle w:val="a4"/>
          <w:b w:val="0"/>
          <w:color w:val="212529"/>
          <w:lang w:val="en-US"/>
        </w:rPr>
        <w:t>.</w:t>
      </w:r>
      <w:r w:rsidR="00B922FC">
        <w:rPr>
          <w:rStyle w:val="a4"/>
          <w:b w:val="0"/>
          <w:color w:val="212529"/>
        </w:rPr>
        <w:t>А</w:t>
      </w:r>
      <w:r w:rsidR="00B922FC" w:rsidRPr="00B922FC">
        <w:rPr>
          <w:rStyle w:val="a4"/>
          <w:b w:val="0"/>
          <w:color w:val="212529"/>
          <w:lang w:val="en-US"/>
        </w:rPr>
        <w:t>.</w:t>
      </w:r>
      <w:r w:rsidR="00B922FC">
        <w:rPr>
          <w:rStyle w:val="a4"/>
          <w:b w:val="0"/>
          <w:color w:val="212529"/>
        </w:rPr>
        <w:t>Н</w:t>
      </w:r>
      <w:r w:rsidR="00B922FC" w:rsidRPr="00B922FC">
        <w:rPr>
          <w:rStyle w:val="a4"/>
          <w:b w:val="0"/>
          <w:color w:val="212529"/>
          <w:lang w:val="en-US"/>
        </w:rPr>
        <w:t xml:space="preserve">. </w:t>
      </w:r>
      <w:proofErr w:type="spellStart"/>
      <w:r w:rsidR="00B922FC">
        <w:rPr>
          <w:rStyle w:val="a4"/>
          <w:b w:val="0"/>
          <w:color w:val="212529"/>
        </w:rPr>
        <w:t>Сызганова</w:t>
      </w:r>
      <w:proofErr w:type="spellEnd"/>
      <w:proofErr w:type="gramStart"/>
      <w:r w:rsidR="00B922FC" w:rsidRPr="00B922FC">
        <w:rPr>
          <w:rStyle w:val="a4"/>
          <w:b w:val="0"/>
          <w:color w:val="212529"/>
          <w:lang w:val="en-US"/>
        </w:rPr>
        <w:t>,</w:t>
      </w:r>
      <w:proofErr w:type="gramEnd"/>
      <w:r w:rsidR="003B4CB4">
        <w:fldChar w:fldCharType="begin"/>
      </w:r>
      <w:r w:rsidR="003B4CB4">
        <w:instrText>HYPERLINK "https://orcid.org/0000-0001-9790-8151"</w:instrText>
      </w:r>
      <w:r w:rsidR="003B4CB4">
        <w:fldChar w:fldCharType="separate"/>
      </w:r>
      <w:r w:rsidR="00B922FC" w:rsidRPr="000458FD">
        <w:rPr>
          <w:rStyle w:val="a5"/>
          <w:rFonts w:ascii="Times New Roman" w:hAnsi="Times New Roman" w:cs="Times New Roman"/>
          <w:sz w:val="24"/>
          <w:szCs w:val="24"/>
          <w:lang w:val="en-US"/>
        </w:rPr>
        <w:t>https://orcid.org/0000-0001-9790-8151</w:t>
      </w:r>
      <w:r w:rsidR="003B4CB4">
        <w:fldChar w:fldCharType="end"/>
      </w:r>
      <w:r w:rsidR="00B922FC" w:rsidRPr="00B922FC">
        <w:rPr>
          <w:rStyle w:val="a4"/>
          <w:b w:val="0"/>
          <w:color w:val="212529"/>
          <w:lang w:val="en-US"/>
        </w:rPr>
        <w:t>,</w:t>
      </w:r>
      <w:hyperlink r:id="rId7" w:history="1">
        <w:r w:rsidR="002042DB" w:rsidRPr="000458FD">
          <w:rPr>
            <w:rStyle w:val="a5"/>
            <w:lang w:val="en-US"/>
          </w:rPr>
          <w:t>balzhan.gastro@mail.ru</w:t>
        </w:r>
      </w:hyperlink>
    </w:p>
    <w:p w:rsidR="002042DB" w:rsidRDefault="002042DB" w:rsidP="00B922FC">
      <w:pPr>
        <w:spacing w:after="0" w:line="300" w:lineRule="auto"/>
        <w:ind w:firstLine="709"/>
        <w:jc w:val="both"/>
        <w:rPr>
          <w:rFonts w:ascii="Times New Roman" w:hAnsi="Times New Roman" w:cs="Times New Roman"/>
          <w:sz w:val="24"/>
          <w:szCs w:val="24"/>
          <w:lang w:val="en-US"/>
        </w:rPr>
      </w:pPr>
      <w:bookmarkStart w:id="0" w:name="_GoBack"/>
      <w:bookmarkEnd w:id="0"/>
    </w:p>
    <w:p w:rsidR="00B922FC" w:rsidRPr="00B922FC" w:rsidRDefault="00DD00AD" w:rsidP="00B922FC">
      <w:pPr>
        <w:spacing w:after="0" w:line="300" w:lineRule="auto"/>
        <w:jc w:val="both"/>
        <w:rPr>
          <w:rFonts w:ascii="Times New Roman" w:hAnsi="Times New Roman" w:cs="Times New Roman"/>
          <w:sz w:val="24"/>
          <w:szCs w:val="24"/>
          <w:lang w:val="en-US"/>
        </w:rPr>
      </w:pPr>
      <w:proofErr w:type="spellStart"/>
      <w:r w:rsidRPr="00DD00AD">
        <w:rPr>
          <w:rStyle w:val="a4"/>
          <w:b w:val="0"/>
          <w:color w:val="212529"/>
          <w:lang w:val="en-US"/>
        </w:rPr>
        <w:t>Doskojayeva</w:t>
      </w:r>
      <w:proofErr w:type="spellEnd"/>
      <w:r w:rsidR="00B922FC">
        <w:rPr>
          <w:rStyle w:val="a4"/>
          <w:b w:val="0"/>
          <w:color w:val="212529"/>
          <w:lang w:val="en-US"/>
        </w:rPr>
        <w:t xml:space="preserve"> </w:t>
      </w:r>
      <w:proofErr w:type="spellStart"/>
      <w:r w:rsidR="00B922FC">
        <w:rPr>
          <w:rStyle w:val="a4"/>
          <w:b w:val="0"/>
          <w:color w:val="212529"/>
          <w:lang w:val="en-US"/>
        </w:rPr>
        <w:t>Saule</w:t>
      </w:r>
      <w:proofErr w:type="spellEnd"/>
      <w:r w:rsidR="00B922FC">
        <w:rPr>
          <w:rStyle w:val="a4"/>
          <w:b w:val="0"/>
          <w:color w:val="212529"/>
          <w:lang w:val="en-US"/>
        </w:rPr>
        <w:t xml:space="preserve"> </w:t>
      </w:r>
      <w:proofErr w:type="spellStart"/>
      <w:r w:rsidR="00B922FC">
        <w:rPr>
          <w:rStyle w:val="a4"/>
          <w:b w:val="0"/>
          <w:color w:val="212529"/>
          <w:lang w:val="en-US"/>
        </w:rPr>
        <w:t>Temirbolatovna</w:t>
      </w:r>
      <w:proofErr w:type="spellEnd"/>
      <w:r w:rsidR="00B922FC">
        <w:rPr>
          <w:rStyle w:val="a4"/>
          <w:b w:val="0"/>
          <w:color w:val="212529"/>
          <w:lang w:val="en-US"/>
        </w:rPr>
        <w:t xml:space="preserve"> –</w:t>
      </w:r>
      <w:r w:rsidR="00B922FC">
        <w:rPr>
          <w:rStyle w:val="a4"/>
          <w:b w:val="0"/>
          <w:color w:val="212529"/>
        </w:rPr>
        <w:t>к</w:t>
      </w:r>
      <w:r w:rsidR="00B922FC" w:rsidRPr="00B922FC">
        <w:rPr>
          <w:rStyle w:val="a4"/>
          <w:b w:val="0"/>
          <w:color w:val="212529"/>
          <w:lang w:val="en-US"/>
        </w:rPr>
        <w:t>.</w:t>
      </w:r>
      <w:r w:rsidR="00B922FC">
        <w:rPr>
          <w:rStyle w:val="a4"/>
          <w:b w:val="0"/>
          <w:color w:val="212529"/>
        </w:rPr>
        <w:t>м</w:t>
      </w:r>
      <w:r w:rsidR="00B922FC" w:rsidRPr="00B922FC">
        <w:rPr>
          <w:rStyle w:val="a4"/>
          <w:b w:val="0"/>
          <w:color w:val="212529"/>
          <w:lang w:val="en-US"/>
        </w:rPr>
        <w:t>.</w:t>
      </w:r>
      <w:proofErr w:type="spellStart"/>
      <w:r w:rsidR="00B922FC">
        <w:rPr>
          <w:rStyle w:val="a4"/>
          <w:b w:val="0"/>
          <w:color w:val="212529"/>
        </w:rPr>
        <w:t>н</w:t>
      </w:r>
      <w:proofErr w:type="spellEnd"/>
      <w:r w:rsidR="00B922FC" w:rsidRPr="00B922FC">
        <w:rPr>
          <w:rStyle w:val="a4"/>
          <w:b w:val="0"/>
          <w:color w:val="212529"/>
          <w:lang w:val="en-US"/>
        </w:rPr>
        <w:t xml:space="preserve">., </w:t>
      </w:r>
      <w:proofErr w:type="spellStart"/>
      <w:r w:rsidR="00B922FC" w:rsidRPr="00B922FC">
        <w:rPr>
          <w:rStyle w:val="a4"/>
          <w:b w:val="0"/>
          <w:color w:val="212529"/>
          <w:lang w:val="en-US"/>
        </w:rPr>
        <w:t>ассоциированный</w:t>
      </w:r>
      <w:proofErr w:type="spellEnd"/>
      <w:r w:rsidR="00B922FC" w:rsidRPr="00B922FC">
        <w:rPr>
          <w:rStyle w:val="a4"/>
          <w:b w:val="0"/>
          <w:color w:val="212529"/>
          <w:lang w:val="en-US"/>
        </w:rPr>
        <w:t xml:space="preserve"> </w:t>
      </w:r>
      <w:proofErr w:type="spellStart"/>
      <w:r w:rsidR="00B922FC" w:rsidRPr="00B922FC">
        <w:rPr>
          <w:rStyle w:val="a4"/>
          <w:b w:val="0"/>
          <w:color w:val="212529"/>
          <w:lang w:val="en-US"/>
        </w:rPr>
        <w:t>профессор</w:t>
      </w:r>
      <w:proofErr w:type="spellEnd"/>
      <w:r w:rsidR="00B922FC" w:rsidRPr="00B922FC">
        <w:rPr>
          <w:rStyle w:val="a4"/>
          <w:b w:val="0"/>
          <w:color w:val="212529"/>
          <w:lang w:val="en-US"/>
        </w:rPr>
        <w:t xml:space="preserve">, </w:t>
      </w:r>
      <w:r w:rsidR="00B922FC">
        <w:rPr>
          <w:rStyle w:val="a4"/>
          <w:b w:val="0"/>
          <w:color w:val="212529"/>
        </w:rPr>
        <w:t>врач</w:t>
      </w:r>
      <w:r w:rsidR="00B922FC" w:rsidRPr="00B922FC">
        <w:rPr>
          <w:rStyle w:val="a4"/>
          <w:b w:val="0"/>
          <w:color w:val="212529"/>
          <w:lang w:val="en-US"/>
        </w:rPr>
        <w:t>-</w:t>
      </w:r>
      <w:r w:rsidR="00B922FC">
        <w:rPr>
          <w:rStyle w:val="a4"/>
          <w:b w:val="0"/>
          <w:color w:val="212529"/>
        </w:rPr>
        <w:t>инфекционист</w:t>
      </w:r>
      <w:r w:rsidR="00B922FC" w:rsidRPr="00B922FC">
        <w:rPr>
          <w:rStyle w:val="a4"/>
          <w:b w:val="0"/>
          <w:color w:val="212529"/>
          <w:lang w:val="en-US"/>
        </w:rPr>
        <w:t xml:space="preserve">, </w:t>
      </w:r>
      <w:r w:rsidR="00B922FC">
        <w:rPr>
          <w:rStyle w:val="a4"/>
          <w:b w:val="0"/>
          <w:color w:val="212529"/>
        </w:rPr>
        <w:t>ТОО</w:t>
      </w:r>
      <w:r w:rsidR="00B922FC" w:rsidRPr="00B922FC">
        <w:rPr>
          <w:rStyle w:val="a4"/>
          <w:b w:val="0"/>
          <w:color w:val="212529"/>
          <w:lang w:val="en-US"/>
        </w:rPr>
        <w:t xml:space="preserve"> «</w:t>
      </w:r>
      <w:r w:rsidR="00B922FC">
        <w:rPr>
          <w:rStyle w:val="a4"/>
          <w:b w:val="0"/>
          <w:color w:val="212529"/>
        </w:rPr>
        <w:t>НИМИПО</w:t>
      </w:r>
      <w:r w:rsidR="00B922FC" w:rsidRPr="00B922FC">
        <w:rPr>
          <w:rStyle w:val="a4"/>
          <w:b w:val="0"/>
          <w:color w:val="212529"/>
          <w:lang w:val="en-US"/>
        </w:rPr>
        <w:t>»</w:t>
      </w:r>
      <w:hyperlink r:id="rId8" w:history="1">
        <w:r w:rsidR="00B922FC" w:rsidRPr="000458FD">
          <w:rPr>
            <w:rStyle w:val="a5"/>
            <w:rFonts w:ascii="Times New Roman" w:hAnsi="Times New Roman" w:cs="Times New Roman"/>
            <w:sz w:val="24"/>
            <w:szCs w:val="24"/>
            <w:lang w:val="en-US"/>
          </w:rPr>
          <w:t>https://orcid.org/0009-0004-6320-2408</w:t>
        </w:r>
      </w:hyperlink>
      <w:r w:rsidR="00B922FC" w:rsidRPr="00B922FC">
        <w:rPr>
          <w:rStyle w:val="a5"/>
          <w:rFonts w:ascii="Times New Roman" w:hAnsi="Times New Roman" w:cs="Times New Roman"/>
          <w:sz w:val="24"/>
          <w:szCs w:val="24"/>
          <w:lang w:val="en-US"/>
        </w:rPr>
        <w:t xml:space="preserve">. </w:t>
      </w:r>
      <w:r w:rsidR="00B922FC">
        <w:rPr>
          <w:rStyle w:val="a4"/>
          <w:b w:val="0"/>
          <w:color w:val="212529"/>
          <w:lang w:val="en-US"/>
        </w:rPr>
        <w:t xml:space="preserve">sdoskojaeva@mail.ru  </w:t>
      </w:r>
    </w:p>
    <w:p w:rsidR="00DD00AD" w:rsidRPr="00DD00AD" w:rsidRDefault="00DD00AD" w:rsidP="00B922FC">
      <w:pPr>
        <w:pStyle w:val="a3"/>
        <w:shd w:val="clear" w:color="auto" w:fill="FFFFFF"/>
        <w:spacing w:before="0" w:beforeAutospacing="0" w:after="0" w:afterAutospacing="0" w:line="300" w:lineRule="auto"/>
        <w:rPr>
          <w:rStyle w:val="a4"/>
          <w:b w:val="0"/>
          <w:color w:val="212529"/>
          <w:lang w:val="en-US"/>
        </w:rPr>
      </w:pPr>
    </w:p>
    <w:p w:rsidR="00B922FC" w:rsidRPr="00B922FC" w:rsidRDefault="00DD00AD" w:rsidP="00B922FC">
      <w:pPr>
        <w:spacing w:after="0" w:line="300" w:lineRule="auto"/>
        <w:ind w:firstLine="709"/>
        <w:jc w:val="both"/>
        <w:rPr>
          <w:rStyle w:val="a4"/>
          <w:color w:val="212529"/>
          <w:lang w:val="en-US"/>
        </w:rPr>
      </w:pPr>
      <w:proofErr w:type="spellStart"/>
      <w:r w:rsidRPr="00DD00AD">
        <w:rPr>
          <w:rStyle w:val="a4"/>
          <w:b w:val="0"/>
          <w:color w:val="212529"/>
          <w:lang w:val="en-US"/>
        </w:rPr>
        <w:t>Muratkyzy</w:t>
      </w:r>
      <w:r w:rsidR="00B922FC">
        <w:rPr>
          <w:rStyle w:val="a4"/>
          <w:b w:val="0"/>
          <w:color w:val="212529"/>
          <w:lang w:val="en-US"/>
        </w:rPr>
        <w:t>Gulziba</w:t>
      </w:r>
      <w:proofErr w:type="spellEnd"/>
      <w:r>
        <w:rPr>
          <w:rStyle w:val="a4"/>
          <w:b w:val="0"/>
          <w:color w:val="212529"/>
          <w:lang w:val="en-US"/>
        </w:rPr>
        <w:t>-</w:t>
      </w:r>
      <w:r w:rsidR="00B922FC">
        <w:rPr>
          <w:rStyle w:val="a4"/>
          <w:b w:val="0"/>
          <w:color w:val="212529"/>
        </w:rPr>
        <w:t>врач</w:t>
      </w:r>
      <w:r w:rsidR="00B922FC" w:rsidRPr="00B922FC">
        <w:rPr>
          <w:rStyle w:val="a4"/>
          <w:b w:val="0"/>
          <w:color w:val="212529"/>
          <w:lang w:val="en-US"/>
        </w:rPr>
        <w:t>-</w:t>
      </w:r>
      <w:r w:rsidR="00B922FC">
        <w:rPr>
          <w:rStyle w:val="a4"/>
          <w:b w:val="0"/>
          <w:color w:val="212529"/>
        </w:rPr>
        <w:t>резидент</w:t>
      </w:r>
      <w:r w:rsidR="00B922FC" w:rsidRPr="00B922FC">
        <w:rPr>
          <w:rStyle w:val="a4"/>
          <w:b w:val="0"/>
          <w:color w:val="212529"/>
          <w:lang w:val="en-US"/>
        </w:rPr>
        <w:t xml:space="preserve">, </w:t>
      </w:r>
      <w:proofErr w:type="spellStart"/>
      <w:r w:rsidR="00B922FC">
        <w:rPr>
          <w:rStyle w:val="a4"/>
          <w:b w:val="0"/>
          <w:color w:val="212529"/>
        </w:rPr>
        <w:t>АОННЦХим</w:t>
      </w:r>
      <w:proofErr w:type="spellEnd"/>
      <w:r w:rsidR="00B922FC" w:rsidRPr="00B922FC">
        <w:rPr>
          <w:rStyle w:val="a4"/>
          <w:b w:val="0"/>
          <w:color w:val="212529"/>
          <w:lang w:val="en-US"/>
        </w:rPr>
        <w:t>.</w:t>
      </w:r>
      <w:r w:rsidR="00B922FC">
        <w:rPr>
          <w:rStyle w:val="a4"/>
          <w:b w:val="0"/>
          <w:color w:val="212529"/>
        </w:rPr>
        <w:t>А</w:t>
      </w:r>
      <w:r w:rsidR="00B922FC" w:rsidRPr="00B922FC">
        <w:rPr>
          <w:rStyle w:val="a4"/>
          <w:b w:val="0"/>
          <w:color w:val="212529"/>
          <w:lang w:val="en-US"/>
        </w:rPr>
        <w:t>.</w:t>
      </w:r>
      <w:r w:rsidR="00B922FC">
        <w:rPr>
          <w:rStyle w:val="a4"/>
          <w:b w:val="0"/>
          <w:color w:val="212529"/>
        </w:rPr>
        <w:t>Н</w:t>
      </w:r>
      <w:r w:rsidR="00B922FC" w:rsidRPr="00B922FC">
        <w:rPr>
          <w:rStyle w:val="a4"/>
          <w:b w:val="0"/>
          <w:color w:val="212529"/>
          <w:lang w:val="en-US"/>
        </w:rPr>
        <w:t xml:space="preserve">. </w:t>
      </w:r>
      <w:proofErr w:type="spellStart"/>
      <w:r w:rsidR="00B922FC">
        <w:rPr>
          <w:rStyle w:val="a4"/>
          <w:b w:val="0"/>
          <w:color w:val="212529"/>
        </w:rPr>
        <w:t>Сызганова</w:t>
      </w:r>
      <w:proofErr w:type="spellEnd"/>
      <w:r w:rsidR="003B4CB4">
        <w:fldChar w:fldCharType="begin"/>
      </w:r>
      <w:r w:rsidR="003B4CB4" w:rsidRPr="00A67077">
        <w:rPr>
          <w:lang w:val="en-US"/>
        </w:rPr>
        <w:instrText>HYPERLINK "https://orcid.org/0009-0004-7127-1120"</w:instrText>
      </w:r>
      <w:r w:rsidR="003B4CB4">
        <w:fldChar w:fldCharType="separate"/>
      </w:r>
      <w:r w:rsidR="00B922FC" w:rsidRPr="000458FD">
        <w:rPr>
          <w:rStyle w:val="a5"/>
          <w:lang w:val="en-US"/>
        </w:rPr>
        <w:t>https://orcid.org/0009-0004-7127-1120</w:t>
      </w:r>
      <w:r w:rsidR="003B4CB4">
        <w:fldChar w:fldCharType="end"/>
      </w:r>
      <w:proofErr w:type="gramStart"/>
      <w:r w:rsidR="00B922FC" w:rsidRPr="00B922FC">
        <w:rPr>
          <w:rStyle w:val="a5"/>
          <w:u w:val="none"/>
          <w:lang w:val="en-US"/>
        </w:rPr>
        <w:t>,</w:t>
      </w:r>
      <w:r w:rsidR="00B922FC" w:rsidRPr="00B922FC">
        <w:rPr>
          <w:rStyle w:val="a5"/>
          <w:color w:val="auto"/>
          <w:u w:val="none"/>
          <w:lang w:val="en-US"/>
        </w:rPr>
        <w:t>gulziba.muratkyzy@mail.ru</w:t>
      </w:r>
      <w:proofErr w:type="gramEnd"/>
    </w:p>
    <w:p w:rsidR="00DD00AD" w:rsidRPr="00DD00AD" w:rsidRDefault="00DD00AD" w:rsidP="00DD00AD">
      <w:pPr>
        <w:pStyle w:val="a3"/>
        <w:shd w:val="clear" w:color="auto" w:fill="FFFFFF"/>
        <w:spacing w:before="0" w:beforeAutospacing="0" w:after="0" w:afterAutospacing="0" w:line="300" w:lineRule="auto"/>
        <w:ind w:firstLine="709"/>
        <w:rPr>
          <w:rStyle w:val="a4"/>
          <w:b w:val="0"/>
          <w:color w:val="212529"/>
          <w:lang w:val="en-US"/>
        </w:rPr>
      </w:pPr>
    </w:p>
    <w:p w:rsidR="00B922FC" w:rsidRPr="00B922FC" w:rsidRDefault="00DD00AD" w:rsidP="00B922FC">
      <w:pPr>
        <w:spacing w:after="0" w:line="300" w:lineRule="auto"/>
        <w:ind w:firstLine="709"/>
        <w:jc w:val="both"/>
        <w:rPr>
          <w:rStyle w:val="a4"/>
          <w:color w:val="212529"/>
        </w:rPr>
      </w:pPr>
      <w:proofErr w:type="spellStart"/>
      <w:r w:rsidRPr="00DD00AD">
        <w:rPr>
          <w:rStyle w:val="a4"/>
          <w:b w:val="0"/>
          <w:color w:val="212529"/>
          <w:lang w:val="en-US"/>
        </w:rPr>
        <w:t>Aitbayev</w:t>
      </w:r>
      <w:r w:rsidR="00B922FC">
        <w:rPr>
          <w:rStyle w:val="a4"/>
          <w:b w:val="0"/>
          <w:color w:val="212529"/>
          <w:lang w:val="en-US"/>
        </w:rPr>
        <w:t>Chokhan</w:t>
      </w:r>
      <w:proofErr w:type="spellEnd"/>
      <w:r w:rsidR="00B922FC" w:rsidRPr="00B922FC">
        <w:rPr>
          <w:rStyle w:val="a4"/>
          <w:b w:val="0"/>
          <w:color w:val="212529"/>
        </w:rPr>
        <w:t xml:space="preserve"> – </w:t>
      </w:r>
      <w:proofErr w:type="spellStart"/>
      <w:r w:rsidR="00B922FC">
        <w:rPr>
          <w:rStyle w:val="a4"/>
          <w:b w:val="0"/>
          <w:color w:val="212529"/>
        </w:rPr>
        <w:t>гепатобилиарныйхирург</w:t>
      </w:r>
      <w:proofErr w:type="spellEnd"/>
      <w:r w:rsidR="00B922FC" w:rsidRPr="00B922FC">
        <w:rPr>
          <w:rStyle w:val="a4"/>
          <w:b w:val="0"/>
          <w:color w:val="212529"/>
        </w:rPr>
        <w:t xml:space="preserve">, </w:t>
      </w:r>
      <w:r w:rsidR="00B922FC">
        <w:rPr>
          <w:rStyle w:val="a4"/>
          <w:b w:val="0"/>
          <w:color w:val="212529"/>
        </w:rPr>
        <w:t>ННОЦ</w:t>
      </w:r>
      <w:r w:rsidR="00B922FC" w:rsidRPr="00B922FC">
        <w:rPr>
          <w:rStyle w:val="a4"/>
          <w:b w:val="0"/>
          <w:color w:val="212529"/>
        </w:rPr>
        <w:t xml:space="preserve"> (</w:t>
      </w:r>
      <w:r w:rsidR="00B922FC" w:rsidRPr="00B922FC">
        <w:rPr>
          <w:rFonts w:ascii="Times New Roman" w:hAnsi="Times New Roman" w:cs="Times New Roman"/>
          <w:bCs/>
          <w:caps/>
          <w:sz w:val="16"/>
          <w:szCs w:val="16"/>
          <w:shd w:val="clear" w:color="auto" w:fill="FFFFFF"/>
        </w:rPr>
        <w:t xml:space="preserve">Национальный научный онкологический центр)   </w:t>
      </w:r>
      <w:hyperlink r:id="rId9" w:history="1">
        <w:r w:rsidR="00B922FC" w:rsidRPr="000458FD">
          <w:rPr>
            <w:rStyle w:val="a5"/>
            <w:lang w:val="en-US"/>
          </w:rPr>
          <w:t>https</w:t>
        </w:r>
        <w:r w:rsidR="00B922FC" w:rsidRPr="00B922FC">
          <w:rPr>
            <w:rStyle w:val="a5"/>
          </w:rPr>
          <w:t>://</w:t>
        </w:r>
        <w:r w:rsidR="00B922FC" w:rsidRPr="000458FD">
          <w:rPr>
            <w:rStyle w:val="a5"/>
            <w:lang w:val="en-US"/>
          </w:rPr>
          <w:t>orcid</w:t>
        </w:r>
        <w:r w:rsidR="00B922FC" w:rsidRPr="00B922FC">
          <w:rPr>
            <w:rStyle w:val="a5"/>
          </w:rPr>
          <w:t>.</w:t>
        </w:r>
        <w:r w:rsidR="00B922FC" w:rsidRPr="000458FD">
          <w:rPr>
            <w:rStyle w:val="a5"/>
            <w:lang w:val="en-US"/>
          </w:rPr>
          <w:t>org</w:t>
        </w:r>
        <w:r w:rsidR="00B922FC" w:rsidRPr="00B922FC">
          <w:rPr>
            <w:rStyle w:val="a5"/>
          </w:rPr>
          <w:t>/009-007-8356-5881</w:t>
        </w:r>
      </w:hyperlink>
      <w:r w:rsidR="00B922FC" w:rsidRPr="00B922FC">
        <w:rPr>
          <w:rStyle w:val="a4"/>
          <w:b w:val="0"/>
          <w:color w:val="212529"/>
        </w:rPr>
        <w:t>chokhanaitbayev@gmail.com</w:t>
      </w:r>
    </w:p>
    <w:p w:rsidR="00DD00AD" w:rsidRDefault="00DD00AD" w:rsidP="00DD00AD">
      <w:pPr>
        <w:pStyle w:val="a3"/>
        <w:shd w:val="clear" w:color="auto" w:fill="FFFFFF"/>
        <w:spacing w:before="0" w:beforeAutospacing="0" w:after="0" w:afterAutospacing="0" w:line="300" w:lineRule="auto"/>
        <w:ind w:firstLine="709"/>
        <w:rPr>
          <w:rStyle w:val="a4"/>
          <w:b w:val="0"/>
          <w:color w:val="212529"/>
        </w:rPr>
      </w:pPr>
    </w:p>
    <w:p w:rsidR="002042DB" w:rsidRPr="00B922FC" w:rsidRDefault="002042DB" w:rsidP="00DD00AD">
      <w:pPr>
        <w:pStyle w:val="a3"/>
        <w:shd w:val="clear" w:color="auto" w:fill="FFFFFF"/>
        <w:spacing w:before="0" w:beforeAutospacing="0" w:after="0" w:afterAutospacing="0" w:line="300" w:lineRule="auto"/>
        <w:ind w:firstLine="709"/>
        <w:rPr>
          <w:rStyle w:val="a4"/>
          <w:b w:val="0"/>
          <w:color w:val="212529"/>
        </w:rPr>
      </w:pPr>
    </w:p>
    <w:p w:rsidR="00DD00AD" w:rsidRPr="00DD00AD" w:rsidRDefault="00DD00AD" w:rsidP="00B922FC">
      <w:pPr>
        <w:pStyle w:val="a3"/>
        <w:shd w:val="clear" w:color="auto" w:fill="FFFFFF"/>
        <w:spacing w:before="0" w:beforeAutospacing="0" w:after="0" w:afterAutospacing="0" w:line="300" w:lineRule="auto"/>
        <w:jc w:val="both"/>
        <w:rPr>
          <w:rStyle w:val="a4"/>
          <w:color w:val="212529"/>
        </w:rPr>
      </w:pPr>
    </w:p>
    <w:p w:rsidR="00DD00AD" w:rsidRPr="00DD00AD" w:rsidRDefault="00DD00AD" w:rsidP="00DD00AD">
      <w:pPr>
        <w:widowControl w:val="0"/>
        <w:tabs>
          <w:tab w:val="left" w:pos="1560"/>
        </w:tabs>
        <w:spacing w:after="0" w:line="300" w:lineRule="auto"/>
        <w:ind w:firstLine="720"/>
        <w:jc w:val="both"/>
        <w:rPr>
          <w:rFonts w:ascii="Times New Roman" w:eastAsia="Times New Roman" w:hAnsi="Times New Roman" w:cs="Times New Roman"/>
          <w:sz w:val="24"/>
          <w:szCs w:val="24"/>
          <w:lang w:val="en-US"/>
        </w:rPr>
      </w:pPr>
      <w:r w:rsidRPr="00DD00AD">
        <w:rPr>
          <w:rFonts w:ascii="Times New Roman" w:eastAsia="Times New Roman" w:hAnsi="Times New Roman" w:cs="Times New Roman"/>
          <w:b/>
          <w:sz w:val="24"/>
          <w:szCs w:val="24"/>
          <w:lang w:val="en-US"/>
        </w:rPr>
        <w:t>Conflict of Interest:</w:t>
      </w:r>
      <w:r w:rsidRPr="00DD00AD">
        <w:rPr>
          <w:rFonts w:ascii="Times New Roman" w:eastAsia="Times New Roman" w:hAnsi="Times New Roman" w:cs="Times New Roman"/>
          <w:sz w:val="24"/>
          <w:szCs w:val="24"/>
          <w:lang w:val="en-US"/>
        </w:rPr>
        <w:t xml:space="preserve"> There is no conflict of interest.</w:t>
      </w: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B922FC" w:rsidRPr="00DD00AD" w:rsidRDefault="00B922FC" w:rsidP="00DD00AD">
      <w:pPr>
        <w:pStyle w:val="a3"/>
        <w:shd w:val="clear" w:color="auto" w:fill="FFFFFF"/>
        <w:spacing w:before="0" w:beforeAutospacing="0" w:after="0" w:afterAutospacing="0" w:line="300" w:lineRule="auto"/>
        <w:ind w:firstLine="709"/>
        <w:jc w:val="both"/>
        <w:rPr>
          <w:rStyle w:val="a4"/>
          <w:color w:val="212529"/>
          <w:lang w:val="en-US"/>
        </w:rPr>
      </w:pPr>
    </w:p>
    <w:p w:rsidR="00010DC6" w:rsidRPr="004245BA" w:rsidRDefault="00010DC6" w:rsidP="00010DC6">
      <w:pPr>
        <w:spacing w:after="0" w:line="300" w:lineRule="auto"/>
        <w:ind w:firstLine="567"/>
        <w:rPr>
          <w:rFonts w:ascii="Times New Roman" w:eastAsia="Times New Roman" w:hAnsi="Times New Roman" w:cs="Times New Roman"/>
          <w:sz w:val="24"/>
          <w:szCs w:val="24"/>
          <w:lang w:val="en-US"/>
        </w:rPr>
      </w:pPr>
      <w:r w:rsidRPr="004245BA">
        <w:rPr>
          <w:rFonts w:ascii="Times New Roman" w:eastAsia="Times New Roman" w:hAnsi="Times New Roman" w:cs="Times New Roman"/>
          <w:bCs/>
          <w:sz w:val="24"/>
          <w:szCs w:val="24"/>
          <w:lang w:val="en-US"/>
        </w:rPr>
        <w:t>LITERATURE REVIEW</w:t>
      </w:r>
    </w:p>
    <w:p w:rsidR="00DD00AD" w:rsidRP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F03F27" w:rsidRDefault="00DD00AD" w:rsidP="00DD00AD">
      <w:pPr>
        <w:pStyle w:val="a3"/>
        <w:shd w:val="clear" w:color="auto" w:fill="FFFFFF"/>
        <w:spacing w:before="0" w:beforeAutospacing="0" w:after="0" w:afterAutospacing="0" w:line="300" w:lineRule="auto"/>
        <w:ind w:firstLine="709"/>
        <w:jc w:val="center"/>
        <w:rPr>
          <w:rStyle w:val="a4"/>
          <w:color w:val="212529"/>
          <w:lang w:val="en-US"/>
        </w:rPr>
      </w:pPr>
      <w:r w:rsidRPr="00F03F27">
        <w:rPr>
          <w:rStyle w:val="a4"/>
          <w:color w:val="212529"/>
          <w:lang w:val="en-US"/>
        </w:rPr>
        <w:t>RESULTS OF THE STUDY ON THE PREVALENCE OF HEPATITIS D VIRUS GENOTYPING IN THE REPUBLIC OF KAZAKHSTAN</w:t>
      </w:r>
    </w:p>
    <w:p w:rsidR="00DD00AD" w:rsidRDefault="00DD00AD" w:rsidP="00DD00AD">
      <w:pPr>
        <w:pStyle w:val="a3"/>
        <w:shd w:val="clear" w:color="auto" w:fill="FFFFFF"/>
        <w:spacing w:before="0" w:beforeAutospacing="0" w:after="0" w:afterAutospacing="0" w:line="300" w:lineRule="auto"/>
        <w:ind w:firstLine="709"/>
        <w:jc w:val="center"/>
        <w:rPr>
          <w:rStyle w:val="a4"/>
          <w:color w:val="212529"/>
          <w:lang w:val="en-US"/>
        </w:rPr>
      </w:pPr>
    </w:p>
    <w:p w:rsidR="001565F3" w:rsidRPr="006A3057" w:rsidRDefault="00F03F27" w:rsidP="00DD00AD">
      <w:pPr>
        <w:pStyle w:val="a3"/>
        <w:shd w:val="clear" w:color="auto" w:fill="FFFFFF"/>
        <w:spacing w:before="0" w:beforeAutospacing="0" w:after="0" w:afterAutospacing="0" w:line="300" w:lineRule="auto"/>
        <w:ind w:firstLine="709"/>
        <w:jc w:val="center"/>
        <w:rPr>
          <w:rStyle w:val="a4"/>
          <w:color w:val="212529"/>
          <w:vertAlign w:val="superscript"/>
          <w:lang w:val="en-US"/>
        </w:rPr>
      </w:pPr>
      <w:r>
        <w:rPr>
          <w:rStyle w:val="a4"/>
          <w:color w:val="212529"/>
          <w:lang w:val="en-US"/>
        </w:rPr>
        <w:t>B.S.Abzhaparova</w:t>
      </w:r>
      <w:r w:rsidR="006A3057" w:rsidRPr="006A3057">
        <w:rPr>
          <w:rStyle w:val="a4"/>
          <w:color w:val="212529"/>
          <w:vertAlign w:val="superscript"/>
          <w:lang w:val="en-US"/>
        </w:rPr>
        <w:t>1</w:t>
      </w:r>
      <w:r w:rsidR="00A67077" w:rsidRPr="00A67077">
        <w:rPr>
          <w:rStyle w:val="a4"/>
          <w:color w:val="212529"/>
          <w:lang w:val="en-US"/>
        </w:rPr>
        <w:t>,</w:t>
      </w:r>
      <w:r w:rsidR="00A67077">
        <w:rPr>
          <w:rStyle w:val="a4"/>
          <w:color w:val="212529"/>
          <w:lang w:val="kk-KZ"/>
        </w:rPr>
        <w:t xml:space="preserve"> </w:t>
      </w:r>
      <w:r w:rsidR="00FA1387">
        <w:rPr>
          <w:rStyle w:val="a4"/>
          <w:color w:val="212529"/>
          <w:lang w:val="en-US"/>
        </w:rPr>
        <w:t xml:space="preserve">S.T. </w:t>
      </w:r>
      <w:r w:rsidR="00E44E7B" w:rsidRPr="00E44E7B">
        <w:rPr>
          <w:rStyle w:val="a4"/>
          <w:color w:val="212529"/>
          <w:lang w:val="en-US"/>
        </w:rPr>
        <w:t>Doskojayeva</w:t>
      </w:r>
      <w:r w:rsidR="006A3057" w:rsidRPr="006A3057">
        <w:rPr>
          <w:rStyle w:val="a4"/>
          <w:color w:val="212529"/>
          <w:vertAlign w:val="superscript"/>
          <w:lang w:val="en-US"/>
        </w:rPr>
        <w:t>1</w:t>
      </w:r>
      <w:r w:rsidR="00BC592C">
        <w:rPr>
          <w:rStyle w:val="a4"/>
          <w:color w:val="212529"/>
          <w:lang w:val="en-US"/>
        </w:rPr>
        <w:t>, G. Muratkyzy</w:t>
      </w:r>
      <w:r w:rsidR="006A3057" w:rsidRPr="006A3057">
        <w:rPr>
          <w:rStyle w:val="a4"/>
          <w:color w:val="212529"/>
          <w:vertAlign w:val="superscript"/>
          <w:lang w:val="en-US"/>
        </w:rPr>
        <w:t>1</w:t>
      </w:r>
      <w:r w:rsidR="001565F3">
        <w:rPr>
          <w:rStyle w:val="a4"/>
          <w:color w:val="212529"/>
          <w:lang w:val="en-US"/>
        </w:rPr>
        <w:t>,</w:t>
      </w:r>
      <w:r w:rsidR="00A67077" w:rsidRPr="00A67077">
        <w:rPr>
          <w:rStyle w:val="a4"/>
          <w:color w:val="212529"/>
          <w:lang w:val="en-US"/>
        </w:rPr>
        <w:t xml:space="preserve"> </w:t>
      </w:r>
      <w:r w:rsidR="001565F3">
        <w:rPr>
          <w:rStyle w:val="a4"/>
          <w:color w:val="212529"/>
          <w:lang w:val="en-US"/>
        </w:rPr>
        <w:t>Ch. Aitbayev</w:t>
      </w:r>
      <w:r w:rsidR="006A3057" w:rsidRPr="006A3057">
        <w:rPr>
          <w:rStyle w:val="a4"/>
          <w:color w:val="212529"/>
          <w:vertAlign w:val="superscript"/>
          <w:lang w:val="en-US"/>
        </w:rPr>
        <w:t>1</w:t>
      </w:r>
    </w:p>
    <w:p w:rsidR="00DD00AD" w:rsidRDefault="00DD00AD" w:rsidP="00DD00AD">
      <w:pPr>
        <w:pStyle w:val="a3"/>
        <w:shd w:val="clear" w:color="auto" w:fill="FFFFFF"/>
        <w:spacing w:before="0" w:beforeAutospacing="0" w:after="0" w:afterAutospacing="0" w:line="300" w:lineRule="auto"/>
        <w:ind w:firstLine="709"/>
        <w:jc w:val="both"/>
        <w:rPr>
          <w:rStyle w:val="a4"/>
          <w:b w:val="0"/>
          <w:i/>
          <w:color w:val="212529"/>
          <w:lang w:val="en-US"/>
        </w:rPr>
      </w:pPr>
    </w:p>
    <w:p w:rsidR="00F03F27" w:rsidRPr="006A3057" w:rsidRDefault="00F03F27" w:rsidP="00DD00AD">
      <w:pPr>
        <w:pStyle w:val="a3"/>
        <w:shd w:val="clear" w:color="auto" w:fill="FFFFFF"/>
        <w:spacing w:before="0" w:beforeAutospacing="0" w:after="0" w:afterAutospacing="0" w:line="300" w:lineRule="auto"/>
        <w:ind w:firstLine="709"/>
        <w:jc w:val="center"/>
        <w:rPr>
          <w:rStyle w:val="a4"/>
          <w:b w:val="0"/>
          <w:color w:val="212529"/>
          <w:vertAlign w:val="superscript"/>
          <w:lang w:val="en-US"/>
        </w:rPr>
      </w:pPr>
      <w:r w:rsidRPr="00DD00AD">
        <w:rPr>
          <w:rStyle w:val="a4"/>
          <w:b w:val="0"/>
          <w:color w:val="212529"/>
          <w:lang w:val="en-US"/>
        </w:rPr>
        <w:t>National Scientific Center of Surgery named after A.N. Syzganov</w:t>
      </w:r>
      <w:r w:rsidR="006A3057" w:rsidRPr="006A3057">
        <w:rPr>
          <w:rStyle w:val="a4"/>
          <w:b w:val="0"/>
          <w:color w:val="212529"/>
          <w:vertAlign w:val="superscript"/>
          <w:lang w:val="en-US"/>
        </w:rPr>
        <w:t>1</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B3013" w:rsidRPr="00DB3013" w:rsidRDefault="00DD00AD" w:rsidP="00DD00AD">
      <w:pPr>
        <w:pStyle w:val="a3"/>
        <w:shd w:val="clear" w:color="auto" w:fill="FFFFFF"/>
        <w:spacing w:before="0" w:beforeAutospacing="0" w:after="0" w:afterAutospacing="0" w:line="300" w:lineRule="auto"/>
        <w:ind w:firstLine="709"/>
        <w:jc w:val="both"/>
        <w:rPr>
          <w:color w:val="212529"/>
          <w:lang w:val="en-US"/>
        </w:rPr>
      </w:pPr>
      <w:r>
        <w:rPr>
          <w:rStyle w:val="a4"/>
          <w:color w:val="212529"/>
          <w:lang w:val="en-US"/>
        </w:rPr>
        <w:t xml:space="preserve">Background </w:t>
      </w:r>
      <w:r w:rsidR="00DB3013" w:rsidRPr="00DB3013">
        <w:rPr>
          <w:color w:val="212529"/>
          <w:lang w:val="en-US"/>
        </w:rPr>
        <w:t>Hepatitis B virus (HBV) infection rates remain high in Kazakhstan, affecting approximately 8% of the population. According to the Republican Cent</w:t>
      </w:r>
      <w:r w:rsidR="00DD6E5D">
        <w:rPr>
          <w:color w:val="212529"/>
          <w:lang w:val="en-US"/>
        </w:rPr>
        <w:t xml:space="preserve">er for Reproductive Health, as of </w:t>
      </w:r>
      <w:proofErr w:type="spellStart"/>
      <w:proofErr w:type="gramStart"/>
      <w:r w:rsidR="00DD6E5D">
        <w:rPr>
          <w:color w:val="212529"/>
          <w:lang w:val="en-US"/>
        </w:rPr>
        <w:t>d</w:t>
      </w:r>
      <w:r w:rsidR="00DB3013" w:rsidRPr="00DB3013">
        <w:rPr>
          <w:color w:val="212529"/>
          <w:lang w:val="en-US"/>
        </w:rPr>
        <w:t>ecember</w:t>
      </w:r>
      <w:proofErr w:type="spellEnd"/>
      <w:proofErr w:type="gramEnd"/>
      <w:r w:rsidR="00DB3013" w:rsidRPr="00DB3013">
        <w:rPr>
          <w:color w:val="212529"/>
          <w:lang w:val="en-US"/>
        </w:rPr>
        <w:t xml:space="preserve"> 2017, 2922 patients with chronic HBV and delta agent </w:t>
      </w:r>
      <w:proofErr w:type="spellStart"/>
      <w:r w:rsidR="00DB3013" w:rsidRPr="00DB3013">
        <w:rPr>
          <w:color w:val="212529"/>
          <w:lang w:val="en-US"/>
        </w:rPr>
        <w:t>coinfection</w:t>
      </w:r>
      <w:proofErr w:type="spellEnd"/>
      <w:r w:rsidR="00DB3013" w:rsidRPr="00DB3013">
        <w:rPr>
          <w:color w:val="212529"/>
          <w:lang w:val="en-US"/>
        </w:rPr>
        <w:t xml:space="preserve"> have been registered. HBV-HDV </w:t>
      </w:r>
      <w:proofErr w:type="spellStart"/>
      <w:r w:rsidR="00DB3013" w:rsidRPr="00DB3013">
        <w:rPr>
          <w:color w:val="212529"/>
          <w:lang w:val="en-US"/>
        </w:rPr>
        <w:t>coinfection</w:t>
      </w:r>
      <w:proofErr w:type="spellEnd"/>
      <w:r w:rsidR="00DB3013" w:rsidRPr="00DB3013">
        <w:rPr>
          <w:color w:val="212529"/>
          <w:lang w:val="en-US"/>
        </w:rPr>
        <w:t xml:space="preserve"> remains the leading cause of chronic liver disease (CLD) in </w:t>
      </w:r>
      <w:proofErr w:type="spellStart"/>
      <w:r w:rsidR="00DB3013" w:rsidRPr="00DB3013">
        <w:rPr>
          <w:color w:val="212529"/>
          <w:lang w:val="en-US"/>
        </w:rPr>
        <w:t>Kazakhstan.</w:t>
      </w:r>
      <w:r w:rsidR="00DB3013" w:rsidRPr="00DD00AD">
        <w:rPr>
          <w:rStyle w:val="a4"/>
          <w:b w:val="0"/>
          <w:color w:val="212529"/>
          <w:lang w:val="en-US"/>
        </w:rPr>
        <w:t>Objective</w:t>
      </w:r>
      <w:r>
        <w:rPr>
          <w:color w:val="212529"/>
          <w:lang w:val="en-US"/>
        </w:rPr>
        <w:t>t</w:t>
      </w:r>
      <w:r w:rsidR="00DB3013" w:rsidRPr="00DB3013">
        <w:rPr>
          <w:color w:val="212529"/>
          <w:lang w:val="en-US"/>
        </w:rPr>
        <w:t>o</w:t>
      </w:r>
      <w:proofErr w:type="spellEnd"/>
      <w:r w:rsidR="00DB3013" w:rsidRPr="00DB3013">
        <w:rPr>
          <w:color w:val="212529"/>
          <w:lang w:val="en-US"/>
        </w:rPr>
        <w:t xml:space="preserve"> investigate the prevalence of chronic hepatitis D genotyping.</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t>Materials and Methods</w:t>
      </w:r>
      <w:r w:rsidR="00C04A5A" w:rsidRPr="00C04A5A">
        <w:rPr>
          <w:rStyle w:val="a4"/>
          <w:color w:val="212529"/>
          <w:lang w:val="en-US"/>
        </w:rPr>
        <w:t xml:space="preserve"> </w:t>
      </w:r>
      <w:r w:rsidRPr="00DB3013">
        <w:rPr>
          <w:color w:val="212529"/>
          <w:lang w:val="en-US"/>
        </w:rPr>
        <w:t xml:space="preserve">Blood samples from patients were analyzed for HDV genotypes using polymerase chain reaction (PCR) techniques. HDV RNA extraction was performed using the </w:t>
      </w:r>
      <w:proofErr w:type="spellStart"/>
      <w:r w:rsidRPr="00DB3013">
        <w:rPr>
          <w:color w:val="212529"/>
          <w:lang w:val="en-US"/>
        </w:rPr>
        <w:t>GeneJETViral</w:t>
      </w:r>
      <w:proofErr w:type="spellEnd"/>
      <w:r w:rsidRPr="00DB3013">
        <w:rPr>
          <w:color w:val="212529"/>
          <w:lang w:val="en-US"/>
        </w:rPr>
        <w:t xml:space="preserve"> DNA and RNA </w:t>
      </w:r>
      <w:proofErr w:type="spellStart"/>
      <w:r w:rsidRPr="00DB3013">
        <w:rPr>
          <w:color w:val="212529"/>
          <w:lang w:val="en-US"/>
        </w:rPr>
        <w:t>PurificationKit</w:t>
      </w:r>
      <w:proofErr w:type="spellEnd"/>
      <w:r w:rsidRPr="00DB3013">
        <w:rPr>
          <w:color w:val="212529"/>
          <w:lang w:val="en-US"/>
        </w:rPr>
        <w:t xml:space="preserve"> (</w:t>
      </w:r>
      <w:proofErr w:type="spellStart"/>
      <w:r w:rsidRPr="00DB3013">
        <w:rPr>
          <w:color w:val="212529"/>
          <w:lang w:val="en-US"/>
        </w:rPr>
        <w:t>ThermoFisherScientific</w:t>
      </w:r>
      <w:proofErr w:type="spellEnd"/>
      <w:r w:rsidRPr="00DB3013">
        <w:rPr>
          <w:color w:val="212529"/>
          <w:lang w:val="en-US"/>
        </w:rPr>
        <w:t xml:space="preserve">, USA) according to the manufacturer’s instructions. 200 </w:t>
      </w:r>
      <w:r w:rsidRPr="00DB3013">
        <w:rPr>
          <w:color w:val="212529"/>
        </w:rPr>
        <w:t>μ</w:t>
      </w:r>
      <w:r w:rsidRPr="00DB3013">
        <w:rPr>
          <w:color w:val="212529"/>
          <w:lang w:val="en-US"/>
        </w:rPr>
        <w:t xml:space="preserve">L of whole venous blood with EDTA was used for extraction.PCR was conducted using specific primers. Purified PCR products were sequenced </w:t>
      </w:r>
      <w:proofErr w:type="spellStart"/>
      <w:r w:rsidRPr="00DB3013">
        <w:rPr>
          <w:color w:val="212529"/>
          <w:lang w:val="en-US"/>
        </w:rPr>
        <w:t>bidirectionally</w:t>
      </w:r>
      <w:proofErr w:type="spellEnd"/>
      <w:r w:rsidRPr="00DB3013">
        <w:rPr>
          <w:color w:val="212529"/>
          <w:lang w:val="en-US"/>
        </w:rPr>
        <w:t xml:space="preserve"> using forward and reverse primers.</w:t>
      </w:r>
    </w:p>
    <w:p w:rsid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t>Results</w:t>
      </w:r>
      <w:r w:rsidR="00C04A5A" w:rsidRPr="00C04A5A">
        <w:rPr>
          <w:rStyle w:val="a4"/>
          <w:color w:val="212529"/>
          <w:lang w:val="en-US"/>
        </w:rPr>
        <w:t xml:space="preserve"> </w:t>
      </w:r>
      <w:proofErr w:type="spellStart"/>
      <w:r w:rsidRPr="00DB3013">
        <w:rPr>
          <w:color w:val="212529"/>
          <w:lang w:val="en-US"/>
        </w:rPr>
        <w:t>Phylogenetic</w:t>
      </w:r>
      <w:proofErr w:type="spellEnd"/>
      <w:r w:rsidRPr="00DB3013">
        <w:rPr>
          <w:color w:val="212529"/>
          <w:lang w:val="en-US"/>
        </w:rPr>
        <w:t xml:space="preserve"> analysis offers a novel perspective on the epidemiology of HDV infection and lays the groundwork for pharmacological research. New molecules for the treatment of CHB+D show promising results compared to approved antiviral therapy (AAT) while simultaneously raising questions regarding the development of </w:t>
      </w:r>
      <w:proofErr w:type="spellStart"/>
      <w:r w:rsidRPr="00DB3013">
        <w:rPr>
          <w:color w:val="212529"/>
          <w:lang w:val="en-US"/>
        </w:rPr>
        <w:t>pharmacogenetic</w:t>
      </w:r>
      <w:proofErr w:type="spellEnd"/>
      <w:r w:rsidRPr="00DB3013">
        <w:rPr>
          <w:color w:val="212529"/>
          <w:lang w:val="en-US"/>
        </w:rPr>
        <w:t xml:space="preserve"> predictors. Among patients with chronic hepatitis D, the highest frequency of occurrence was observed for </w:t>
      </w:r>
      <w:proofErr w:type="spellStart"/>
      <w:r w:rsidRPr="00DB3013">
        <w:rPr>
          <w:color w:val="212529"/>
          <w:lang w:val="en-US"/>
        </w:rPr>
        <w:t>subgenotypes</w:t>
      </w:r>
      <w:proofErr w:type="spellEnd"/>
      <w:r w:rsidRPr="00DB3013">
        <w:rPr>
          <w:color w:val="212529"/>
          <w:lang w:val="en-US"/>
        </w:rPr>
        <w:t xml:space="preserve"> D1 (61.5%), D2 (10.6%), and D3 (9.6%). In the Republic of Kazakhstan, chronic hepatitis D is associated with genotype 1.</w:t>
      </w:r>
    </w:p>
    <w:p w:rsidR="00C04A5A" w:rsidRPr="00DB3013" w:rsidRDefault="00C04A5A" w:rsidP="00C04A5A">
      <w:pPr>
        <w:pStyle w:val="a3"/>
        <w:shd w:val="clear" w:color="auto" w:fill="FFFFFF"/>
        <w:spacing w:before="0" w:beforeAutospacing="0" w:after="0" w:afterAutospacing="0" w:line="300" w:lineRule="auto"/>
        <w:ind w:firstLine="709"/>
        <w:jc w:val="both"/>
        <w:rPr>
          <w:b/>
          <w:lang w:val="en-US"/>
        </w:rPr>
      </w:pPr>
      <w:r w:rsidRPr="00DB3013">
        <w:rPr>
          <w:b/>
          <w:lang w:val="en-US"/>
        </w:rPr>
        <w:t xml:space="preserve">Conclusion </w:t>
      </w:r>
    </w:p>
    <w:p w:rsidR="00C04A5A" w:rsidRPr="00B922FC" w:rsidRDefault="00C04A5A" w:rsidP="00C04A5A">
      <w:pPr>
        <w:pStyle w:val="a3"/>
        <w:shd w:val="clear" w:color="auto" w:fill="FFFFFF"/>
        <w:spacing w:before="0" w:beforeAutospacing="0" w:after="0" w:afterAutospacing="0" w:line="300" w:lineRule="auto"/>
        <w:ind w:firstLine="709"/>
        <w:jc w:val="both"/>
        <w:rPr>
          <w:lang w:val="en-US"/>
        </w:rPr>
      </w:pPr>
      <w:r w:rsidRPr="00DB3013">
        <w:rPr>
          <w:lang w:val="en-US"/>
        </w:rPr>
        <w:t xml:space="preserve">HDV is the most severe form of chronic viral hepatitis, posing a life-threatening risk to patients. It is characterized by a predominantly rapid progression leading to cirrhosis much faster </w:t>
      </w:r>
      <w:proofErr w:type="gramStart"/>
      <w:r w:rsidRPr="00DB3013">
        <w:rPr>
          <w:lang w:val="en-US"/>
        </w:rPr>
        <w:t>compared</w:t>
      </w:r>
      <w:proofErr w:type="gramEnd"/>
      <w:r w:rsidRPr="00DB3013">
        <w:rPr>
          <w:lang w:val="en-US"/>
        </w:rPr>
        <w:t xml:space="preserve"> to other viral hepatitis types, higher rates of </w:t>
      </w:r>
      <w:proofErr w:type="spellStart"/>
      <w:r w:rsidRPr="00DB3013">
        <w:rPr>
          <w:lang w:val="en-US"/>
        </w:rPr>
        <w:t>hepatocellular</w:t>
      </w:r>
      <w:proofErr w:type="spellEnd"/>
      <w:r w:rsidRPr="00DB3013">
        <w:rPr>
          <w:lang w:val="en-US"/>
        </w:rPr>
        <w:t xml:space="preserve"> carcinoma development, liver transplantation, and mortality. Most HDV patients exhibit persistently elevated </w:t>
      </w:r>
      <w:proofErr w:type="spellStart"/>
      <w:r w:rsidRPr="00DB3013">
        <w:rPr>
          <w:lang w:val="en-US"/>
        </w:rPr>
        <w:t>transaminase</w:t>
      </w:r>
      <w:proofErr w:type="spellEnd"/>
      <w:r w:rsidRPr="00DB3013">
        <w:rPr>
          <w:lang w:val="en-US"/>
        </w:rPr>
        <w:t xml:space="preserve"> activity in laboratory tests. Patients often do not survive long enough to develop </w:t>
      </w:r>
      <w:proofErr w:type="spellStart"/>
      <w:r w:rsidRPr="00DB3013">
        <w:rPr>
          <w:lang w:val="en-US"/>
        </w:rPr>
        <w:t>hepatocellular</w:t>
      </w:r>
      <w:proofErr w:type="spellEnd"/>
      <w:r w:rsidRPr="00DB3013">
        <w:rPr>
          <w:lang w:val="en-US"/>
        </w:rPr>
        <w:t xml:space="preserve"> carcinoma and perish from various complications of cirrhosis, predominantly liver failure. The progression of HDV in the Republic of Kazakhstan is associated with genotype 1.</w:t>
      </w:r>
    </w:p>
    <w:p w:rsidR="00DD00AD" w:rsidRPr="00DD00AD" w:rsidRDefault="00DD00AD" w:rsidP="00DD00AD">
      <w:pPr>
        <w:pStyle w:val="a3"/>
        <w:shd w:val="clear" w:color="auto" w:fill="FFFFFF"/>
        <w:spacing w:before="0" w:beforeAutospacing="0" w:after="0" w:afterAutospacing="0" w:line="300" w:lineRule="auto"/>
        <w:ind w:firstLine="709"/>
        <w:jc w:val="both"/>
        <w:rPr>
          <w:b/>
          <w:color w:val="212529"/>
          <w:lang w:val="en-US"/>
        </w:rPr>
      </w:pPr>
    </w:p>
    <w:p w:rsidR="00DD00AD" w:rsidRPr="006A3057" w:rsidRDefault="00DD00AD" w:rsidP="00DD00AD">
      <w:pPr>
        <w:pStyle w:val="a3"/>
        <w:shd w:val="clear" w:color="auto" w:fill="FFFFFF"/>
        <w:spacing w:before="0" w:beforeAutospacing="0" w:after="0" w:afterAutospacing="0" w:line="300" w:lineRule="auto"/>
        <w:ind w:firstLine="709"/>
        <w:jc w:val="both"/>
        <w:rPr>
          <w:b/>
          <w:color w:val="212529"/>
          <w:lang w:val="en-US"/>
        </w:rPr>
      </w:pPr>
      <w:r w:rsidRPr="00DD00AD">
        <w:rPr>
          <w:b/>
          <w:color w:val="212529"/>
          <w:lang w:val="en-US"/>
        </w:rPr>
        <w:t>Key words</w:t>
      </w:r>
      <w:r w:rsidR="006A3057" w:rsidRPr="006A3057">
        <w:rPr>
          <w:b/>
          <w:color w:val="212529"/>
          <w:lang w:val="en-US"/>
        </w:rPr>
        <w:t xml:space="preserve">: </w:t>
      </w:r>
      <w:r w:rsidR="006A3057" w:rsidRPr="006A3057">
        <w:rPr>
          <w:color w:val="212529"/>
          <w:lang w:val="en-US"/>
        </w:rPr>
        <w:t>h</w:t>
      </w:r>
      <w:r w:rsidR="00C04A5A" w:rsidRPr="00DB3013">
        <w:rPr>
          <w:color w:val="212529"/>
          <w:lang w:val="en-US"/>
        </w:rPr>
        <w:t>epatitis B</w:t>
      </w:r>
      <w:r w:rsidR="00C04A5A" w:rsidRPr="00C04A5A">
        <w:rPr>
          <w:color w:val="212529"/>
          <w:lang w:val="en-US"/>
        </w:rPr>
        <w:t xml:space="preserve">, </w:t>
      </w:r>
      <w:r w:rsidR="00C04A5A" w:rsidRPr="00DB3013">
        <w:rPr>
          <w:color w:val="212529"/>
          <w:lang w:val="en-US"/>
        </w:rPr>
        <w:t>virus</w:t>
      </w:r>
      <w:r w:rsidR="00C04A5A" w:rsidRPr="00C04A5A">
        <w:rPr>
          <w:color w:val="212529"/>
          <w:lang w:val="en-US"/>
        </w:rPr>
        <w:t xml:space="preserve">, </w:t>
      </w:r>
      <w:proofErr w:type="spellStart"/>
      <w:r w:rsidR="00C04A5A" w:rsidRPr="00DB3013">
        <w:rPr>
          <w:color w:val="212529"/>
          <w:lang w:val="en-US"/>
        </w:rPr>
        <w:t>subgenotypes</w:t>
      </w:r>
      <w:proofErr w:type="spellEnd"/>
      <w:r w:rsidR="00C04A5A" w:rsidRPr="00C04A5A">
        <w:rPr>
          <w:color w:val="212529"/>
          <w:lang w:val="en-US"/>
        </w:rPr>
        <w:t xml:space="preserve">, </w:t>
      </w:r>
      <w:r w:rsidR="006A3057">
        <w:rPr>
          <w:color w:val="212529"/>
          <w:lang w:val="en-US"/>
        </w:rPr>
        <w:t>h</w:t>
      </w:r>
      <w:r w:rsidR="00C04A5A" w:rsidRPr="00DB3013">
        <w:rPr>
          <w:color w:val="212529"/>
          <w:lang w:val="en-US"/>
        </w:rPr>
        <w:t>epatitis D</w:t>
      </w:r>
      <w:r w:rsidR="00C04A5A" w:rsidRPr="00C04A5A">
        <w:rPr>
          <w:color w:val="212529"/>
          <w:lang w:val="en-US"/>
        </w:rPr>
        <w:t xml:space="preserve">, </w:t>
      </w:r>
      <w:r w:rsidR="00C04A5A" w:rsidRPr="00DB3013">
        <w:rPr>
          <w:color w:val="212529"/>
          <w:lang w:val="en-US"/>
        </w:rPr>
        <w:t>liver</w:t>
      </w:r>
      <w:r w:rsidR="006A3057" w:rsidRPr="006A3057">
        <w:rPr>
          <w:color w:val="212529"/>
          <w:lang w:val="en-US"/>
        </w:rPr>
        <w:t xml:space="preserve"> </w:t>
      </w:r>
      <w:r w:rsidR="006A3057">
        <w:rPr>
          <w:color w:val="212529"/>
          <w:lang w:val="en-US"/>
        </w:rPr>
        <w:t xml:space="preserve">cirrhosis, </w:t>
      </w:r>
      <w:r w:rsidR="006A3057" w:rsidRPr="00DB3013">
        <w:rPr>
          <w:color w:val="212529"/>
          <w:lang w:val="en-US"/>
        </w:rPr>
        <w:t>genotypes</w:t>
      </w: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D00AD" w:rsidRDefault="00DD00AD" w:rsidP="00DD00AD">
      <w:pPr>
        <w:pStyle w:val="a3"/>
        <w:shd w:val="clear" w:color="auto" w:fill="FFFFFF"/>
        <w:spacing w:before="0" w:beforeAutospacing="0" w:after="0" w:afterAutospacing="0" w:line="300" w:lineRule="auto"/>
        <w:ind w:firstLine="709"/>
        <w:jc w:val="both"/>
        <w:rPr>
          <w:rStyle w:val="a4"/>
          <w:color w:val="212529"/>
          <w:lang w:val="en-US"/>
        </w:rPr>
      </w:pP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rStyle w:val="a4"/>
          <w:color w:val="212529"/>
          <w:lang w:val="en-US"/>
        </w:rPr>
        <w:t>Introduction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Hepatitis D virus (HDV) was discovered in 1977 by M. </w:t>
      </w:r>
      <w:proofErr w:type="spellStart"/>
      <w:r w:rsidRPr="00DB3013">
        <w:rPr>
          <w:color w:val="212529"/>
          <w:lang w:val="en-US"/>
        </w:rPr>
        <w:t>Rizzetto</w:t>
      </w:r>
      <w:proofErr w:type="spellEnd"/>
      <w:r w:rsidRPr="00DB3013">
        <w:rPr>
          <w:color w:val="212529"/>
          <w:lang w:val="en-US"/>
        </w:rPr>
        <w:t xml:space="preserve"> and colleagues during </w:t>
      </w:r>
      <w:proofErr w:type="spellStart"/>
      <w:r w:rsidRPr="00DB3013">
        <w:rPr>
          <w:color w:val="212529"/>
          <w:lang w:val="en-US"/>
        </w:rPr>
        <w:t>histologic</w:t>
      </w:r>
      <w:proofErr w:type="spellEnd"/>
      <w:r w:rsidRPr="00DB3013">
        <w:rPr>
          <w:color w:val="212529"/>
          <w:lang w:val="en-US"/>
        </w:rPr>
        <w:t xml:space="preserve"> examination of liver tissue obtained from patients with chronic hepatitis B virus (HBV) infection. </w:t>
      </w:r>
      <w:proofErr w:type="spellStart"/>
      <w:r w:rsidRPr="00DB3013">
        <w:rPr>
          <w:color w:val="212529"/>
          <w:lang w:val="en-US"/>
        </w:rPr>
        <w:t>Immunofluorescence</w:t>
      </w:r>
      <w:proofErr w:type="spellEnd"/>
      <w:r w:rsidRPr="00DB3013">
        <w:rPr>
          <w:color w:val="212529"/>
          <w:lang w:val="en-US"/>
        </w:rPr>
        <w:t xml:space="preserve"> analysis of </w:t>
      </w:r>
      <w:proofErr w:type="spellStart"/>
      <w:r w:rsidRPr="00DB3013">
        <w:rPr>
          <w:color w:val="212529"/>
          <w:lang w:val="en-US"/>
        </w:rPr>
        <w:t>hepatocytes</w:t>
      </w:r>
      <w:proofErr w:type="spellEnd"/>
      <w:r w:rsidRPr="00DB3013">
        <w:rPr>
          <w:color w:val="212529"/>
          <w:lang w:val="en-US"/>
        </w:rPr>
        <w:t xml:space="preserve"> revealed the presence of a specific antigen, delta antigen (</w:t>
      </w:r>
      <w:proofErr w:type="spellStart"/>
      <w:r w:rsidRPr="00DB3013">
        <w:rPr>
          <w:color w:val="212529"/>
          <w:lang w:val="en-US"/>
        </w:rPr>
        <w:t>HDAg</w:t>
      </w:r>
      <w:proofErr w:type="spellEnd"/>
      <w:r w:rsidRPr="00DB3013">
        <w:rPr>
          <w:color w:val="212529"/>
          <w:lang w:val="en-US"/>
        </w:rPr>
        <w:t>). Simultaneously, specific antibodies against this antigen (</w:t>
      </w:r>
      <w:proofErr w:type="spellStart"/>
      <w:r w:rsidRPr="00DB3013">
        <w:rPr>
          <w:color w:val="212529"/>
          <w:lang w:val="en-US"/>
        </w:rPr>
        <w:t>HDAb</w:t>
      </w:r>
      <w:proofErr w:type="spellEnd"/>
      <w:r w:rsidRPr="00DB3013">
        <w:rPr>
          <w:color w:val="212529"/>
          <w:lang w:val="en-US"/>
        </w:rPr>
        <w:t>) were detected in the serum of these patients [1-3].</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Hepatitis B virus (HBV) infection is a major cause of liver disease progression, including chronic hepatitis B (CHB), cirrhosis, and </w:t>
      </w:r>
      <w:proofErr w:type="spellStart"/>
      <w:r w:rsidRPr="00DB3013">
        <w:rPr>
          <w:color w:val="212529"/>
          <w:lang w:val="en-US"/>
        </w:rPr>
        <w:t>hepatocellular</w:t>
      </w:r>
      <w:proofErr w:type="spellEnd"/>
      <w:r w:rsidRPr="00DB3013">
        <w:rPr>
          <w:color w:val="212529"/>
          <w:lang w:val="en-US"/>
        </w:rPr>
        <w:t xml:space="preserve"> carcinoma (HCC) worldwide. Although prophylactic vaccines against HBV have been available for decades, the global prevalence of chronic infection remains high, exceeding 240 million individuals [1]. Chronic HBV infection continues to be a significant global public health concern [2].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Hepatitis D virus (HDV) infection constitutes a separate group of individuals co-infected with hepatitis B virus (HBV), characterized by severe chronic liver disease. HDV is a defective RNA virus that requires the presence of HBV for its life cycle [3]. Chronic liver disease associated with HDV (chronic hepatitis D) is characterized by liver necrosis and ongoing fibrosis formation, which can progress to cirrhosis [3]</w:t>
      </w:r>
      <w:proofErr w:type="gramStart"/>
      <w:r w:rsidRPr="00DB3013">
        <w:rPr>
          <w:color w:val="212529"/>
          <w:lang w:val="en-US"/>
        </w:rPr>
        <w:t>..</w:t>
      </w:r>
      <w:proofErr w:type="gramEnd"/>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HDV has a single-stranded, circular RNA genome. The </w:t>
      </w:r>
      <w:proofErr w:type="spellStart"/>
      <w:r w:rsidRPr="00DB3013">
        <w:rPr>
          <w:color w:val="212529"/>
          <w:lang w:val="en-US"/>
        </w:rPr>
        <w:t>virion</w:t>
      </w:r>
      <w:proofErr w:type="spellEnd"/>
      <w:r w:rsidRPr="00DB3013">
        <w:rPr>
          <w:color w:val="212529"/>
          <w:lang w:val="en-US"/>
        </w:rPr>
        <w:t xml:space="preserve"> consists of an envelope provided by the HBV helper, surrounding the RNA genome and the HDV antigen (</w:t>
      </w:r>
      <w:proofErr w:type="spellStart"/>
      <w:r w:rsidRPr="00DB3013">
        <w:rPr>
          <w:color w:val="212529"/>
          <w:lang w:val="en-US"/>
        </w:rPr>
        <w:t>HDAg</w:t>
      </w:r>
      <w:proofErr w:type="spellEnd"/>
      <w:r w:rsidRPr="00DB3013">
        <w:rPr>
          <w:color w:val="212529"/>
          <w:lang w:val="en-US"/>
        </w:rPr>
        <w:t xml:space="preserve">). Viral replication occurs in the nucleus of </w:t>
      </w:r>
      <w:proofErr w:type="spellStart"/>
      <w:r w:rsidRPr="00DB3013">
        <w:rPr>
          <w:color w:val="212529"/>
          <w:lang w:val="en-US"/>
        </w:rPr>
        <w:t>hepatocytes</w:t>
      </w:r>
      <w:proofErr w:type="spellEnd"/>
      <w:r w:rsidRPr="00DB3013">
        <w:rPr>
          <w:color w:val="212529"/>
          <w:lang w:val="en-US"/>
        </w:rPr>
        <w:t xml:space="preserve"> using cellular polymerases. HDV infection can be diagnosed by the presence of antibodies against </w:t>
      </w:r>
      <w:proofErr w:type="spellStart"/>
      <w:r w:rsidRPr="00DB3013">
        <w:rPr>
          <w:color w:val="212529"/>
          <w:lang w:val="en-US"/>
        </w:rPr>
        <w:t>HDAg</w:t>
      </w:r>
      <w:proofErr w:type="spellEnd"/>
      <w:r w:rsidRPr="00DB3013">
        <w:rPr>
          <w:color w:val="212529"/>
          <w:lang w:val="en-US"/>
        </w:rPr>
        <w:t xml:space="preserve"> (anti-HD) and HDV RNA in serum. Treatment involves the administration of </w:t>
      </w:r>
      <w:proofErr w:type="spellStart"/>
      <w:r w:rsidRPr="00DB3013">
        <w:rPr>
          <w:color w:val="212529"/>
          <w:lang w:val="en-US"/>
        </w:rPr>
        <w:t>pegylated</w:t>
      </w:r>
      <w:proofErr w:type="spellEnd"/>
      <w:r w:rsidRPr="00DB3013">
        <w:rPr>
          <w:color w:val="212529"/>
          <w:lang w:val="en-US"/>
        </w:rPr>
        <w:t xml:space="preserve"> interferon-</w:t>
      </w:r>
      <w:r w:rsidRPr="00DB3013">
        <w:rPr>
          <w:color w:val="212529"/>
        </w:rPr>
        <w:t>α</w:t>
      </w:r>
      <w:r w:rsidRPr="00DB3013">
        <w:rPr>
          <w:color w:val="212529"/>
          <w:lang w:val="en-US"/>
        </w:rPr>
        <w:t>, which is effective in only approximately 25% of patients. In cases of liver failure, liver transplantation is indicated.</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first publication describing the delta agent, initially believed to be a hepatitis B antigen, appeared in 1977 [4]. The key to the discovery of hepatitis D virus (HDV) was the identification of the delta agent and associated antibodies in carriers of the hepatitis B surface antigen (</w:t>
      </w:r>
      <w:proofErr w:type="spellStart"/>
      <w:r w:rsidRPr="00DB3013">
        <w:rPr>
          <w:color w:val="212529"/>
          <w:lang w:val="en-US"/>
        </w:rPr>
        <w:t>HBsAg</w:t>
      </w:r>
      <w:proofErr w:type="spellEnd"/>
      <w:r w:rsidRPr="00DB3013">
        <w:rPr>
          <w:color w:val="212529"/>
          <w:lang w:val="en-US"/>
        </w:rPr>
        <w:t xml:space="preserve">) in Turin, Italy, during the mid-1970s. Initially, the new antigen was thought to be a marker of the HBV virus. Given its complex structure, it might have been dismissed as another HBV subtype, similar to many others described in the 1970s. Fortunately, a collaborative research effort between the Turin group and the National Institutes of Health and Georgetown University in the United States commenced in 1978. This collaboration, fueled by American scientists, led to an unexpected and astonishing chapter in virology by 1979. Experiments conducted on chimpanzees demonstrated that the delta antigen was not part of the HBV particle </w:t>
      </w:r>
      <w:r w:rsidRPr="00DB3013">
        <w:rPr>
          <w:color w:val="212529"/>
          <w:lang w:val="en-US"/>
        </w:rPr>
        <w:lastRenderedPageBreak/>
        <w:t xml:space="preserve">but rather a separate, defective virus requiring </w:t>
      </w:r>
      <w:proofErr w:type="spellStart"/>
      <w:r w:rsidRPr="00DB3013">
        <w:rPr>
          <w:color w:val="212529"/>
          <w:lang w:val="en-US"/>
        </w:rPr>
        <w:t>HBsAg</w:t>
      </w:r>
      <w:proofErr w:type="spellEnd"/>
      <w:r w:rsidRPr="00DB3013">
        <w:rPr>
          <w:color w:val="212529"/>
          <w:lang w:val="en-US"/>
        </w:rPr>
        <w:t xml:space="preserve"> for infection [5]. To align with the hepatitis virus nomenclature, it was designated hepatitis D virus. The virus is primarily transmitted through </w:t>
      </w:r>
      <w:proofErr w:type="spellStart"/>
      <w:r w:rsidRPr="00DB3013">
        <w:rPr>
          <w:color w:val="212529"/>
          <w:lang w:val="en-US"/>
        </w:rPr>
        <w:t>superinfection</w:t>
      </w:r>
      <w:proofErr w:type="spellEnd"/>
      <w:r w:rsidRPr="00DB3013">
        <w:rPr>
          <w:color w:val="212529"/>
          <w:lang w:val="en-US"/>
        </w:rPr>
        <w:t xml:space="preserve"> with HDV in chronic </w:t>
      </w:r>
      <w:proofErr w:type="spellStart"/>
      <w:r w:rsidRPr="00DB3013">
        <w:rPr>
          <w:color w:val="212529"/>
          <w:lang w:val="en-US"/>
        </w:rPr>
        <w:t>HBsAg</w:t>
      </w:r>
      <w:proofErr w:type="spellEnd"/>
      <w:r w:rsidRPr="00DB3013">
        <w:rPr>
          <w:color w:val="212529"/>
          <w:lang w:val="en-US"/>
        </w:rPr>
        <w:t xml:space="preserve"> carriers.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delta agent was officially recognized as a distinct virus in 1983, receiving the formal name hepatitis delta virus. Currently, the term hepatitis D virus is preferred, although “delta” is still used. The unique nature of this virus was confirmed in 1986 after the cloning and sequencing of its genome [6].</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Epidemiology of the Virus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Hepatitis D virus (HDV) does not discriminate based on age groups. Current estimates of prevalence suggest that 15-20 million individuals worldwide are infected with HDV. However, it’s important to note that these estimates are imprecise and difficult to assess accurately, as screening for HDV in individuals with HBV infection is not routinely performed, especially if their liver function tests are normal [7]. Despite the fact that HDV requires HBV for its life cycle, the epidemiology of each virus differs. In the Pacific Islands, 90% of HBV carriers are co-infected with both viruses (HBV+HDV), while rates are 8% in Italy and 5% in Japan [8]. Based on current analyses, 15-20 million individuals are infected with HDV. Furthermore, in </w:t>
      </w:r>
      <w:proofErr w:type="spellStart"/>
      <w:r w:rsidRPr="00DB3013">
        <w:rPr>
          <w:color w:val="212529"/>
          <w:lang w:val="en-US"/>
        </w:rPr>
        <w:t>immunocompromised</w:t>
      </w:r>
      <w:proofErr w:type="spellEnd"/>
      <w:r w:rsidRPr="00DB3013">
        <w:rPr>
          <w:color w:val="212529"/>
          <w:lang w:val="en-US"/>
        </w:rPr>
        <w:t xml:space="preserve"> patients, anti-HDV may be absent, and </w:t>
      </w:r>
      <w:proofErr w:type="spellStart"/>
      <w:r w:rsidRPr="00DB3013">
        <w:rPr>
          <w:color w:val="212529"/>
          <w:lang w:val="en-US"/>
        </w:rPr>
        <w:t>seroconversion</w:t>
      </w:r>
      <w:proofErr w:type="spellEnd"/>
      <w:r w:rsidRPr="00DB3013">
        <w:rPr>
          <w:color w:val="212529"/>
          <w:lang w:val="en-US"/>
        </w:rPr>
        <w:t xml:space="preserve"> can occur after recovery from the disease, making it impossible to diagnose past infections. The main areas of distribution include Mediterranean countries, the Middle East, Central and Northern Asia, Western and Central Africa, Venezuela, Colombia, and some Pacific Islands. The Far East is less affected, although HDV is present in Taiwan, China, and India (Figure 1) [8].</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noProof/>
        </w:rPr>
        <w:drawing>
          <wp:inline distT="0" distB="0" distL="0" distR="0">
            <wp:extent cx="5682036" cy="3053301"/>
            <wp:effectExtent l="19050" t="0" r="0" b="0"/>
            <wp:docPr id="3" name="Рисунок 3" descr="C:\Users\DC-118\Desktop\liv_2320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118\Desktop\liv_2320_f1.jpg"/>
                    <pic:cNvPicPr>
                      <a:picLocks noChangeAspect="1" noChangeArrowheads="1"/>
                    </pic:cNvPicPr>
                  </pic:nvPicPr>
                  <pic:blipFill>
                    <a:blip r:embed="rId10"/>
                    <a:srcRect/>
                    <a:stretch>
                      <a:fillRect/>
                    </a:stretch>
                  </pic:blipFill>
                  <pic:spPr bwMode="auto">
                    <a:xfrm>
                      <a:off x="0" y="0"/>
                      <a:ext cx="5686929" cy="3055930"/>
                    </a:xfrm>
                    <a:prstGeom prst="rect">
                      <a:avLst/>
                    </a:prstGeom>
                    <a:noFill/>
                    <a:ln w="9525">
                      <a:noFill/>
                      <a:miter lim="800000"/>
                      <a:headEnd/>
                      <a:tailEnd/>
                    </a:ln>
                  </pic:spPr>
                </pic:pic>
              </a:graphicData>
            </a:graphic>
          </wp:inline>
        </w:drawing>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proofErr w:type="gramStart"/>
      <w:r w:rsidRPr="00010DC6">
        <w:rPr>
          <w:b/>
          <w:color w:val="212529"/>
          <w:lang w:val="en-US"/>
        </w:rPr>
        <w:t>Fig</w:t>
      </w:r>
      <w:r w:rsidR="00010DC6" w:rsidRPr="00010DC6">
        <w:rPr>
          <w:b/>
          <w:color w:val="212529"/>
          <w:lang w:val="en-US"/>
        </w:rPr>
        <w:t>ure</w:t>
      </w:r>
      <w:r w:rsidRPr="00010DC6">
        <w:rPr>
          <w:b/>
          <w:color w:val="212529"/>
          <w:lang w:val="en-US"/>
        </w:rPr>
        <w:t xml:space="preserve"> 1.</w:t>
      </w:r>
      <w:proofErr w:type="gramEnd"/>
      <w:r w:rsidRPr="00DB3013">
        <w:rPr>
          <w:color w:val="212529"/>
          <w:lang w:val="en-US"/>
        </w:rPr>
        <w:t xml:space="preserve"> </w:t>
      </w:r>
      <w:proofErr w:type="gramStart"/>
      <w:r w:rsidRPr="00DB3013">
        <w:rPr>
          <w:color w:val="212529"/>
          <w:lang w:val="en-US"/>
        </w:rPr>
        <w:t>Geographic distribution of HDV in the world [8].</w:t>
      </w:r>
      <w:proofErr w:type="gramEnd"/>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Prevalence and Trends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prevalence of HDV infection has significantly declined in some regions of the world, such as Italy [9, 10], Spain [11], Taiwan [12], and Turkey [13]. This decrease is attributed to the implementation of HBV vaccination programs, systematic blood screening, prenatal screening, blood-borne safety measures among healthcare workers, the transition to single-use syringes, and increased public awareness of sexually transmitted infections [14].</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lastRenderedPageBreak/>
        <w:t>Despite the decline in some areas, HDV prevalence remained stable in the 1990s in certain European countries, such as England [7], Hannover (Germany) [15], and Italy [14], and appears to be increasing in France [16]. This resurgence in developed countries is largely attributed to an increase in immigrants from Eastern Europe, Africa, the Middle East, Turkey, and the former Soviet Union. Immigration from endemic regions is not the sole contributor to the spread of the virus. Intravenous drug use, sexual practices, and body cosmetic procedures also play a significant role. Furthermore, in the 1990s, HDV emerged in new regions such as Russia [17], Northern India, Southern Albania, and China.</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Structure of HDV</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HDV is the smallest known RNA virus. It is a defective virus, requiring </w:t>
      </w:r>
      <w:proofErr w:type="spellStart"/>
      <w:r w:rsidRPr="00DB3013">
        <w:rPr>
          <w:color w:val="212529"/>
          <w:lang w:val="en-US"/>
        </w:rPr>
        <w:t>HBsAg</w:t>
      </w:r>
      <w:proofErr w:type="spellEnd"/>
      <w:r w:rsidRPr="00DB3013">
        <w:rPr>
          <w:color w:val="212529"/>
          <w:lang w:val="en-US"/>
        </w:rPr>
        <w:t xml:space="preserve"> for </w:t>
      </w:r>
      <w:proofErr w:type="spellStart"/>
      <w:r w:rsidRPr="00DB3013">
        <w:rPr>
          <w:color w:val="212529"/>
          <w:lang w:val="en-US"/>
        </w:rPr>
        <w:t>virion</w:t>
      </w:r>
      <w:proofErr w:type="spellEnd"/>
      <w:r w:rsidRPr="00DB3013">
        <w:rPr>
          <w:color w:val="212529"/>
          <w:lang w:val="en-US"/>
        </w:rPr>
        <w:t xml:space="preserve"> assembly, release, and transmission. While </w:t>
      </w:r>
      <w:proofErr w:type="spellStart"/>
      <w:r w:rsidRPr="00DB3013">
        <w:rPr>
          <w:color w:val="212529"/>
          <w:lang w:val="en-US"/>
        </w:rPr>
        <w:t>ribonucleoprotein</w:t>
      </w:r>
      <w:proofErr w:type="spellEnd"/>
      <w:r w:rsidRPr="00DB3013">
        <w:rPr>
          <w:color w:val="212529"/>
          <w:lang w:val="en-US"/>
        </w:rPr>
        <w:t xml:space="preserve"> formation in infected cells is independent of HBV, HDV cannot exit the cell and infect other </w:t>
      </w:r>
      <w:proofErr w:type="spellStart"/>
      <w:r w:rsidRPr="00DB3013">
        <w:rPr>
          <w:color w:val="212529"/>
          <w:lang w:val="en-US"/>
        </w:rPr>
        <w:t>hepatocytes</w:t>
      </w:r>
      <w:proofErr w:type="spellEnd"/>
      <w:r w:rsidRPr="00DB3013">
        <w:rPr>
          <w:color w:val="212529"/>
          <w:lang w:val="en-US"/>
        </w:rPr>
        <w:t xml:space="preserve"> without the </w:t>
      </w:r>
      <w:proofErr w:type="spellStart"/>
      <w:r w:rsidRPr="00DB3013">
        <w:rPr>
          <w:color w:val="212529"/>
          <w:lang w:val="en-US"/>
        </w:rPr>
        <w:t>HBsAg</w:t>
      </w:r>
      <w:proofErr w:type="spellEnd"/>
      <w:r w:rsidRPr="00DB3013">
        <w:rPr>
          <w:color w:val="212529"/>
          <w:lang w:val="en-US"/>
        </w:rPr>
        <w:t xml:space="preserve"> coating. The HDV </w:t>
      </w:r>
      <w:proofErr w:type="spellStart"/>
      <w:r w:rsidRPr="00DB3013">
        <w:rPr>
          <w:color w:val="212529"/>
          <w:lang w:val="en-US"/>
        </w:rPr>
        <w:t>virion</w:t>
      </w:r>
      <w:proofErr w:type="spellEnd"/>
      <w:r w:rsidRPr="00DB3013">
        <w:rPr>
          <w:color w:val="212529"/>
          <w:lang w:val="en-US"/>
        </w:rPr>
        <w:t xml:space="preserve"> is a spherical particle approximately 36 nm in diameter, containing an </w:t>
      </w:r>
      <w:proofErr w:type="spellStart"/>
      <w:r w:rsidRPr="00DB3013">
        <w:rPr>
          <w:color w:val="212529"/>
          <w:lang w:val="en-US"/>
        </w:rPr>
        <w:t>HBsAg</w:t>
      </w:r>
      <w:proofErr w:type="spellEnd"/>
      <w:r w:rsidRPr="00DB3013">
        <w:rPr>
          <w:color w:val="212529"/>
          <w:lang w:val="en-US"/>
        </w:rPr>
        <w:t xml:space="preserve"> envelope and a </w:t>
      </w:r>
      <w:proofErr w:type="spellStart"/>
      <w:r w:rsidRPr="00DB3013">
        <w:rPr>
          <w:color w:val="212529"/>
          <w:lang w:val="en-US"/>
        </w:rPr>
        <w:t>nucleocapsid</w:t>
      </w:r>
      <w:proofErr w:type="spellEnd"/>
      <w:r w:rsidRPr="00DB3013">
        <w:rPr>
          <w:color w:val="212529"/>
          <w:lang w:val="en-US"/>
        </w:rPr>
        <w:t xml:space="preserve"> encompassing the RNA genome in association with </w:t>
      </w:r>
      <w:proofErr w:type="spellStart"/>
      <w:r w:rsidRPr="00DB3013">
        <w:rPr>
          <w:color w:val="212529"/>
          <w:lang w:val="en-US"/>
        </w:rPr>
        <w:t>HDAg</w:t>
      </w:r>
      <w:proofErr w:type="spellEnd"/>
      <w:r w:rsidRPr="00DB3013">
        <w:rPr>
          <w:color w:val="212529"/>
          <w:lang w:val="en-US"/>
        </w:rPr>
        <w:t xml:space="preserve"> [18, 19]. Its viral envelope contains host phospholipids as well as three proteins derived from the hepatitis B virus – the large, middle, and small HBV surface antigens. The HDV RNA genome is approximately 1.7 kb long and consists of a single-stranded, circular RNA of negative polarity with a high degree of </w:t>
      </w:r>
      <w:proofErr w:type="spellStart"/>
      <w:r w:rsidRPr="00DB3013">
        <w:rPr>
          <w:color w:val="212529"/>
          <w:lang w:val="en-US"/>
        </w:rPr>
        <w:t>intramolecular</w:t>
      </w:r>
      <w:proofErr w:type="spellEnd"/>
      <w:r w:rsidRPr="00DB3013">
        <w:rPr>
          <w:color w:val="212529"/>
          <w:lang w:val="en-US"/>
        </w:rPr>
        <w:t xml:space="preserve"> base pairing, which allows it to fold into an </w:t>
      </w:r>
      <w:proofErr w:type="spellStart"/>
      <w:r w:rsidRPr="00DB3013">
        <w:rPr>
          <w:color w:val="212529"/>
          <w:lang w:val="en-US"/>
        </w:rPr>
        <w:t>unbranched</w:t>
      </w:r>
      <w:proofErr w:type="spellEnd"/>
      <w:r w:rsidRPr="00DB3013">
        <w:rPr>
          <w:color w:val="212529"/>
          <w:lang w:val="en-US"/>
        </w:rPr>
        <w:t xml:space="preserve"> rod-like structure under native conditions [20, 21]. The virus consists of the HDV RNA genome and around 200 molecules of hepatitis delta antigen, enclosed by the hepatitis B surface antigen (</w:t>
      </w:r>
      <w:proofErr w:type="spellStart"/>
      <w:r w:rsidRPr="00DB3013">
        <w:rPr>
          <w:color w:val="212529"/>
          <w:lang w:val="en-US"/>
        </w:rPr>
        <w:t>HBsAg</w:t>
      </w:r>
      <w:proofErr w:type="spellEnd"/>
      <w:r w:rsidRPr="00DB3013">
        <w:rPr>
          <w:color w:val="212529"/>
          <w:lang w:val="en-US"/>
        </w:rPr>
        <w:t xml:space="preserve">) and a host lipid membrane. The </w:t>
      </w:r>
      <w:proofErr w:type="spellStart"/>
      <w:r w:rsidRPr="00DB3013">
        <w:rPr>
          <w:color w:val="212529"/>
          <w:lang w:val="en-US"/>
        </w:rPr>
        <w:t>HBsAg</w:t>
      </w:r>
      <w:proofErr w:type="spellEnd"/>
      <w:r w:rsidRPr="00DB3013">
        <w:rPr>
          <w:color w:val="212529"/>
          <w:lang w:val="en-US"/>
        </w:rPr>
        <w:t xml:space="preserve"> envelope protects the viral genome from the extracellular environment and determines the entry of HDV into </w:t>
      </w:r>
      <w:proofErr w:type="spellStart"/>
      <w:r w:rsidRPr="00DB3013">
        <w:rPr>
          <w:color w:val="212529"/>
          <w:lang w:val="en-US"/>
        </w:rPr>
        <w:t>hepatocytes</w:t>
      </w:r>
      <w:proofErr w:type="spellEnd"/>
      <w:r w:rsidRPr="00DB3013">
        <w:rPr>
          <w:color w:val="212529"/>
          <w:lang w:val="en-US"/>
        </w:rPr>
        <w:t>.</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noProof/>
        </w:rPr>
        <w:drawing>
          <wp:inline distT="0" distB="0" distL="0" distR="0">
            <wp:extent cx="5014126" cy="2663687"/>
            <wp:effectExtent l="19050" t="0" r="0" b="0"/>
            <wp:docPr id="4" name="Рисунок 4" descr="C:\Users\DC-118\Desktop\геном гепатита 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C-118\Desktop\геном гепатита Д.png"/>
                    <pic:cNvPicPr>
                      <a:picLocks noChangeAspect="1" noChangeArrowheads="1"/>
                    </pic:cNvPicPr>
                  </pic:nvPicPr>
                  <pic:blipFill>
                    <a:blip r:embed="rId11"/>
                    <a:srcRect/>
                    <a:stretch>
                      <a:fillRect/>
                    </a:stretch>
                  </pic:blipFill>
                  <pic:spPr bwMode="auto">
                    <a:xfrm>
                      <a:off x="0" y="0"/>
                      <a:ext cx="5014004" cy="2663622"/>
                    </a:xfrm>
                    <a:prstGeom prst="rect">
                      <a:avLst/>
                    </a:prstGeom>
                    <a:noFill/>
                    <a:ln w="9525">
                      <a:noFill/>
                      <a:miter lim="800000"/>
                      <a:headEnd/>
                      <a:tailEnd/>
                    </a:ln>
                  </pic:spPr>
                </pic:pic>
              </a:graphicData>
            </a:graphic>
          </wp:inline>
        </w:drawing>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proofErr w:type="gramStart"/>
      <w:r w:rsidRPr="00010DC6">
        <w:rPr>
          <w:b/>
          <w:color w:val="212529"/>
          <w:lang w:val="en-US"/>
        </w:rPr>
        <w:t>Figure 2.</w:t>
      </w:r>
      <w:proofErr w:type="gramEnd"/>
      <w:r w:rsidRPr="00DB3013">
        <w:rPr>
          <w:color w:val="212529"/>
          <w:lang w:val="en-US"/>
        </w:rPr>
        <w:t xml:space="preserve"> </w:t>
      </w:r>
      <w:proofErr w:type="gramStart"/>
      <w:r w:rsidRPr="00DB3013">
        <w:rPr>
          <w:color w:val="212529"/>
          <w:lang w:val="en-US"/>
        </w:rPr>
        <w:t xml:space="preserve">Schematic representation of HDV </w:t>
      </w:r>
      <w:proofErr w:type="spellStart"/>
      <w:r w:rsidRPr="00DB3013">
        <w:rPr>
          <w:color w:val="212529"/>
          <w:lang w:val="en-US"/>
        </w:rPr>
        <w:t>virions</w:t>
      </w:r>
      <w:proofErr w:type="spellEnd"/>
      <w:r w:rsidRPr="00DB3013">
        <w:rPr>
          <w:color w:val="212529"/>
          <w:lang w:val="en-US"/>
        </w:rPr>
        <w:t xml:space="preserve"> describing all components of the viral particle.</w:t>
      </w:r>
      <w:proofErr w:type="gramEnd"/>
      <w:r w:rsidRPr="00DB3013">
        <w:rPr>
          <w:color w:val="212529"/>
          <w:lang w:val="en-US"/>
        </w:rPr>
        <w:t xml:space="preserve"> L-</w:t>
      </w:r>
      <w:proofErr w:type="spellStart"/>
      <w:r w:rsidRPr="00DB3013">
        <w:rPr>
          <w:color w:val="212529"/>
          <w:lang w:val="en-US"/>
        </w:rPr>
        <w:t>HDAg</w:t>
      </w:r>
      <w:proofErr w:type="spellEnd"/>
      <w:r w:rsidRPr="00DB3013">
        <w:rPr>
          <w:color w:val="212529"/>
          <w:lang w:val="en-US"/>
        </w:rPr>
        <w:t>: HDV large antigen; S-</w:t>
      </w:r>
      <w:proofErr w:type="spellStart"/>
      <w:r w:rsidRPr="00DB3013">
        <w:rPr>
          <w:color w:val="212529"/>
          <w:lang w:val="en-US"/>
        </w:rPr>
        <w:t>HDAg</w:t>
      </w:r>
      <w:proofErr w:type="spellEnd"/>
      <w:r w:rsidRPr="00DB3013">
        <w:rPr>
          <w:color w:val="212529"/>
          <w:lang w:val="en-US"/>
        </w:rPr>
        <w:t>: HDV short antigen; S-</w:t>
      </w:r>
      <w:proofErr w:type="spellStart"/>
      <w:r w:rsidRPr="00DB3013">
        <w:rPr>
          <w:color w:val="212529"/>
          <w:lang w:val="en-US"/>
        </w:rPr>
        <w:t>HBsAg</w:t>
      </w:r>
      <w:proofErr w:type="spellEnd"/>
      <w:r w:rsidRPr="00DB3013">
        <w:rPr>
          <w:color w:val="212529"/>
          <w:lang w:val="en-US"/>
        </w:rPr>
        <w:t>: HBV small surface antigen; M-</w:t>
      </w:r>
      <w:proofErr w:type="spellStart"/>
      <w:r w:rsidRPr="00DB3013">
        <w:rPr>
          <w:color w:val="212529"/>
          <w:lang w:val="en-US"/>
        </w:rPr>
        <w:t>HBsAg</w:t>
      </w:r>
      <w:proofErr w:type="spellEnd"/>
      <w:r w:rsidRPr="00DB3013">
        <w:rPr>
          <w:color w:val="212529"/>
          <w:lang w:val="en-US"/>
        </w:rPr>
        <w:t>: HBV medium surface antigen; L-</w:t>
      </w:r>
      <w:proofErr w:type="spellStart"/>
      <w:r w:rsidRPr="00DB3013">
        <w:rPr>
          <w:color w:val="212529"/>
          <w:lang w:val="en-US"/>
        </w:rPr>
        <w:t>HBsAg</w:t>
      </w:r>
      <w:proofErr w:type="spellEnd"/>
      <w:r w:rsidRPr="00DB3013">
        <w:rPr>
          <w:color w:val="212529"/>
          <w:lang w:val="en-US"/>
        </w:rPr>
        <w:t xml:space="preserve">: HBV large surface antigen; </w:t>
      </w:r>
      <w:proofErr w:type="spellStart"/>
      <w:r w:rsidRPr="00DB3013">
        <w:rPr>
          <w:color w:val="212529"/>
          <w:lang w:val="en-US"/>
        </w:rPr>
        <w:t>ssRNA</w:t>
      </w:r>
      <w:proofErr w:type="spellEnd"/>
      <w:r w:rsidRPr="00DB3013">
        <w:rPr>
          <w:color w:val="212529"/>
          <w:lang w:val="en-US"/>
        </w:rPr>
        <w:t>: single-stranded RNA [22].</w:t>
      </w:r>
    </w:p>
    <w:p w:rsidR="00010DC6" w:rsidRDefault="00010DC6" w:rsidP="00DD00AD">
      <w:pPr>
        <w:pStyle w:val="a3"/>
        <w:shd w:val="clear" w:color="auto" w:fill="FFFFFF"/>
        <w:spacing w:before="0" w:beforeAutospacing="0" w:after="0" w:afterAutospacing="0" w:line="300" w:lineRule="auto"/>
        <w:ind w:firstLine="709"/>
        <w:jc w:val="both"/>
        <w:rPr>
          <w:rStyle w:val="a4"/>
          <w:b w:val="0"/>
          <w:i/>
          <w:color w:val="212529"/>
          <w:lang w:val="en-US"/>
        </w:rPr>
      </w:pP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HBV Dependence and Viral Replication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HBV is solely required by HDV for the acquisition of the </w:t>
      </w:r>
      <w:proofErr w:type="spellStart"/>
      <w:r w:rsidRPr="00DB3013">
        <w:rPr>
          <w:color w:val="212529"/>
          <w:lang w:val="en-US"/>
        </w:rPr>
        <w:t>HBsAg</w:t>
      </w:r>
      <w:proofErr w:type="spellEnd"/>
      <w:r w:rsidRPr="00DB3013">
        <w:rPr>
          <w:color w:val="212529"/>
          <w:lang w:val="en-US"/>
        </w:rPr>
        <w:t xml:space="preserve"> </w:t>
      </w:r>
      <w:proofErr w:type="spellStart"/>
      <w:r w:rsidRPr="00DB3013">
        <w:rPr>
          <w:color w:val="212529"/>
          <w:lang w:val="en-US"/>
        </w:rPr>
        <w:t>capsid</w:t>
      </w:r>
      <w:proofErr w:type="spellEnd"/>
      <w:r w:rsidRPr="00DB3013">
        <w:rPr>
          <w:color w:val="212529"/>
          <w:lang w:val="en-US"/>
        </w:rPr>
        <w:t xml:space="preserve">, which facilitates attachment to liver cells and the propagation of infection [23]. Inside cells, HDV-RNA </w:t>
      </w:r>
      <w:r w:rsidRPr="00DB3013">
        <w:rPr>
          <w:color w:val="212529"/>
          <w:lang w:val="en-US"/>
        </w:rPr>
        <w:lastRenderedPageBreak/>
        <w:t xml:space="preserve">associates with multiple copies of HDV proteins, forming a </w:t>
      </w:r>
      <w:proofErr w:type="spellStart"/>
      <w:r w:rsidRPr="00DB3013">
        <w:rPr>
          <w:color w:val="212529"/>
          <w:lang w:val="en-US"/>
        </w:rPr>
        <w:t>ribonucleoprotein</w:t>
      </w:r>
      <w:proofErr w:type="spellEnd"/>
      <w:r w:rsidRPr="00DB3013">
        <w:rPr>
          <w:color w:val="212529"/>
          <w:lang w:val="en-US"/>
        </w:rPr>
        <w:t xml:space="preserve"> complex that is exported through the HBV envelope via incorporation into the lumen of the pre-Golgi compartment before being secreted [23]. </w:t>
      </w:r>
      <w:proofErr w:type="gramStart"/>
      <w:r w:rsidRPr="00DB3013">
        <w:rPr>
          <w:color w:val="212529"/>
          <w:lang w:val="en-US"/>
        </w:rPr>
        <w:t xml:space="preserve">Although </w:t>
      </w:r>
      <w:proofErr w:type="spellStart"/>
      <w:r w:rsidRPr="00DB3013">
        <w:rPr>
          <w:color w:val="212529"/>
          <w:lang w:val="en-US"/>
        </w:rPr>
        <w:t>HBsAg</w:t>
      </w:r>
      <w:proofErr w:type="spellEnd"/>
      <w:r w:rsidRPr="00DB3013">
        <w:rPr>
          <w:color w:val="212529"/>
          <w:lang w:val="en-US"/>
        </w:rPr>
        <w:t xml:space="preserve"> itself can </w:t>
      </w:r>
      <w:proofErr w:type="spellStart"/>
      <w:r w:rsidRPr="00DB3013">
        <w:rPr>
          <w:color w:val="212529"/>
          <w:lang w:val="en-US"/>
        </w:rPr>
        <w:t>encapsidate</w:t>
      </w:r>
      <w:proofErr w:type="spellEnd"/>
      <w:r w:rsidRPr="00DB3013">
        <w:rPr>
          <w:color w:val="212529"/>
          <w:lang w:val="en-US"/>
        </w:rPr>
        <w:t xml:space="preserve"> the HDV </w:t>
      </w:r>
      <w:proofErr w:type="spellStart"/>
      <w:r w:rsidRPr="00DB3013">
        <w:rPr>
          <w:color w:val="212529"/>
          <w:lang w:val="en-US"/>
        </w:rPr>
        <w:t>ribonucleoprotein</w:t>
      </w:r>
      <w:proofErr w:type="spellEnd"/>
      <w:r w:rsidRPr="00DB3013">
        <w:rPr>
          <w:color w:val="212529"/>
          <w:lang w:val="en-US"/>
        </w:rPr>
        <w:t xml:space="preserve"> and assemble into </w:t>
      </w:r>
      <w:proofErr w:type="spellStart"/>
      <w:r w:rsidRPr="00DB3013">
        <w:rPr>
          <w:color w:val="212529"/>
          <w:lang w:val="en-US"/>
        </w:rPr>
        <w:t>virions</w:t>
      </w:r>
      <w:proofErr w:type="spellEnd"/>
      <w:r w:rsidRPr="00DB3013">
        <w:rPr>
          <w:color w:val="212529"/>
          <w:lang w:val="en-US"/>
        </w:rPr>
        <w:t xml:space="preserve"> [24].</w:t>
      </w:r>
      <w:proofErr w:type="gramEnd"/>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HDV Genotypes</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The genotype of HDV is a factor that can influence the course of the disease. Currently, this virus is divided into eight major genotypes, differing by as much as 40% in nucleotide sequence [25].</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Genotype I </w:t>
      </w:r>
      <w:proofErr w:type="gramStart"/>
      <w:r w:rsidRPr="00DB3013">
        <w:rPr>
          <w:color w:val="212529"/>
          <w:lang w:val="en-US"/>
        </w:rPr>
        <w:t>is</w:t>
      </w:r>
      <w:proofErr w:type="gramEnd"/>
      <w:r w:rsidRPr="00DB3013">
        <w:rPr>
          <w:color w:val="212529"/>
          <w:lang w:val="en-US"/>
        </w:rPr>
        <w:t xml:space="preserve"> the most prevalent worldwide and exhibits varying </w:t>
      </w:r>
      <w:proofErr w:type="spellStart"/>
      <w:r w:rsidRPr="00DB3013">
        <w:rPr>
          <w:color w:val="212529"/>
          <w:lang w:val="en-US"/>
        </w:rPr>
        <w:t>pathogenicity</w:t>
      </w:r>
      <w:proofErr w:type="spellEnd"/>
      <w:r w:rsidRPr="00DB3013">
        <w:rPr>
          <w:color w:val="212529"/>
          <w:lang w:val="en-US"/>
        </w:rPr>
        <w:t xml:space="preserve">. In a study conducted in Taiwan, HDV genotype I-infected individuals had a lower remission rate and worse outcomes [26] compared to those with genotype II. Genotypes II and IV have been found in East Asia, causing relatively mild disease [27]. Genotype III has been linked to HBV genotype F and </w:t>
      </w:r>
      <w:proofErr w:type="spellStart"/>
      <w:r w:rsidRPr="00DB3013">
        <w:rPr>
          <w:color w:val="212529"/>
          <w:lang w:val="en-US"/>
        </w:rPr>
        <w:t>fulminant</w:t>
      </w:r>
      <w:proofErr w:type="spellEnd"/>
      <w:r w:rsidRPr="00DB3013">
        <w:rPr>
          <w:color w:val="212529"/>
          <w:lang w:val="en-US"/>
        </w:rPr>
        <w:t xml:space="preserve"> hepatitis in South America [28]. While the HBV genotype does not appear to influence the interaction of </w:t>
      </w:r>
      <w:proofErr w:type="spellStart"/>
      <w:r w:rsidRPr="00DB3013">
        <w:rPr>
          <w:color w:val="212529"/>
          <w:lang w:val="en-US"/>
        </w:rPr>
        <w:t>HBsAg</w:t>
      </w:r>
      <w:proofErr w:type="spellEnd"/>
      <w:r w:rsidRPr="00DB3013">
        <w:rPr>
          <w:color w:val="212529"/>
          <w:lang w:val="en-US"/>
        </w:rPr>
        <w:t xml:space="preserve"> with HDV, the HDV genotype may influence the efficiency of </w:t>
      </w:r>
      <w:proofErr w:type="spellStart"/>
      <w:r w:rsidRPr="00DB3013">
        <w:rPr>
          <w:color w:val="212529"/>
          <w:lang w:val="en-US"/>
        </w:rPr>
        <w:t>HBsAgvirion</w:t>
      </w:r>
      <w:proofErr w:type="spellEnd"/>
      <w:r w:rsidRPr="00DB3013">
        <w:rPr>
          <w:color w:val="212529"/>
          <w:lang w:val="en-US"/>
        </w:rPr>
        <w:t xml:space="preserve"> assembly. The deeper interaction between HDV genotype I and HBV may play a role in the widespread distribution and pathogenesis of HDV I globally [29].</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Course of Hepatitis D</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An individual can acquire HDV infection simultaneously with HBV (HBV/HDV </w:t>
      </w:r>
      <w:proofErr w:type="spellStart"/>
      <w:r w:rsidRPr="00DB3013">
        <w:rPr>
          <w:color w:val="212529"/>
          <w:lang w:val="en-US"/>
        </w:rPr>
        <w:t>coinfection</w:t>
      </w:r>
      <w:proofErr w:type="spellEnd"/>
      <w:r w:rsidRPr="00DB3013">
        <w:rPr>
          <w:color w:val="212529"/>
          <w:lang w:val="en-US"/>
        </w:rPr>
        <w:t xml:space="preserve">), leading to both acute HBV and acute HDV, or as a </w:t>
      </w:r>
      <w:proofErr w:type="spellStart"/>
      <w:r w:rsidRPr="00DB3013">
        <w:rPr>
          <w:color w:val="212529"/>
          <w:lang w:val="en-US"/>
        </w:rPr>
        <w:t>superinfection</w:t>
      </w:r>
      <w:proofErr w:type="spellEnd"/>
      <w:r w:rsidRPr="00DB3013">
        <w:rPr>
          <w:color w:val="212529"/>
          <w:lang w:val="en-US"/>
        </w:rPr>
        <w:t xml:space="preserve"> in a chronic </w:t>
      </w:r>
      <w:proofErr w:type="spellStart"/>
      <w:r w:rsidRPr="00DB3013">
        <w:rPr>
          <w:color w:val="212529"/>
          <w:lang w:val="en-US"/>
        </w:rPr>
        <w:t>HBsAg</w:t>
      </w:r>
      <w:proofErr w:type="spellEnd"/>
      <w:r w:rsidRPr="00DB3013">
        <w:rPr>
          <w:color w:val="212529"/>
          <w:lang w:val="en-US"/>
        </w:rPr>
        <w:t xml:space="preserve">-positive individual (HDV </w:t>
      </w:r>
      <w:proofErr w:type="spellStart"/>
      <w:r w:rsidRPr="00DB3013">
        <w:rPr>
          <w:color w:val="212529"/>
          <w:lang w:val="en-US"/>
        </w:rPr>
        <w:t>superinfection</w:t>
      </w:r>
      <w:proofErr w:type="spellEnd"/>
      <w:r w:rsidRPr="00DB3013">
        <w:rPr>
          <w:color w:val="212529"/>
          <w:lang w:val="en-US"/>
        </w:rPr>
        <w:t>) [30].</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The diagnosis of acute </w:t>
      </w:r>
      <w:proofErr w:type="spellStart"/>
      <w:r w:rsidRPr="00DB3013">
        <w:rPr>
          <w:color w:val="212529"/>
          <w:lang w:val="en-US"/>
        </w:rPr>
        <w:t>coinfection</w:t>
      </w:r>
      <w:proofErr w:type="spellEnd"/>
      <w:r w:rsidRPr="00DB3013">
        <w:rPr>
          <w:color w:val="212529"/>
          <w:lang w:val="en-US"/>
        </w:rPr>
        <w:t xml:space="preserve"> is made when markers of acute HBV infection (</w:t>
      </w:r>
      <w:proofErr w:type="spellStart"/>
      <w:r w:rsidRPr="00DB3013">
        <w:rPr>
          <w:color w:val="212529"/>
          <w:lang w:val="en-US"/>
        </w:rPr>
        <w:t>HBsAg</w:t>
      </w:r>
      <w:proofErr w:type="spellEnd"/>
      <w:r w:rsidRPr="00DB3013">
        <w:rPr>
          <w:color w:val="212529"/>
          <w:lang w:val="en-US"/>
        </w:rPr>
        <w:t>, anti-</w:t>
      </w:r>
      <w:proofErr w:type="spellStart"/>
      <w:r w:rsidRPr="00DB3013">
        <w:rPr>
          <w:color w:val="212529"/>
          <w:lang w:val="en-US"/>
        </w:rPr>
        <w:t>HBc</w:t>
      </w:r>
      <w:proofErr w:type="spellEnd"/>
      <w:r w:rsidRPr="00DB3013">
        <w:rPr>
          <w:color w:val="212529"/>
          <w:lang w:val="en-US"/>
        </w:rPr>
        <w:t xml:space="preserve"> </w:t>
      </w:r>
      <w:proofErr w:type="spellStart"/>
      <w:r w:rsidRPr="00DB3013">
        <w:rPr>
          <w:color w:val="212529"/>
          <w:lang w:val="en-US"/>
        </w:rPr>
        <w:t>IgM</w:t>
      </w:r>
      <w:proofErr w:type="spellEnd"/>
      <w:r w:rsidRPr="00DB3013">
        <w:rPr>
          <w:color w:val="212529"/>
          <w:lang w:val="en-US"/>
        </w:rPr>
        <w:t xml:space="preserve">, and </w:t>
      </w:r>
      <w:proofErr w:type="spellStart"/>
      <w:r w:rsidRPr="00DB3013">
        <w:rPr>
          <w:color w:val="212529"/>
          <w:lang w:val="en-US"/>
        </w:rPr>
        <w:t>IgG</w:t>
      </w:r>
      <w:proofErr w:type="spellEnd"/>
      <w:r w:rsidRPr="00DB3013">
        <w:rPr>
          <w:color w:val="212529"/>
          <w:lang w:val="en-US"/>
        </w:rPr>
        <w:t xml:space="preserve">) and acute HDV infection (anti-HDV </w:t>
      </w:r>
      <w:proofErr w:type="spellStart"/>
      <w:r w:rsidRPr="00DB3013">
        <w:rPr>
          <w:color w:val="212529"/>
          <w:lang w:val="en-US"/>
        </w:rPr>
        <w:t>IgM</w:t>
      </w:r>
      <w:proofErr w:type="spellEnd"/>
      <w:r w:rsidRPr="00DB3013">
        <w:rPr>
          <w:color w:val="212529"/>
          <w:lang w:val="en-US"/>
        </w:rPr>
        <w:t xml:space="preserve"> and </w:t>
      </w:r>
      <w:proofErr w:type="spellStart"/>
      <w:r w:rsidRPr="00DB3013">
        <w:rPr>
          <w:color w:val="212529"/>
          <w:lang w:val="en-US"/>
        </w:rPr>
        <w:t>IgG</w:t>
      </w:r>
      <w:proofErr w:type="spellEnd"/>
      <w:r w:rsidRPr="00DB3013">
        <w:rPr>
          <w:color w:val="212529"/>
          <w:lang w:val="en-US"/>
        </w:rPr>
        <w:t xml:space="preserve">, and HDV RNA in serum/plasma) are present </w:t>
      </w:r>
      <w:proofErr w:type="spellStart"/>
      <w:r w:rsidRPr="00DB3013">
        <w:rPr>
          <w:color w:val="212529"/>
          <w:lang w:val="en-US"/>
        </w:rPr>
        <w:t>concurrently.The</w:t>
      </w:r>
      <w:proofErr w:type="spellEnd"/>
      <w:r w:rsidRPr="00DB3013">
        <w:rPr>
          <w:color w:val="212529"/>
          <w:lang w:val="en-US"/>
        </w:rPr>
        <w:t xml:space="preserve"> specific marker of HBV+HDV </w:t>
      </w:r>
      <w:proofErr w:type="spellStart"/>
      <w:r w:rsidRPr="00DB3013">
        <w:rPr>
          <w:color w:val="212529"/>
          <w:lang w:val="en-US"/>
        </w:rPr>
        <w:t>coinfection</w:t>
      </w:r>
      <w:proofErr w:type="spellEnd"/>
      <w:r w:rsidRPr="00DB3013">
        <w:rPr>
          <w:color w:val="212529"/>
          <w:lang w:val="en-US"/>
        </w:rPr>
        <w:t xml:space="preserve"> is the detection of anti-HDV </w:t>
      </w:r>
      <w:proofErr w:type="spellStart"/>
      <w:r w:rsidRPr="00DB3013">
        <w:rPr>
          <w:color w:val="212529"/>
          <w:lang w:val="en-US"/>
        </w:rPr>
        <w:t>IgM</w:t>
      </w:r>
      <w:proofErr w:type="spellEnd"/>
      <w:r w:rsidRPr="00DB3013">
        <w:rPr>
          <w:color w:val="212529"/>
          <w:lang w:val="en-US"/>
        </w:rPr>
        <w:t xml:space="preserve"> alongside elevated anti-</w:t>
      </w:r>
      <w:proofErr w:type="spellStart"/>
      <w:r w:rsidRPr="00DB3013">
        <w:rPr>
          <w:color w:val="212529"/>
          <w:lang w:val="en-US"/>
        </w:rPr>
        <w:t>HBc</w:t>
      </w:r>
      <w:proofErr w:type="spellEnd"/>
      <w:r w:rsidRPr="00DB3013">
        <w:rPr>
          <w:color w:val="212529"/>
          <w:lang w:val="en-US"/>
        </w:rPr>
        <w:t xml:space="preserve"> </w:t>
      </w:r>
      <w:proofErr w:type="spellStart"/>
      <w:r w:rsidRPr="00DB3013">
        <w:rPr>
          <w:color w:val="212529"/>
          <w:lang w:val="en-US"/>
        </w:rPr>
        <w:t>IgM</w:t>
      </w:r>
      <w:proofErr w:type="spellEnd"/>
      <w:r w:rsidRPr="00DB3013">
        <w:rPr>
          <w:color w:val="212529"/>
          <w:lang w:val="en-US"/>
        </w:rPr>
        <w:t xml:space="preserve"> [31].</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HDV </w:t>
      </w:r>
      <w:proofErr w:type="spellStart"/>
      <w:r w:rsidRPr="00DB3013">
        <w:rPr>
          <w:color w:val="212529"/>
          <w:lang w:val="en-US"/>
        </w:rPr>
        <w:t>superinfection</w:t>
      </w:r>
      <w:proofErr w:type="spellEnd"/>
      <w:r w:rsidRPr="00DB3013">
        <w:rPr>
          <w:color w:val="212529"/>
          <w:lang w:val="en-US"/>
        </w:rPr>
        <w:t xml:space="preserve"> in an individual with chronic HBV infection very often leads to severe acute hepatitis, which in 90% of cases progresses to chronic hepatitis D [32].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It’s known that HDV </w:t>
      </w:r>
      <w:proofErr w:type="spellStart"/>
      <w:r w:rsidRPr="00DB3013">
        <w:rPr>
          <w:color w:val="212529"/>
          <w:lang w:val="en-US"/>
        </w:rPr>
        <w:t>superinfection</w:t>
      </w:r>
      <w:proofErr w:type="spellEnd"/>
      <w:r w:rsidRPr="00DB3013">
        <w:rPr>
          <w:color w:val="212529"/>
          <w:lang w:val="en-US"/>
        </w:rPr>
        <w:t xml:space="preserve"> can cause unexplained exacerbation of hepatitis in individuals with previously known chronic HBV infection. The absence or low levels of anti-</w:t>
      </w:r>
      <w:proofErr w:type="spellStart"/>
      <w:r w:rsidRPr="00DB3013">
        <w:rPr>
          <w:color w:val="212529"/>
          <w:lang w:val="en-US"/>
        </w:rPr>
        <w:t>HBc</w:t>
      </w:r>
      <w:proofErr w:type="spellEnd"/>
      <w:r w:rsidRPr="00DB3013">
        <w:rPr>
          <w:color w:val="212529"/>
          <w:lang w:val="en-US"/>
        </w:rPr>
        <w:t xml:space="preserve"> </w:t>
      </w:r>
      <w:proofErr w:type="spellStart"/>
      <w:r w:rsidRPr="00DB3013">
        <w:rPr>
          <w:color w:val="212529"/>
          <w:lang w:val="en-US"/>
        </w:rPr>
        <w:t>IgM</w:t>
      </w:r>
      <w:proofErr w:type="spellEnd"/>
      <w:r w:rsidRPr="00DB3013">
        <w:rPr>
          <w:color w:val="212529"/>
          <w:lang w:val="en-US"/>
        </w:rPr>
        <w:t xml:space="preserve"> can differentiate </w:t>
      </w:r>
      <w:proofErr w:type="spellStart"/>
      <w:r w:rsidRPr="00DB3013">
        <w:rPr>
          <w:color w:val="212529"/>
          <w:lang w:val="en-US"/>
        </w:rPr>
        <w:t>superinfection</w:t>
      </w:r>
      <w:proofErr w:type="spellEnd"/>
      <w:r w:rsidRPr="00DB3013">
        <w:rPr>
          <w:color w:val="212529"/>
          <w:lang w:val="en-US"/>
        </w:rPr>
        <w:t xml:space="preserve"> from HBV/HDV </w:t>
      </w:r>
      <w:proofErr w:type="spellStart"/>
      <w:r w:rsidRPr="00DB3013">
        <w:rPr>
          <w:color w:val="212529"/>
          <w:lang w:val="en-US"/>
        </w:rPr>
        <w:t>coinfection</w:t>
      </w:r>
      <w:proofErr w:type="spellEnd"/>
      <w:r w:rsidRPr="00DB3013">
        <w:rPr>
          <w:color w:val="212529"/>
          <w:lang w:val="en-US"/>
        </w:rPr>
        <w:t xml:space="preserve">. In the case of </w:t>
      </w:r>
      <w:proofErr w:type="spellStart"/>
      <w:r w:rsidRPr="00DB3013">
        <w:rPr>
          <w:color w:val="212529"/>
          <w:lang w:val="en-US"/>
        </w:rPr>
        <w:t>coinfection</w:t>
      </w:r>
      <w:proofErr w:type="spellEnd"/>
      <w:r w:rsidRPr="00DB3013">
        <w:rPr>
          <w:color w:val="212529"/>
          <w:lang w:val="en-US"/>
        </w:rPr>
        <w:t>, the disease course is characterized by high levels of anti-</w:t>
      </w:r>
      <w:proofErr w:type="spellStart"/>
      <w:r w:rsidRPr="00DB3013">
        <w:rPr>
          <w:color w:val="212529"/>
          <w:lang w:val="en-US"/>
        </w:rPr>
        <w:t>HBc</w:t>
      </w:r>
      <w:proofErr w:type="spellEnd"/>
      <w:r w:rsidRPr="00DB3013">
        <w:rPr>
          <w:color w:val="212529"/>
          <w:lang w:val="en-US"/>
        </w:rPr>
        <w:t xml:space="preserve"> </w:t>
      </w:r>
      <w:proofErr w:type="spellStart"/>
      <w:r w:rsidRPr="00DB3013">
        <w:rPr>
          <w:color w:val="212529"/>
          <w:lang w:val="en-US"/>
        </w:rPr>
        <w:t>IgM</w:t>
      </w:r>
      <w:proofErr w:type="spellEnd"/>
      <w:r w:rsidRPr="00DB3013">
        <w:rPr>
          <w:color w:val="212529"/>
          <w:lang w:val="en-US"/>
        </w:rPr>
        <w:t xml:space="preserve"> [33].</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Chronic HDV infection is diagnosed by the detection of elevated anti-HDV </w:t>
      </w:r>
      <w:proofErr w:type="spellStart"/>
      <w:r w:rsidRPr="00DB3013">
        <w:rPr>
          <w:color w:val="212529"/>
          <w:lang w:val="en-US"/>
        </w:rPr>
        <w:t>IgG</w:t>
      </w:r>
      <w:proofErr w:type="spellEnd"/>
      <w:r w:rsidRPr="00DB3013">
        <w:rPr>
          <w:color w:val="212529"/>
          <w:lang w:val="en-US"/>
        </w:rPr>
        <w:t xml:space="preserve">, often associated with anti-HDV </w:t>
      </w:r>
      <w:proofErr w:type="spellStart"/>
      <w:r w:rsidRPr="00DB3013">
        <w:rPr>
          <w:color w:val="212529"/>
          <w:lang w:val="en-US"/>
        </w:rPr>
        <w:t>IgM</w:t>
      </w:r>
      <w:proofErr w:type="spellEnd"/>
      <w:r w:rsidRPr="00DB3013">
        <w:rPr>
          <w:color w:val="212529"/>
          <w:lang w:val="en-US"/>
        </w:rPr>
        <w:t xml:space="preserve"> and the identification of HDV RNA in serum. Since the presence of active HBV infection is crucial to both the outcome of HDV infection and the course of the disease [34].</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Patients with chronic HBV infection require accurate HBV infection diagnostics based on </w:t>
      </w:r>
      <w:proofErr w:type="spellStart"/>
      <w:r w:rsidRPr="00DB3013">
        <w:rPr>
          <w:color w:val="212529"/>
          <w:lang w:val="en-US"/>
        </w:rPr>
        <w:t>HBeAg</w:t>
      </w:r>
      <w:proofErr w:type="spellEnd"/>
      <w:r w:rsidRPr="00DB3013">
        <w:rPr>
          <w:color w:val="212529"/>
          <w:lang w:val="en-US"/>
        </w:rPr>
        <w:t xml:space="preserve"> and anti-</w:t>
      </w:r>
      <w:proofErr w:type="spellStart"/>
      <w:r w:rsidRPr="00DB3013">
        <w:rPr>
          <w:color w:val="212529"/>
          <w:lang w:val="en-US"/>
        </w:rPr>
        <w:t>HBe</w:t>
      </w:r>
      <w:proofErr w:type="spellEnd"/>
      <w:r w:rsidRPr="00DB3013">
        <w:rPr>
          <w:color w:val="212529"/>
          <w:lang w:val="en-US"/>
        </w:rPr>
        <w:t xml:space="preserve"> marker status, and quantitative assessment of HBV DNA levels in serum [30].</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Dynamically, both </w:t>
      </w:r>
      <w:proofErr w:type="spellStart"/>
      <w:r w:rsidRPr="00DB3013">
        <w:rPr>
          <w:color w:val="212529"/>
          <w:lang w:val="en-US"/>
        </w:rPr>
        <w:t>HBeAg</w:t>
      </w:r>
      <w:proofErr w:type="spellEnd"/>
      <w:r w:rsidRPr="00DB3013">
        <w:rPr>
          <w:color w:val="212529"/>
          <w:lang w:val="en-US"/>
        </w:rPr>
        <w:t xml:space="preserve"> status and HBV DNA should be re-evaluated during follow-up (typically every 3-6 months), especially if there are significant changes in liver disease profiles, such as normalization of </w:t>
      </w:r>
      <w:proofErr w:type="spellStart"/>
      <w:r w:rsidRPr="00DB3013">
        <w:rPr>
          <w:color w:val="212529"/>
          <w:lang w:val="en-US"/>
        </w:rPr>
        <w:t>alanine</w:t>
      </w:r>
      <w:proofErr w:type="spellEnd"/>
      <w:r w:rsidRPr="00DB3013">
        <w:rPr>
          <w:color w:val="212529"/>
          <w:lang w:val="en-US"/>
        </w:rPr>
        <w:t xml:space="preserve"> </w:t>
      </w:r>
      <w:proofErr w:type="spellStart"/>
      <w:r w:rsidRPr="00DB3013">
        <w:rPr>
          <w:color w:val="212529"/>
          <w:lang w:val="en-US"/>
        </w:rPr>
        <w:t>aminotransferase</w:t>
      </w:r>
      <w:proofErr w:type="spellEnd"/>
      <w:r w:rsidRPr="00DB3013">
        <w:rPr>
          <w:color w:val="212529"/>
          <w:lang w:val="en-US"/>
        </w:rPr>
        <w:t xml:space="preserve"> (ALT) or HDV RNA [35].</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Currently, the correlation between plasma </w:t>
      </w:r>
      <w:proofErr w:type="spellStart"/>
      <w:r w:rsidRPr="00DB3013">
        <w:rPr>
          <w:color w:val="212529"/>
          <w:lang w:val="en-US"/>
        </w:rPr>
        <w:t>HBsAg</w:t>
      </w:r>
      <w:proofErr w:type="spellEnd"/>
      <w:r w:rsidRPr="00DB3013">
        <w:rPr>
          <w:color w:val="212529"/>
          <w:lang w:val="en-US"/>
        </w:rPr>
        <w:t xml:space="preserve"> marker levels and their fluctuations over time with prognosis and clinical outcomes in HBV patients remains under investigation. </w:t>
      </w:r>
      <w:r w:rsidRPr="00DB3013">
        <w:rPr>
          <w:color w:val="212529"/>
          <w:lang w:val="en-US"/>
        </w:rPr>
        <w:lastRenderedPageBreak/>
        <w:t xml:space="preserve">Conversely, preliminary analyses have shown that quantitative monitoring of serum </w:t>
      </w:r>
      <w:proofErr w:type="spellStart"/>
      <w:r w:rsidRPr="00DB3013">
        <w:rPr>
          <w:color w:val="212529"/>
          <w:lang w:val="en-US"/>
        </w:rPr>
        <w:t>HBsAg</w:t>
      </w:r>
      <w:proofErr w:type="spellEnd"/>
      <w:r w:rsidRPr="00DB3013">
        <w:rPr>
          <w:color w:val="212529"/>
          <w:lang w:val="en-US"/>
        </w:rPr>
        <w:t xml:space="preserve"> levels has been helpful in identifying patients who respond to treatment with </w:t>
      </w:r>
      <w:proofErr w:type="spellStart"/>
      <w:r w:rsidRPr="00DB3013">
        <w:rPr>
          <w:color w:val="212529"/>
          <w:lang w:val="en-US"/>
        </w:rPr>
        <w:t>pegylated</w:t>
      </w:r>
      <w:proofErr w:type="spellEnd"/>
      <w:r w:rsidRPr="00DB3013">
        <w:rPr>
          <w:color w:val="212529"/>
          <w:lang w:val="en-US"/>
        </w:rPr>
        <w:t xml:space="preserve"> interferon-</w:t>
      </w:r>
      <w:r w:rsidRPr="00DB3013">
        <w:rPr>
          <w:color w:val="212529"/>
        </w:rPr>
        <w:t>α</w:t>
      </w:r>
      <w:r w:rsidRPr="00DB3013">
        <w:rPr>
          <w:color w:val="212529"/>
          <w:lang w:val="en-US"/>
        </w:rPr>
        <w:t xml:space="preserve"> (</w:t>
      </w:r>
      <w:proofErr w:type="spellStart"/>
      <w:r w:rsidRPr="00DB3013">
        <w:rPr>
          <w:color w:val="212529"/>
          <w:lang w:val="en-US"/>
        </w:rPr>
        <w:t>pegIFN</w:t>
      </w:r>
      <w:proofErr w:type="spellEnd"/>
      <w:r w:rsidRPr="00DB3013">
        <w:rPr>
          <w:color w:val="212529"/>
        </w:rPr>
        <w:t>α</w:t>
      </w:r>
      <w:r w:rsidRPr="00DB3013">
        <w:rPr>
          <w:color w:val="212529"/>
          <w:lang w:val="en-US"/>
        </w:rPr>
        <w:t xml:space="preserve">), as a decrease in </w:t>
      </w:r>
      <w:proofErr w:type="spellStart"/>
      <w:r w:rsidRPr="00DB3013">
        <w:rPr>
          <w:color w:val="212529"/>
          <w:lang w:val="en-US"/>
        </w:rPr>
        <w:t>HBsAg</w:t>
      </w:r>
      <w:proofErr w:type="spellEnd"/>
      <w:r w:rsidRPr="00DB3013">
        <w:rPr>
          <w:color w:val="212529"/>
          <w:lang w:val="en-US"/>
        </w:rPr>
        <w:t xml:space="preserve"> levels was a necessary criterion for determining the achievement of definitive HDV RNA clearance [36].</w:t>
      </w:r>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Novel Therapies for Chronic HDV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HDV </w:t>
      </w:r>
      <w:proofErr w:type="spellStart"/>
      <w:r w:rsidRPr="00DB3013">
        <w:rPr>
          <w:color w:val="212529"/>
          <w:lang w:val="en-US"/>
        </w:rPr>
        <w:t>virions</w:t>
      </w:r>
      <w:proofErr w:type="spellEnd"/>
      <w:r w:rsidRPr="00DB3013">
        <w:rPr>
          <w:color w:val="212529"/>
          <w:lang w:val="en-US"/>
        </w:rPr>
        <w:t xml:space="preserve"> initially attach to </w:t>
      </w:r>
      <w:proofErr w:type="spellStart"/>
      <w:r w:rsidRPr="00DB3013">
        <w:rPr>
          <w:color w:val="212529"/>
          <w:lang w:val="en-US"/>
        </w:rPr>
        <w:t>heparan</w:t>
      </w:r>
      <w:proofErr w:type="spellEnd"/>
      <w:r w:rsidRPr="00DB3013">
        <w:rPr>
          <w:color w:val="212529"/>
          <w:lang w:val="en-US"/>
        </w:rPr>
        <w:t xml:space="preserve"> sulfate </w:t>
      </w:r>
      <w:proofErr w:type="spellStart"/>
      <w:r w:rsidRPr="00DB3013">
        <w:rPr>
          <w:color w:val="212529"/>
          <w:lang w:val="en-US"/>
        </w:rPr>
        <w:t>proteoglycans</w:t>
      </w:r>
      <w:proofErr w:type="spellEnd"/>
      <w:r w:rsidRPr="00DB3013">
        <w:rPr>
          <w:color w:val="212529"/>
          <w:lang w:val="en-US"/>
        </w:rPr>
        <w:t xml:space="preserve"> (HSPG) and then to the viral receptor NTCP for entry into the host cell. After membrane fusion, the </w:t>
      </w:r>
      <w:proofErr w:type="spellStart"/>
      <w:r w:rsidRPr="00DB3013">
        <w:rPr>
          <w:color w:val="212529"/>
          <w:lang w:val="en-US"/>
        </w:rPr>
        <w:t>ribonucleoprotein</w:t>
      </w:r>
      <w:proofErr w:type="spellEnd"/>
      <w:r w:rsidRPr="00DB3013">
        <w:rPr>
          <w:color w:val="212529"/>
          <w:lang w:val="en-US"/>
        </w:rPr>
        <w:t xml:space="preserve"> (RNP) is released and further transported to the nucleus to initiate RNA replication. The incoming genome (G) serves as a template for the first rolling </w:t>
      </w:r>
      <w:proofErr w:type="gramStart"/>
      <w:r w:rsidRPr="00DB3013">
        <w:rPr>
          <w:color w:val="212529"/>
          <w:lang w:val="en-US"/>
        </w:rPr>
        <w:t>circle</w:t>
      </w:r>
      <w:proofErr w:type="gramEnd"/>
      <w:r w:rsidRPr="00DB3013">
        <w:rPr>
          <w:color w:val="212529"/>
          <w:lang w:val="en-US"/>
        </w:rPr>
        <w:t xml:space="preserve"> amplification [37].</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HDV G </w:t>
      </w:r>
      <w:proofErr w:type="spellStart"/>
      <w:r w:rsidRPr="00DB3013">
        <w:rPr>
          <w:color w:val="212529"/>
          <w:lang w:val="en-US"/>
        </w:rPr>
        <w:t>multimersare</w:t>
      </w:r>
      <w:proofErr w:type="spellEnd"/>
      <w:r w:rsidRPr="00DB3013">
        <w:rPr>
          <w:color w:val="212529"/>
          <w:lang w:val="en-US"/>
        </w:rPr>
        <w:t xml:space="preserve"> synthesized and further cleaved to form monomers. HDV Ag can be edited by the ADAR1 molecule, triggering the synthesis of the long chain hepatitis delta virus antigen (L-</w:t>
      </w:r>
      <w:proofErr w:type="spellStart"/>
      <w:r w:rsidRPr="00DB3013">
        <w:rPr>
          <w:color w:val="212529"/>
          <w:lang w:val="en-US"/>
        </w:rPr>
        <w:t>HDAg</w:t>
      </w:r>
      <w:proofErr w:type="spellEnd"/>
      <w:r w:rsidRPr="00DB3013">
        <w:rPr>
          <w:color w:val="212529"/>
          <w:lang w:val="en-US"/>
        </w:rPr>
        <w:t xml:space="preserve">), part of which is subsequently </w:t>
      </w:r>
      <w:proofErr w:type="spellStart"/>
      <w:r w:rsidRPr="00DB3013">
        <w:rPr>
          <w:color w:val="212529"/>
          <w:lang w:val="en-US"/>
        </w:rPr>
        <w:t>prenylated</w:t>
      </w:r>
      <w:proofErr w:type="spellEnd"/>
      <w:r w:rsidRPr="00DB3013">
        <w:rPr>
          <w:color w:val="212529"/>
          <w:lang w:val="en-US"/>
        </w:rPr>
        <w:t>. The short and long chain hepatitis delta virus antigens (S-</w:t>
      </w:r>
      <w:proofErr w:type="spellStart"/>
      <w:r w:rsidRPr="00DB3013">
        <w:rPr>
          <w:color w:val="212529"/>
          <w:lang w:val="en-US"/>
        </w:rPr>
        <w:t>HDAg</w:t>
      </w:r>
      <w:proofErr w:type="spellEnd"/>
      <w:r w:rsidRPr="00DB3013">
        <w:rPr>
          <w:color w:val="212529"/>
          <w:lang w:val="en-US"/>
        </w:rPr>
        <w:t xml:space="preserve"> and L-</w:t>
      </w:r>
      <w:proofErr w:type="spellStart"/>
      <w:r w:rsidRPr="00DB3013">
        <w:rPr>
          <w:color w:val="212529"/>
          <w:lang w:val="en-US"/>
        </w:rPr>
        <w:t>HDAg</w:t>
      </w:r>
      <w:proofErr w:type="spellEnd"/>
      <w:r w:rsidRPr="00DB3013">
        <w:rPr>
          <w:color w:val="212529"/>
          <w:lang w:val="en-US"/>
        </w:rPr>
        <w:t xml:space="preserve">) (intact and </w:t>
      </w:r>
      <w:proofErr w:type="spellStart"/>
      <w:r w:rsidRPr="00DB3013">
        <w:rPr>
          <w:color w:val="212529"/>
          <w:lang w:val="en-US"/>
        </w:rPr>
        <w:t>prenylated</w:t>
      </w:r>
      <w:proofErr w:type="spellEnd"/>
      <w:r w:rsidRPr="00DB3013">
        <w:rPr>
          <w:color w:val="212529"/>
          <w:lang w:val="en-US"/>
        </w:rPr>
        <w:t>) are transported to the nucleus to regulate viral replication or bind to HDV RNA to form RNP. G-containing RNP can be exported to the cytoplasm and encapsulated in the HBV envelope through an interaction between L-</w:t>
      </w:r>
      <w:proofErr w:type="spellStart"/>
      <w:r w:rsidRPr="00DB3013">
        <w:rPr>
          <w:color w:val="212529"/>
          <w:lang w:val="en-US"/>
        </w:rPr>
        <w:t>HDAg</w:t>
      </w:r>
      <w:proofErr w:type="spellEnd"/>
      <w:r w:rsidRPr="00DB3013">
        <w:rPr>
          <w:color w:val="212529"/>
          <w:lang w:val="en-US"/>
        </w:rPr>
        <w:t xml:space="preserve"> and S-</w:t>
      </w:r>
      <w:proofErr w:type="spellStart"/>
      <w:r w:rsidRPr="00DB3013">
        <w:rPr>
          <w:color w:val="212529"/>
          <w:lang w:val="en-US"/>
        </w:rPr>
        <w:t>HBsAg</w:t>
      </w:r>
      <w:proofErr w:type="spellEnd"/>
      <w:r w:rsidRPr="00DB3013">
        <w:rPr>
          <w:color w:val="212529"/>
          <w:lang w:val="en-US"/>
        </w:rPr>
        <w:t xml:space="preserve"> [38, 39, 40, </w:t>
      </w:r>
      <w:proofErr w:type="gramStart"/>
      <w:r w:rsidRPr="00DB3013">
        <w:rPr>
          <w:color w:val="212529"/>
          <w:lang w:val="en-US"/>
        </w:rPr>
        <w:t>41</w:t>
      </w:r>
      <w:proofErr w:type="gramEnd"/>
      <w:r w:rsidRPr="00DB3013">
        <w:rPr>
          <w:color w:val="212529"/>
          <w:lang w:val="en-US"/>
        </w:rPr>
        <w:t xml:space="preserve">]. HDV </w:t>
      </w:r>
      <w:proofErr w:type="spellStart"/>
      <w:r w:rsidRPr="00DB3013">
        <w:rPr>
          <w:color w:val="212529"/>
          <w:lang w:val="en-US"/>
        </w:rPr>
        <w:t>virionsare</w:t>
      </w:r>
      <w:proofErr w:type="spellEnd"/>
      <w:r w:rsidRPr="00DB3013">
        <w:rPr>
          <w:color w:val="212529"/>
          <w:lang w:val="en-US"/>
        </w:rPr>
        <w:t xml:space="preserve"> released through the ER-Golgi </w:t>
      </w:r>
      <w:proofErr w:type="spellStart"/>
      <w:r w:rsidRPr="00DB3013">
        <w:rPr>
          <w:color w:val="212529"/>
          <w:lang w:val="en-US"/>
        </w:rPr>
        <w:t>secretory</w:t>
      </w:r>
      <w:proofErr w:type="spellEnd"/>
      <w:r w:rsidRPr="00DB3013">
        <w:rPr>
          <w:color w:val="212529"/>
          <w:lang w:val="en-US"/>
        </w:rPr>
        <w:t xml:space="preserve"> pathway. In addition to de novo HBV-dependent, envelope-dependent infection, HDV can also spread through cell division by an HBV-independent mechanism.</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Nucleic acid polymers (NAP) block the release of </w:t>
      </w:r>
      <w:proofErr w:type="spellStart"/>
      <w:r w:rsidRPr="00DB3013">
        <w:rPr>
          <w:color w:val="212529"/>
          <w:lang w:val="en-US"/>
        </w:rPr>
        <w:t>HBsAg</w:t>
      </w:r>
      <w:proofErr w:type="spellEnd"/>
      <w:r w:rsidRPr="00DB3013">
        <w:rPr>
          <w:color w:val="212529"/>
          <w:lang w:val="en-US"/>
        </w:rPr>
        <w:t xml:space="preserve"> from infected </w:t>
      </w:r>
      <w:proofErr w:type="spellStart"/>
      <w:r w:rsidRPr="00DB3013">
        <w:rPr>
          <w:color w:val="212529"/>
          <w:lang w:val="en-US"/>
        </w:rPr>
        <w:t>hepatocytes</w:t>
      </w:r>
      <w:proofErr w:type="spellEnd"/>
      <w:r w:rsidRPr="00DB3013">
        <w:rPr>
          <w:color w:val="212529"/>
          <w:lang w:val="en-US"/>
        </w:rPr>
        <w:t xml:space="preserve">. These compounds have been shown to uniquely eliminate serum surface antigen in DHBV-infected Peking ducks and achieve multiple logarithmic reductions or loss of </w:t>
      </w:r>
      <w:proofErr w:type="spellStart"/>
      <w:r w:rsidRPr="00DB3013">
        <w:rPr>
          <w:color w:val="212529"/>
          <w:lang w:val="en-US"/>
        </w:rPr>
        <w:t>HBsAg</w:t>
      </w:r>
      <w:proofErr w:type="spellEnd"/>
      <w:r w:rsidRPr="00DB3013">
        <w:rPr>
          <w:color w:val="212529"/>
          <w:lang w:val="en-US"/>
        </w:rPr>
        <w:t xml:space="preserve"> in patients with chronic HBV infection and HBV/HDV </w:t>
      </w:r>
      <w:proofErr w:type="spellStart"/>
      <w:r w:rsidRPr="00DB3013">
        <w:rPr>
          <w:color w:val="212529"/>
          <w:lang w:val="en-US"/>
        </w:rPr>
        <w:t>coinfection</w:t>
      </w:r>
      <w:proofErr w:type="spellEnd"/>
      <w:r w:rsidRPr="00DB3013">
        <w:rPr>
          <w:color w:val="212529"/>
          <w:lang w:val="en-US"/>
        </w:rPr>
        <w:t xml:space="preserve">. It has been shown in ducks and confirmed in clinical studies (in humans) that the blockade of </w:t>
      </w:r>
      <w:proofErr w:type="spellStart"/>
      <w:r w:rsidRPr="00DB3013">
        <w:rPr>
          <w:color w:val="212529"/>
          <w:lang w:val="en-US"/>
        </w:rPr>
        <w:t>HBsAg</w:t>
      </w:r>
      <w:proofErr w:type="spellEnd"/>
      <w:r w:rsidRPr="00DB3013">
        <w:rPr>
          <w:color w:val="212529"/>
          <w:lang w:val="en-US"/>
        </w:rPr>
        <w:t xml:space="preserve"> release by NAP occurs through selective targeting of the assembly and/or secretion of </w:t>
      </w:r>
      <w:proofErr w:type="spellStart"/>
      <w:r w:rsidRPr="00DB3013">
        <w:rPr>
          <w:color w:val="212529"/>
          <w:lang w:val="en-US"/>
        </w:rPr>
        <w:t>subviral</w:t>
      </w:r>
      <w:proofErr w:type="spellEnd"/>
      <w:r w:rsidRPr="00DB3013">
        <w:rPr>
          <w:color w:val="212529"/>
          <w:lang w:val="en-US"/>
        </w:rPr>
        <w:t xml:space="preserve"> particles (SVP) [42].</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Currently, new molecules are undergoing Phase 2 and 3 clinical trials. </w:t>
      </w:r>
      <w:proofErr w:type="gramStart"/>
      <w:r w:rsidRPr="00DB3013">
        <w:rPr>
          <w:color w:val="212529"/>
          <w:lang w:val="en-US"/>
        </w:rPr>
        <w:t>Clinically developed therapeutic strategies for chronic hepatitis B virus with delta agent target cellular structures.</w:t>
      </w:r>
      <w:proofErr w:type="gramEnd"/>
    </w:p>
    <w:p w:rsidR="00DB3013" w:rsidRPr="00010DC6" w:rsidRDefault="00DB3013" w:rsidP="00DD00AD">
      <w:pPr>
        <w:pStyle w:val="a3"/>
        <w:shd w:val="clear" w:color="auto" w:fill="FFFFFF"/>
        <w:spacing w:before="0" w:beforeAutospacing="0" w:after="0" w:afterAutospacing="0" w:line="300" w:lineRule="auto"/>
        <w:ind w:firstLine="709"/>
        <w:jc w:val="both"/>
        <w:rPr>
          <w:b/>
          <w:i/>
          <w:color w:val="212529"/>
          <w:lang w:val="en-US"/>
        </w:rPr>
      </w:pPr>
      <w:r w:rsidRPr="00010DC6">
        <w:rPr>
          <w:rStyle w:val="a4"/>
          <w:b w:val="0"/>
          <w:i/>
          <w:color w:val="212529"/>
          <w:lang w:val="en-US"/>
        </w:rPr>
        <w:t>Advanced Therapeutics for Chronic HDV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The most advanced drug for chronic HDV infection is </w:t>
      </w:r>
      <w:proofErr w:type="spellStart"/>
      <w:r w:rsidRPr="00DB3013">
        <w:rPr>
          <w:color w:val="212529"/>
          <w:lang w:val="en-US"/>
        </w:rPr>
        <w:t>bulevirtide</w:t>
      </w:r>
      <w:proofErr w:type="spellEnd"/>
      <w:r w:rsidRPr="00DB3013">
        <w:rPr>
          <w:color w:val="212529"/>
          <w:lang w:val="en-US"/>
        </w:rPr>
        <w:t xml:space="preserve"> (BLV), formerly known as </w:t>
      </w:r>
      <w:proofErr w:type="spellStart"/>
      <w:r w:rsidRPr="00DB3013">
        <w:rPr>
          <w:color w:val="212529"/>
          <w:lang w:val="en-US"/>
        </w:rPr>
        <w:t>Myrcludex</w:t>
      </w:r>
      <w:proofErr w:type="spellEnd"/>
      <w:r w:rsidRPr="00DB3013">
        <w:rPr>
          <w:color w:val="212529"/>
          <w:lang w:val="en-US"/>
        </w:rPr>
        <w:t xml:space="preserve"> B. This novel molecule, </w:t>
      </w:r>
      <w:proofErr w:type="spellStart"/>
      <w:r w:rsidRPr="00DB3013">
        <w:rPr>
          <w:color w:val="212529"/>
          <w:lang w:val="en-US"/>
        </w:rPr>
        <w:t>bulevirtide</w:t>
      </w:r>
      <w:proofErr w:type="spellEnd"/>
      <w:r w:rsidRPr="00DB3013">
        <w:rPr>
          <w:color w:val="212529"/>
          <w:lang w:val="en-US"/>
        </w:rPr>
        <w:t xml:space="preserve"> (BLV), blocks de novo infection by effectively binding to the viral receptor NTCP [43, 44]. BLV binds to NTCP, effectively blocking viral entry.</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Another drug, </w:t>
      </w:r>
      <w:proofErr w:type="spellStart"/>
      <w:r w:rsidRPr="00DB3013">
        <w:rPr>
          <w:color w:val="212529"/>
          <w:lang w:val="en-US"/>
        </w:rPr>
        <w:t>lonafarnib</w:t>
      </w:r>
      <w:proofErr w:type="spellEnd"/>
      <w:r w:rsidRPr="00DB3013">
        <w:rPr>
          <w:color w:val="212529"/>
          <w:lang w:val="en-US"/>
        </w:rPr>
        <w:t xml:space="preserve"> (LNF), prevents the </w:t>
      </w:r>
      <w:proofErr w:type="spellStart"/>
      <w:r w:rsidRPr="00DB3013">
        <w:rPr>
          <w:color w:val="212529"/>
          <w:lang w:val="en-US"/>
        </w:rPr>
        <w:t>prenylation</w:t>
      </w:r>
      <w:proofErr w:type="spellEnd"/>
      <w:r w:rsidRPr="00DB3013">
        <w:rPr>
          <w:color w:val="212529"/>
          <w:lang w:val="en-US"/>
        </w:rPr>
        <w:t xml:space="preserve"> of L-</w:t>
      </w:r>
      <w:proofErr w:type="spellStart"/>
      <w:r w:rsidRPr="00DB3013">
        <w:rPr>
          <w:color w:val="212529"/>
          <w:lang w:val="en-US"/>
        </w:rPr>
        <w:t>HDAg</w:t>
      </w:r>
      <w:proofErr w:type="spellEnd"/>
      <w:r w:rsidRPr="00DB3013">
        <w:rPr>
          <w:color w:val="212529"/>
          <w:lang w:val="en-US"/>
        </w:rPr>
        <w:t xml:space="preserve"> by inhibiting </w:t>
      </w:r>
      <w:proofErr w:type="spellStart"/>
      <w:r w:rsidRPr="00DB3013">
        <w:rPr>
          <w:color w:val="212529"/>
          <w:lang w:val="en-US"/>
        </w:rPr>
        <w:t>farnesyltransferase</w:t>
      </w:r>
      <w:proofErr w:type="spellEnd"/>
      <w:r w:rsidRPr="00DB3013">
        <w:rPr>
          <w:color w:val="212529"/>
          <w:lang w:val="en-US"/>
        </w:rPr>
        <w:t xml:space="preserve">, thereby disrupting HDV assembly and secretion [45]. LNF inactivates </w:t>
      </w:r>
      <w:proofErr w:type="spellStart"/>
      <w:r w:rsidRPr="00DB3013">
        <w:rPr>
          <w:color w:val="212529"/>
          <w:lang w:val="en-US"/>
        </w:rPr>
        <w:t>farnesyltransferase</w:t>
      </w:r>
      <w:proofErr w:type="spellEnd"/>
      <w:r w:rsidRPr="00DB3013">
        <w:rPr>
          <w:color w:val="212529"/>
          <w:lang w:val="en-US"/>
        </w:rPr>
        <w:t xml:space="preserve">, thus preventing the engulfment of </w:t>
      </w:r>
      <w:proofErr w:type="spellStart"/>
      <w:r w:rsidRPr="00DB3013">
        <w:rPr>
          <w:color w:val="212529"/>
          <w:lang w:val="en-US"/>
        </w:rPr>
        <w:t>hepatocyte</w:t>
      </w:r>
      <w:proofErr w:type="spellEnd"/>
      <w:r w:rsidRPr="00DB3013">
        <w:rPr>
          <w:color w:val="212529"/>
          <w:lang w:val="en-US"/>
        </w:rPr>
        <w:t xml:space="preserve"> RNA by </w:t>
      </w:r>
      <w:proofErr w:type="spellStart"/>
      <w:r w:rsidRPr="00DB3013">
        <w:rPr>
          <w:color w:val="212529"/>
          <w:lang w:val="en-US"/>
        </w:rPr>
        <w:t>HBsAg</w:t>
      </w:r>
      <w:proofErr w:type="spellEnd"/>
      <w:r w:rsidRPr="00DB3013">
        <w:rPr>
          <w:color w:val="212529"/>
          <w:lang w:val="en-US"/>
        </w:rPr>
        <w:t xml:space="preserve"> [46]. This leads to direct inhibition of </w:t>
      </w:r>
      <w:proofErr w:type="spellStart"/>
      <w:r w:rsidRPr="00DB3013">
        <w:rPr>
          <w:color w:val="212529"/>
          <w:lang w:val="en-US"/>
        </w:rPr>
        <w:t>virion</w:t>
      </w:r>
      <w:proofErr w:type="spellEnd"/>
      <w:r w:rsidRPr="00DB3013">
        <w:rPr>
          <w:color w:val="212529"/>
          <w:lang w:val="en-US"/>
        </w:rPr>
        <w:t xml:space="preserve"> release through target interaction, influences serum HDV RNA levels through an indirect effect, namely, by reducing the pool of HDV-producing cells through cell turnover and through sustained suppression of de novo infection.</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Based on these differences in mode of action, the kinetics and magnitude of drug-induced suppression of serum HDV RNA levels differ significantly.</w:t>
      </w:r>
    </w:p>
    <w:p w:rsidR="00DB3013" w:rsidRPr="00DB3013" w:rsidRDefault="00DB3013" w:rsidP="00DD00AD">
      <w:pPr>
        <w:pStyle w:val="a3"/>
        <w:shd w:val="clear" w:color="auto" w:fill="FFFFFF"/>
        <w:spacing w:before="0" w:beforeAutospacing="0" w:after="0" w:afterAutospacing="0" w:line="300" w:lineRule="auto"/>
        <w:ind w:firstLine="709"/>
        <w:jc w:val="both"/>
        <w:rPr>
          <w:color w:val="212529"/>
          <w:lang w:val="en-US"/>
        </w:rPr>
      </w:pPr>
      <w:r w:rsidRPr="00DB3013">
        <w:rPr>
          <w:color w:val="212529"/>
          <w:lang w:val="en-US"/>
        </w:rPr>
        <w:t xml:space="preserve">A third drug currently under clinical development is nucleic acid polymers (NAP) [47, 48]. These molecules are associated with multiple mechanisms of action, including affecting </w:t>
      </w:r>
      <w:proofErr w:type="spellStart"/>
      <w:r w:rsidRPr="00DB3013">
        <w:rPr>
          <w:color w:val="212529"/>
          <w:lang w:val="en-US"/>
        </w:rPr>
        <w:lastRenderedPageBreak/>
        <w:t>HBsAg</w:t>
      </w:r>
      <w:proofErr w:type="spellEnd"/>
      <w:r w:rsidRPr="00DB3013">
        <w:rPr>
          <w:color w:val="212529"/>
          <w:lang w:val="en-US"/>
        </w:rPr>
        <w:t xml:space="preserve"> secretion, inhibiting </w:t>
      </w:r>
      <w:proofErr w:type="spellStart"/>
      <w:r w:rsidRPr="00DB3013">
        <w:rPr>
          <w:color w:val="212529"/>
          <w:lang w:val="en-US"/>
        </w:rPr>
        <w:t>virions</w:t>
      </w:r>
      <w:proofErr w:type="spellEnd"/>
      <w:r w:rsidRPr="00DB3013">
        <w:rPr>
          <w:color w:val="212529"/>
          <w:lang w:val="en-US"/>
        </w:rPr>
        <w:t xml:space="preserve"> through direct interaction with </w:t>
      </w:r>
      <w:proofErr w:type="spellStart"/>
      <w:r w:rsidRPr="00DB3013">
        <w:rPr>
          <w:color w:val="212529"/>
          <w:lang w:val="en-US"/>
        </w:rPr>
        <w:t>HDAg</w:t>
      </w:r>
      <w:proofErr w:type="spellEnd"/>
      <w:r w:rsidRPr="00DB3013">
        <w:rPr>
          <w:color w:val="212529"/>
          <w:lang w:val="en-US"/>
        </w:rPr>
        <w:t xml:space="preserve"> [49, 50]. Furthermore, NAP is thought to influence immunologic mechanisms, but these mechanisms are not yet fully understood [50].</w:t>
      </w:r>
    </w:p>
    <w:p w:rsidR="00DD00AD"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proofErr w:type="spellStart"/>
      <w:r w:rsidRPr="00DB3013">
        <w:rPr>
          <w:rFonts w:ascii="Times New Roman" w:eastAsia="Times New Roman" w:hAnsi="Times New Roman" w:cs="Times New Roman"/>
          <w:b/>
          <w:bCs/>
          <w:color w:val="212529"/>
          <w:sz w:val="24"/>
          <w:szCs w:val="24"/>
          <w:lang w:val="en-US" w:eastAsia="ru-RU"/>
        </w:rPr>
        <w:t>Materials</w:t>
      </w:r>
      <w:r w:rsidR="00DD00AD">
        <w:rPr>
          <w:rFonts w:ascii="Times New Roman" w:eastAsia="Times New Roman" w:hAnsi="Times New Roman" w:cs="Times New Roman"/>
          <w:b/>
          <w:bCs/>
          <w:color w:val="212529"/>
          <w:sz w:val="24"/>
          <w:szCs w:val="24"/>
          <w:lang w:val="en-US" w:eastAsia="ru-RU"/>
        </w:rPr>
        <w:t>and</w:t>
      </w:r>
      <w:proofErr w:type="spellEnd"/>
      <w:r w:rsidR="00DD00AD">
        <w:rPr>
          <w:rFonts w:ascii="Times New Roman" w:eastAsia="Times New Roman" w:hAnsi="Times New Roman" w:cs="Times New Roman"/>
          <w:b/>
          <w:bCs/>
          <w:color w:val="212529"/>
          <w:sz w:val="24"/>
          <w:szCs w:val="24"/>
          <w:lang w:val="en-US" w:eastAsia="ru-RU"/>
        </w:rPr>
        <w:t xml:space="preserve"> m</w:t>
      </w:r>
      <w:r w:rsidR="00DD00AD" w:rsidRPr="00DB3013">
        <w:rPr>
          <w:rFonts w:ascii="Times New Roman" w:eastAsia="Times New Roman" w:hAnsi="Times New Roman" w:cs="Times New Roman"/>
          <w:b/>
          <w:bCs/>
          <w:color w:val="212529"/>
          <w:sz w:val="24"/>
          <w:szCs w:val="24"/>
          <w:lang w:val="en-US" w:eastAsia="ru-RU"/>
        </w:rPr>
        <w:t>ethods</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color w:val="212529"/>
          <w:sz w:val="24"/>
          <w:szCs w:val="24"/>
          <w:lang w:val="en-US" w:eastAsia="ru-RU"/>
        </w:rPr>
        <w:t xml:space="preserve">The study included 256 patients with positive HDV PCR from 13 regions of the Republic of Kazakhstan. Patients were recruited from regional </w:t>
      </w:r>
      <w:proofErr w:type="spellStart"/>
      <w:r w:rsidRPr="00DB3013">
        <w:rPr>
          <w:rFonts w:ascii="Times New Roman" w:eastAsia="Times New Roman" w:hAnsi="Times New Roman" w:cs="Times New Roman"/>
          <w:color w:val="212529"/>
          <w:sz w:val="24"/>
          <w:szCs w:val="24"/>
          <w:lang w:val="en-US" w:eastAsia="ru-RU"/>
        </w:rPr>
        <w:t>hepatological</w:t>
      </w:r>
      <w:proofErr w:type="spellEnd"/>
      <w:r w:rsidRPr="00DB3013">
        <w:rPr>
          <w:rFonts w:ascii="Times New Roman" w:eastAsia="Times New Roman" w:hAnsi="Times New Roman" w:cs="Times New Roman"/>
          <w:color w:val="212529"/>
          <w:sz w:val="24"/>
          <w:szCs w:val="24"/>
          <w:lang w:val="en-US" w:eastAsia="ru-RU"/>
        </w:rPr>
        <w:t xml:space="preserve"> centers in </w:t>
      </w:r>
      <w:proofErr w:type="spellStart"/>
      <w:r w:rsidRPr="00DB3013">
        <w:rPr>
          <w:rFonts w:ascii="Times New Roman" w:eastAsia="Times New Roman" w:hAnsi="Times New Roman" w:cs="Times New Roman"/>
          <w:color w:val="212529"/>
          <w:sz w:val="24"/>
          <w:szCs w:val="24"/>
          <w:lang w:val="en-US" w:eastAsia="ru-RU"/>
        </w:rPr>
        <w:t>Kyzylorda</w:t>
      </w:r>
      <w:proofErr w:type="spellEnd"/>
      <w:r w:rsidRPr="00DB3013">
        <w:rPr>
          <w:rFonts w:ascii="Times New Roman" w:eastAsia="Times New Roman" w:hAnsi="Times New Roman" w:cs="Times New Roman"/>
          <w:color w:val="212529"/>
          <w:sz w:val="24"/>
          <w:szCs w:val="24"/>
          <w:lang w:val="en-US" w:eastAsia="ru-RU"/>
        </w:rPr>
        <w:t xml:space="preserve">, Turkestan, </w:t>
      </w:r>
      <w:proofErr w:type="spellStart"/>
      <w:r w:rsidRPr="00DB3013">
        <w:rPr>
          <w:rFonts w:ascii="Times New Roman" w:eastAsia="Times New Roman" w:hAnsi="Times New Roman" w:cs="Times New Roman"/>
          <w:color w:val="212529"/>
          <w:sz w:val="24"/>
          <w:szCs w:val="24"/>
          <w:lang w:val="en-US" w:eastAsia="ru-RU"/>
        </w:rPr>
        <w:t>Mangystau</w:t>
      </w:r>
      <w:proofErr w:type="spellEnd"/>
      <w:r w:rsidRPr="00DB3013">
        <w:rPr>
          <w:rFonts w:ascii="Times New Roman" w:eastAsia="Times New Roman" w:hAnsi="Times New Roman" w:cs="Times New Roman"/>
          <w:color w:val="212529"/>
          <w:sz w:val="24"/>
          <w:szCs w:val="24"/>
          <w:lang w:val="en-US" w:eastAsia="ru-RU"/>
        </w:rPr>
        <w:t xml:space="preserve">, </w:t>
      </w:r>
      <w:proofErr w:type="spellStart"/>
      <w:r w:rsidRPr="00DB3013">
        <w:rPr>
          <w:rFonts w:ascii="Times New Roman" w:eastAsia="Times New Roman" w:hAnsi="Times New Roman" w:cs="Times New Roman"/>
          <w:color w:val="212529"/>
          <w:sz w:val="24"/>
          <w:szCs w:val="24"/>
          <w:lang w:val="en-US" w:eastAsia="ru-RU"/>
        </w:rPr>
        <w:t>Atyrau</w:t>
      </w:r>
      <w:proofErr w:type="spellEnd"/>
      <w:r w:rsidRPr="00DB3013">
        <w:rPr>
          <w:rFonts w:ascii="Times New Roman" w:eastAsia="Times New Roman" w:hAnsi="Times New Roman" w:cs="Times New Roman"/>
          <w:color w:val="212529"/>
          <w:sz w:val="24"/>
          <w:szCs w:val="24"/>
          <w:lang w:val="en-US" w:eastAsia="ru-RU"/>
        </w:rPr>
        <w:t xml:space="preserve">, East Kazakhstan, West Kazakhstan, Pavlodar, </w:t>
      </w:r>
      <w:proofErr w:type="spellStart"/>
      <w:r w:rsidRPr="00DB3013">
        <w:rPr>
          <w:rFonts w:ascii="Times New Roman" w:eastAsia="Times New Roman" w:hAnsi="Times New Roman" w:cs="Times New Roman"/>
          <w:color w:val="212529"/>
          <w:sz w:val="24"/>
          <w:szCs w:val="24"/>
          <w:lang w:val="en-US" w:eastAsia="ru-RU"/>
        </w:rPr>
        <w:t>Akmola</w:t>
      </w:r>
      <w:proofErr w:type="spellEnd"/>
      <w:r w:rsidRPr="00DB3013">
        <w:rPr>
          <w:rFonts w:ascii="Times New Roman" w:eastAsia="Times New Roman" w:hAnsi="Times New Roman" w:cs="Times New Roman"/>
          <w:color w:val="212529"/>
          <w:sz w:val="24"/>
          <w:szCs w:val="24"/>
          <w:lang w:val="en-US" w:eastAsia="ru-RU"/>
        </w:rPr>
        <w:t xml:space="preserve">, Karaganda, </w:t>
      </w:r>
      <w:proofErr w:type="spellStart"/>
      <w:r w:rsidRPr="00DB3013">
        <w:rPr>
          <w:rFonts w:ascii="Times New Roman" w:eastAsia="Times New Roman" w:hAnsi="Times New Roman" w:cs="Times New Roman"/>
          <w:color w:val="212529"/>
          <w:sz w:val="24"/>
          <w:szCs w:val="24"/>
          <w:lang w:val="en-US" w:eastAsia="ru-RU"/>
        </w:rPr>
        <w:t>Aktobe</w:t>
      </w:r>
      <w:proofErr w:type="spellEnd"/>
      <w:r w:rsidRPr="00DB3013">
        <w:rPr>
          <w:rFonts w:ascii="Times New Roman" w:eastAsia="Times New Roman" w:hAnsi="Times New Roman" w:cs="Times New Roman"/>
          <w:color w:val="212529"/>
          <w:sz w:val="24"/>
          <w:szCs w:val="24"/>
          <w:lang w:val="en-US" w:eastAsia="ru-RU"/>
        </w:rPr>
        <w:t xml:space="preserve"> regions, </w:t>
      </w:r>
      <w:proofErr w:type="spellStart"/>
      <w:r w:rsidRPr="00DB3013">
        <w:rPr>
          <w:rFonts w:ascii="Times New Roman" w:eastAsia="Times New Roman" w:hAnsi="Times New Roman" w:cs="Times New Roman"/>
          <w:color w:val="212529"/>
          <w:sz w:val="24"/>
          <w:szCs w:val="24"/>
          <w:lang w:val="en-US" w:eastAsia="ru-RU"/>
        </w:rPr>
        <w:t>Shymkent</w:t>
      </w:r>
      <w:proofErr w:type="spellEnd"/>
      <w:r w:rsidRPr="00DB3013">
        <w:rPr>
          <w:rFonts w:ascii="Times New Roman" w:eastAsia="Times New Roman" w:hAnsi="Times New Roman" w:cs="Times New Roman"/>
          <w:color w:val="212529"/>
          <w:sz w:val="24"/>
          <w:szCs w:val="24"/>
          <w:lang w:val="en-US" w:eastAsia="ru-RU"/>
        </w:rPr>
        <w:t>, Astana, and Almaty.</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color w:val="212529"/>
          <w:sz w:val="24"/>
          <w:szCs w:val="24"/>
          <w:lang w:val="en-US" w:eastAsia="ru-RU"/>
        </w:rPr>
        <w:t xml:space="preserve">Patient blood samples were analyzed for HBV and HDV genotypes and </w:t>
      </w:r>
      <w:proofErr w:type="spellStart"/>
      <w:r w:rsidRPr="00DB3013">
        <w:rPr>
          <w:rFonts w:ascii="Times New Roman" w:eastAsia="Times New Roman" w:hAnsi="Times New Roman" w:cs="Times New Roman"/>
          <w:color w:val="212529"/>
          <w:sz w:val="24"/>
          <w:szCs w:val="24"/>
          <w:lang w:val="en-US" w:eastAsia="ru-RU"/>
        </w:rPr>
        <w:t>subgenotypes</w:t>
      </w:r>
      <w:proofErr w:type="spellEnd"/>
      <w:r w:rsidRPr="00DB3013">
        <w:rPr>
          <w:rFonts w:ascii="Times New Roman" w:eastAsia="Times New Roman" w:hAnsi="Times New Roman" w:cs="Times New Roman"/>
          <w:color w:val="212529"/>
          <w:sz w:val="24"/>
          <w:szCs w:val="24"/>
          <w:lang w:val="en-US" w:eastAsia="ru-RU"/>
        </w:rPr>
        <w:t xml:space="preserve"> by PCR. HBV DNA extraction was performed using the </w:t>
      </w:r>
      <w:proofErr w:type="spellStart"/>
      <w:r w:rsidRPr="00DB3013">
        <w:rPr>
          <w:rFonts w:ascii="Times New Roman" w:eastAsia="Times New Roman" w:hAnsi="Times New Roman" w:cs="Times New Roman"/>
          <w:color w:val="212529"/>
          <w:sz w:val="24"/>
          <w:szCs w:val="24"/>
          <w:lang w:val="en-US" w:eastAsia="ru-RU"/>
        </w:rPr>
        <w:t>GeneJET</w:t>
      </w:r>
      <w:proofErr w:type="spellEnd"/>
      <w:r w:rsidRPr="00DB3013">
        <w:rPr>
          <w:rFonts w:ascii="Times New Roman" w:eastAsia="Times New Roman" w:hAnsi="Times New Roman" w:cs="Times New Roman"/>
          <w:color w:val="212529"/>
          <w:sz w:val="24"/>
          <w:szCs w:val="24"/>
          <w:lang w:val="en-US" w:eastAsia="ru-RU"/>
        </w:rPr>
        <w:t xml:space="preserve"> Viral DNA Purification Kit, </w:t>
      </w:r>
      <w:proofErr w:type="spellStart"/>
      <w:r w:rsidRPr="00DB3013">
        <w:rPr>
          <w:rFonts w:ascii="Times New Roman" w:eastAsia="Times New Roman" w:hAnsi="Times New Roman" w:cs="Times New Roman"/>
          <w:color w:val="212529"/>
          <w:sz w:val="24"/>
          <w:szCs w:val="24"/>
          <w:lang w:val="en-US" w:eastAsia="ru-RU"/>
        </w:rPr>
        <w:t>ThermoScientific</w:t>
      </w:r>
      <w:proofErr w:type="spellEnd"/>
      <w:r w:rsidRPr="00DB3013">
        <w:rPr>
          <w:rFonts w:ascii="Times New Roman" w:eastAsia="Times New Roman" w:hAnsi="Times New Roman" w:cs="Times New Roman"/>
          <w:color w:val="212529"/>
          <w:sz w:val="24"/>
          <w:szCs w:val="24"/>
          <w:lang w:val="en-US" w:eastAsia="ru-RU"/>
        </w:rPr>
        <w:t xml:space="preserve">. PCR was conducted using specific primers. Purified PCR products were sequenced </w:t>
      </w:r>
      <w:proofErr w:type="spellStart"/>
      <w:r w:rsidRPr="00DB3013">
        <w:rPr>
          <w:rFonts w:ascii="Times New Roman" w:eastAsia="Times New Roman" w:hAnsi="Times New Roman" w:cs="Times New Roman"/>
          <w:color w:val="212529"/>
          <w:sz w:val="24"/>
          <w:szCs w:val="24"/>
          <w:lang w:val="en-US" w:eastAsia="ru-RU"/>
        </w:rPr>
        <w:t>bidirectionally</w:t>
      </w:r>
      <w:proofErr w:type="spellEnd"/>
      <w:r w:rsidRPr="00DB3013">
        <w:rPr>
          <w:rFonts w:ascii="Times New Roman" w:eastAsia="Times New Roman" w:hAnsi="Times New Roman" w:cs="Times New Roman"/>
          <w:color w:val="212529"/>
          <w:sz w:val="24"/>
          <w:szCs w:val="24"/>
          <w:lang w:val="en-US" w:eastAsia="ru-RU"/>
        </w:rPr>
        <w:t xml:space="preserve"> using forward and reverse primers.</w:t>
      </w:r>
    </w:p>
    <w:p w:rsidR="00DB3013" w:rsidRPr="00DB3013" w:rsidRDefault="00DB3013"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DB3013">
        <w:rPr>
          <w:rFonts w:ascii="Times New Roman" w:eastAsia="Times New Roman" w:hAnsi="Times New Roman" w:cs="Times New Roman"/>
          <w:b/>
          <w:bCs/>
          <w:color w:val="212529"/>
          <w:sz w:val="24"/>
          <w:szCs w:val="24"/>
          <w:lang w:val="en-US" w:eastAsia="ru-RU"/>
        </w:rPr>
        <w:t>Results</w:t>
      </w:r>
    </w:p>
    <w:p w:rsidR="00E113E5" w:rsidRPr="00E113E5"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A total of 256 blood samples, positive for both hepatitis B surface antigen (</w:t>
      </w:r>
      <w:proofErr w:type="spellStart"/>
      <w:r w:rsidRPr="00E113E5">
        <w:rPr>
          <w:rFonts w:ascii="Times New Roman" w:eastAsia="Times New Roman" w:hAnsi="Times New Roman" w:cs="Times New Roman"/>
          <w:color w:val="212529"/>
          <w:sz w:val="24"/>
          <w:szCs w:val="24"/>
          <w:lang w:val="en-US" w:eastAsia="ru-RU"/>
        </w:rPr>
        <w:t>HBsAg</w:t>
      </w:r>
      <w:proofErr w:type="spellEnd"/>
      <w:r w:rsidRPr="00E113E5">
        <w:rPr>
          <w:rFonts w:ascii="Times New Roman" w:eastAsia="Times New Roman" w:hAnsi="Times New Roman" w:cs="Times New Roman"/>
          <w:color w:val="212529"/>
          <w:sz w:val="24"/>
          <w:szCs w:val="24"/>
          <w:lang w:val="en-US" w:eastAsia="ru-RU"/>
        </w:rPr>
        <w:t>) and anti-hepatitis delta antigen (anti-</w:t>
      </w:r>
      <w:proofErr w:type="spellStart"/>
      <w:r w:rsidRPr="00E113E5">
        <w:rPr>
          <w:rFonts w:ascii="Times New Roman" w:eastAsia="Times New Roman" w:hAnsi="Times New Roman" w:cs="Times New Roman"/>
          <w:color w:val="212529"/>
          <w:sz w:val="24"/>
          <w:szCs w:val="24"/>
          <w:lang w:val="en-US" w:eastAsia="ru-RU"/>
        </w:rPr>
        <w:t>HDVAg</w:t>
      </w:r>
      <w:proofErr w:type="spellEnd"/>
      <w:r w:rsidRPr="00E113E5">
        <w:rPr>
          <w:rFonts w:ascii="Times New Roman" w:eastAsia="Times New Roman" w:hAnsi="Times New Roman" w:cs="Times New Roman"/>
          <w:color w:val="212529"/>
          <w:sz w:val="24"/>
          <w:szCs w:val="24"/>
          <w:lang w:val="en-US" w:eastAsia="ru-RU"/>
        </w:rPr>
        <w:t xml:space="preserve">) as determined by ELISA, were collected from thirteen regions across Kazakhstan. These regions included </w:t>
      </w:r>
      <w:proofErr w:type="spellStart"/>
      <w:r w:rsidRPr="00E113E5">
        <w:rPr>
          <w:rFonts w:ascii="Times New Roman" w:eastAsia="Times New Roman" w:hAnsi="Times New Roman" w:cs="Times New Roman"/>
          <w:color w:val="212529"/>
          <w:sz w:val="24"/>
          <w:szCs w:val="24"/>
          <w:lang w:val="en-US" w:eastAsia="ru-RU"/>
        </w:rPr>
        <w:t>Kyzylorda</w:t>
      </w:r>
      <w:proofErr w:type="spellEnd"/>
      <w:r w:rsidRPr="00E113E5">
        <w:rPr>
          <w:rFonts w:ascii="Times New Roman" w:eastAsia="Times New Roman" w:hAnsi="Times New Roman" w:cs="Times New Roman"/>
          <w:color w:val="212529"/>
          <w:sz w:val="24"/>
          <w:szCs w:val="24"/>
          <w:lang w:val="en-US" w:eastAsia="ru-RU"/>
        </w:rPr>
        <w:t xml:space="preserve">, Turkestan, </w:t>
      </w:r>
      <w:proofErr w:type="spellStart"/>
      <w:r w:rsidRPr="00E113E5">
        <w:rPr>
          <w:rFonts w:ascii="Times New Roman" w:eastAsia="Times New Roman" w:hAnsi="Times New Roman" w:cs="Times New Roman"/>
          <w:color w:val="212529"/>
          <w:sz w:val="24"/>
          <w:szCs w:val="24"/>
          <w:lang w:val="en-US" w:eastAsia="ru-RU"/>
        </w:rPr>
        <w:t>Mangystau</w:t>
      </w:r>
      <w:proofErr w:type="spellEnd"/>
      <w:r w:rsidRPr="00E113E5">
        <w:rPr>
          <w:rFonts w:ascii="Times New Roman" w:eastAsia="Times New Roman" w:hAnsi="Times New Roman" w:cs="Times New Roman"/>
          <w:color w:val="212529"/>
          <w:sz w:val="24"/>
          <w:szCs w:val="24"/>
          <w:lang w:val="en-US" w:eastAsia="ru-RU"/>
        </w:rPr>
        <w:t xml:space="preserve">, </w:t>
      </w:r>
      <w:proofErr w:type="spellStart"/>
      <w:r w:rsidRPr="00E113E5">
        <w:rPr>
          <w:rFonts w:ascii="Times New Roman" w:eastAsia="Times New Roman" w:hAnsi="Times New Roman" w:cs="Times New Roman"/>
          <w:color w:val="212529"/>
          <w:sz w:val="24"/>
          <w:szCs w:val="24"/>
          <w:lang w:val="en-US" w:eastAsia="ru-RU"/>
        </w:rPr>
        <w:t>Atyrau</w:t>
      </w:r>
      <w:proofErr w:type="spellEnd"/>
      <w:r w:rsidRPr="00E113E5">
        <w:rPr>
          <w:rFonts w:ascii="Times New Roman" w:eastAsia="Times New Roman" w:hAnsi="Times New Roman" w:cs="Times New Roman"/>
          <w:color w:val="212529"/>
          <w:sz w:val="24"/>
          <w:szCs w:val="24"/>
          <w:lang w:val="en-US" w:eastAsia="ru-RU"/>
        </w:rPr>
        <w:t xml:space="preserve">, East Kazakhstan, West Kazakhstan, Pavlodar, </w:t>
      </w:r>
      <w:proofErr w:type="spellStart"/>
      <w:r w:rsidRPr="00E113E5">
        <w:rPr>
          <w:rFonts w:ascii="Times New Roman" w:eastAsia="Times New Roman" w:hAnsi="Times New Roman" w:cs="Times New Roman"/>
          <w:color w:val="212529"/>
          <w:sz w:val="24"/>
          <w:szCs w:val="24"/>
          <w:lang w:val="en-US" w:eastAsia="ru-RU"/>
        </w:rPr>
        <w:t>Akmola</w:t>
      </w:r>
      <w:proofErr w:type="spellEnd"/>
      <w:r w:rsidRPr="00E113E5">
        <w:rPr>
          <w:rFonts w:ascii="Times New Roman" w:eastAsia="Times New Roman" w:hAnsi="Times New Roman" w:cs="Times New Roman"/>
          <w:color w:val="212529"/>
          <w:sz w:val="24"/>
          <w:szCs w:val="24"/>
          <w:lang w:val="en-US" w:eastAsia="ru-RU"/>
        </w:rPr>
        <w:t xml:space="preserve">, Karaganda, </w:t>
      </w:r>
      <w:proofErr w:type="spellStart"/>
      <w:r w:rsidRPr="00E113E5">
        <w:rPr>
          <w:rFonts w:ascii="Times New Roman" w:eastAsia="Times New Roman" w:hAnsi="Times New Roman" w:cs="Times New Roman"/>
          <w:color w:val="212529"/>
          <w:sz w:val="24"/>
          <w:szCs w:val="24"/>
          <w:lang w:val="en-US" w:eastAsia="ru-RU"/>
        </w:rPr>
        <w:t>Aktobe</w:t>
      </w:r>
      <w:proofErr w:type="spellEnd"/>
      <w:r w:rsidRPr="00E113E5">
        <w:rPr>
          <w:rFonts w:ascii="Times New Roman" w:eastAsia="Times New Roman" w:hAnsi="Times New Roman" w:cs="Times New Roman"/>
          <w:color w:val="212529"/>
          <w:sz w:val="24"/>
          <w:szCs w:val="24"/>
          <w:lang w:val="en-US" w:eastAsia="ru-RU"/>
        </w:rPr>
        <w:t xml:space="preserve">, as well as the cities of </w:t>
      </w:r>
      <w:proofErr w:type="spellStart"/>
      <w:r w:rsidRPr="00E113E5">
        <w:rPr>
          <w:rFonts w:ascii="Times New Roman" w:eastAsia="Times New Roman" w:hAnsi="Times New Roman" w:cs="Times New Roman"/>
          <w:color w:val="212529"/>
          <w:sz w:val="24"/>
          <w:szCs w:val="24"/>
          <w:lang w:val="en-US" w:eastAsia="ru-RU"/>
        </w:rPr>
        <w:t>Shymkent</w:t>
      </w:r>
      <w:proofErr w:type="spellEnd"/>
      <w:r w:rsidRPr="00E113E5">
        <w:rPr>
          <w:rFonts w:ascii="Times New Roman" w:eastAsia="Times New Roman" w:hAnsi="Times New Roman" w:cs="Times New Roman"/>
          <w:color w:val="212529"/>
          <w:sz w:val="24"/>
          <w:szCs w:val="24"/>
          <w:lang w:val="en-US" w:eastAsia="ru-RU"/>
        </w:rPr>
        <w:t>, Astana, and Almaty.</w:t>
      </w:r>
    </w:p>
    <w:p w:rsidR="00E113E5" w:rsidRPr="00E113E5"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 xml:space="preserve">All 256 samples tested positive for HDV by polymerase chain reaction (PCR) and were subsequently genotyped. </w:t>
      </w:r>
      <w:proofErr w:type="spellStart"/>
      <w:r w:rsidRPr="00E113E5">
        <w:rPr>
          <w:rFonts w:ascii="Times New Roman" w:eastAsia="Times New Roman" w:hAnsi="Times New Roman" w:cs="Times New Roman"/>
          <w:color w:val="212529"/>
          <w:sz w:val="24"/>
          <w:szCs w:val="24"/>
          <w:lang w:val="en-US" w:eastAsia="ru-RU"/>
        </w:rPr>
        <w:t>Phylogenetic</w:t>
      </w:r>
      <w:proofErr w:type="spellEnd"/>
      <w:r w:rsidRPr="00E113E5">
        <w:rPr>
          <w:rFonts w:ascii="Times New Roman" w:eastAsia="Times New Roman" w:hAnsi="Times New Roman" w:cs="Times New Roman"/>
          <w:color w:val="212529"/>
          <w:sz w:val="24"/>
          <w:szCs w:val="24"/>
          <w:lang w:val="en-US" w:eastAsia="ru-RU"/>
        </w:rPr>
        <w:t xml:space="preserve"> analysis and sequence comparison of the HDV PCR products revealed that all isolates belonged to genotype 1. This finding aligns with existing global data on the predominant spread of HDV genotype 1 worldwide.</w:t>
      </w:r>
    </w:p>
    <w:p w:rsidR="00E113E5" w:rsidRPr="00B922FC" w:rsidRDefault="00E113E5"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 xml:space="preserve">However, despite belonging to the same genotype, the nucleotide sequences of these isolates exhibited a degree of variation, with </w:t>
      </w:r>
      <w:proofErr w:type="spellStart"/>
      <w:r w:rsidRPr="00E113E5">
        <w:rPr>
          <w:rFonts w:ascii="Times New Roman" w:eastAsia="Times New Roman" w:hAnsi="Times New Roman" w:cs="Times New Roman"/>
          <w:color w:val="212529"/>
          <w:sz w:val="24"/>
          <w:szCs w:val="24"/>
          <w:lang w:val="en-US" w:eastAsia="ru-RU"/>
        </w:rPr>
        <w:t>pairwise</w:t>
      </w:r>
      <w:proofErr w:type="spellEnd"/>
      <w:r w:rsidRPr="00E113E5">
        <w:rPr>
          <w:rFonts w:ascii="Times New Roman" w:eastAsia="Times New Roman" w:hAnsi="Times New Roman" w:cs="Times New Roman"/>
          <w:color w:val="212529"/>
          <w:sz w:val="24"/>
          <w:szCs w:val="24"/>
          <w:lang w:val="en-US" w:eastAsia="ru-RU"/>
        </w:rPr>
        <w:t xml:space="preserve"> identity ranging from 79.1% to 99.7%. This genetic diversity within HDV genotype 1 suggests ongoing evolution and potential for differences in virulence and response to treatment within the Kazakh population.</w:t>
      </w:r>
    </w:p>
    <w:p w:rsidR="00DD00AD" w:rsidRPr="00F03F27"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F03F27">
        <w:rPr>
          <w:rFonts w:ascii="Times New Roman" w:eastAsia="Times New Roman" w:hAnsi="Times New Roman" w:cs="Times New Roman"/>
          <w:b/>
          <w:bCs/>
          <w:color w:val="212529"/>
          <w:sz w:val="24"/>
          <w:szCs w:val="24"/>
          <w:lang w:val="en-US" w:eastAsia="ru-RU"/>
        </w:rPr>
        <w:t>Discussion</w:t>
      </w:r>
    </w:p>
    <w:p w:rsidR="00DD00AD" w:rsidRPr="00E113E5"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The prevalence of HDV genotype 1 in Kazakhstan aligns with trends observed in other regions of the world. This genotype is known to be associated with higher viral replication rates and more aggressive disease progression, emphasizing the need for early diagnosis and effective treatment strategies. The observed genetic diversity within the HDV genotype 1 isolates, ranging from 79.1% to 99.7% identity, highlights the ongoing evolution of the virus and the potential for variations in virulence and treatment response.</w:t>
      </w:r>
    </w:p>
    <w:p w:rsidR="00DD00AD" w:rsidRPr="00E113E5"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The findings of this study have important implications for public health policy in Kazakhstan. The high prevalence of HDV genotype 1 warrants a focus on preventative measures, including vaccination against hepatitis B, screening programs for high-risk populations, and education about safe practices to reduce transmission. The study also underscores the need for ongoing research into the pathogenesis of HDV genotype 1 and the development of novel therapeutic approaches, particularly for patients with advanced liver disease.</w:t>
      </w:r>
    </w:p>
    <w:p w:rsidR="00DD00AD" w:rsidRDefault="00DD00AD" w:rsidP="00DD00AD">
      <w:pPr>
        <w:shd w:val="clear" w:color="auto" w:fill="FFFFFF"/>
        <w:spacing w:after="0" w:line="300" w:lineRule="auto"/>
        <w:ind w:firstLine="709"/>
        <w:jc w:val="both"/>
        <w:rPr>
          <w:rFonts w:ascii="Times New Roman" w:eastAsia="Times New Roman" w:hAnsi="Times New Roman" w:cs="Times New Roman"/>
          <w:color w:val="212529"/>
          <w:sz w:val="24"/>
          <w:szCs w:val="24"/>
          <w:lang w:val="en-US" w:eastAsia="ru-RU"/>
        </w:rPr>
      </w:pPr>
      <w:r w:rsidRPr="00E113E5">
        <w:rPr>
          <w:rFonts w:ascii="Times New Roman" w:eastAsia="Times New Roman" w:hAnsi="Times New Roman" w:cs="Times New Roman"/>
          <w:color w:val="212529"/>
          <w:sz w:val="24"/>
          <w:szCs w:val="24"/>
          <w:lang w:val="en-US" w:eastAsia="ru-RU"/>
        </w:rPr>
        <w:t xml:space="preserve">This study, focusing on the influence of HDV genotypes on the course of chronic HBV infection with delta agent in the Kazakh population, contributes to a broader understanding of the complex interplay between these viruses. The results provide valuable insights for healthcare </w:t>
      </w:r>
      <w:r w:rsidRPr="00E113E5">
        <w:rPr>
          <w:rFonts w:ascii="Times New Roman" w:eastAsia="Times New Roman" w:hAnsi="Times New Roman" w:cs="Times New Roman"/>
          <w:color w:val="212529"/>
          <w:sz w:val="24"/>
          <w:szCs w:val="24"/>
          <w:lang w:val="en-US" w:eastAsia="ru-RU"/>
        </w:rPr>
        <w:lastRenderedPageBreak/>
        <w:t>providers in Kazakhstan, enabling them to better understand the specific characteristics of HDV infection in this population and develop appropriate clinical management and public health strategies. Further research into the genetic and molecular mechanisms driving the distinct characteristics of HDV genotype 1 in Kazakhstan is needed to develop more targeted and effective treatments and improve the overall health outcomes for individuals affected by these viruses.</w:t>
      </w:r>
    </w:p>
    <w:p w:rsidR="009E2EAA" w:rsidRDefault="007E749B" w:rsidP="006E7AEA">
      <w:pPr>
        <w:pStyle w:val="HTML"/>
        <w:shd w:val="clear" w:color="auto" w:fill="F8F9FA"/>
        <w:spacing w:line="540" w:lineRule="atLeast"/>
        <w:rPr>
          <w:rFonts w:ascii="Times New Roman" w:hAnsi="Times New Roman" w:cs="Times New Roman"/>
          <w:b/>
          <w:sz w:val="24"/>
          <w:szCs w:val="24"/>
        </w:rPr>
      </w:pPr>
      <w:r w:rsidRPr="007E749B">
        <w:rPr>
          <w:rFonts w:ascii="Times New Roman" w:hAnsi="Times New Roman" w:cs="Times New Roman"/>
          <w:b/>
          <w:sz w:val="24"/>
          <w:szCs w:val="24"/>
          <w:lang w:val="en-US"/>
        </w:rPr>
        <w:t>Research Transparency</w:t>
      </w:r>
      <w:r w:rsidR="009E2EAA" w:rsidRPr="00C26C8D">
        <w:rPr>
          <w:rFonts w:ascii="Times New Roman" w:hAnsi="Times New Roman" w:cs="Times New Roman"/>
          <w:b/>
          <w:sz w:val="24"/>
          <w:szCs w:val="24"/>
          <w:lang w:val="en-US"/>
        </w:rPr>
        <w:t xml:space="preserve">: </w:t>
      </w:r>
      <w:r w:rsidRPr="009E2EAA">
        <w:rPr>
          <w:rFonts w:ascii="Times New Roman" w:hAnsi="Times New Roman" w:cs="Times New Roman"/>
          <w:sz w:val="24"/>
          <w:szCs w:val="24"/>
          <w:lang w:val="en-US"/>
        </w:rPr>
        <w:t>The study had no sponsorship. The authors do not bear full responsibility for providing the final version of the manuscript in printed form.</w:t>
      </w:r>
      <w:r w:rsidRPr="007E749B">
        <w:rPr>
          <w:rFonts w:ascii="Times New Roman" w:hAnsi="Times New Roman" w:cs="Times New Roman"/>
          <w:b/>
          <w:sz w:val="24"/>
          <w:szCs w:val="24"/>
          <w:lang w:val="en-US"/>
        </w:rPr>
        <w:t xml:space="preserve"> </w:t>
      </w:r>
    </w:p>
    <w:p w:rsidR="006E7AEA" w:rsidRDefault="00010DC6" w:rsidP="006E7AEA">
      <w:pPr>
        <w:pStyle w:val="HTML"/>
        <w:shd w:val="clear" w:color="auto" w:fill="F8F9FA"/>
        <w:spacing w:line="540" w:lineRule="atLeast"/>
        <w:rPr>
          <w:rFonts w:ascii="Times New Roman" w:hAnsi="Times New Roman" w:cs="Times New Roman"/>
          <w:color w:val="1F1F1F"/>
          <w:sz w:val="24"/>
          <w:szCs w:val="24"/>
        </w:rPr>
      </w:pPr>
      <w:r w:rsidRPr="006E7AEA">
        <w:rPr>
          <w:rFonts w:ascii="Times New Roman" w:hAnsi="Times New Roman" w:cs="Times New Roman"/>
          <w:b/>
          <w:bCs/>
          <w:sz w:val="24"/>
          <w:szCs w:val="24"/>
          <w:lang w:val="en-US"/>
        </w:rPr>
        <w:t>Acknowledgment</w:t>
      </w:r>
      <w:r w:rsidR="006E7AEA" w:rsidRPr="006E7AEA">
        <w:rPr>
          <w:rFonts w:ascii="Times New Roman" w:hAnsi="Times New Roman" w:cs="Times New Roman"/>
          <w:b/>
          <w:bCs/>
          <w:sz w:val="24"/>
          <w:szCs w:val="24"/>
          <w:lang w:val="en-US"/>
        </w:rPr>
        <w:t>:</w:t>
      </w:r>
      <w:r w:rsidRPr="006E7AEA">
        <w:rPr>
          <w:rFonts w:ascii="Times New Roman" w:hAnsi="Times New Roman" w:cs="Times New Roman"/>
          <w:b/>
          <w:bCs/>
          <w:sz w:val="24"/>
          <w:szCs w:val="24"/>
          <w:lang w:val="en-US"/>
        </w:rPr>
        <w:t xml:space="preserve"> </w:t>
      </w:r>
      <w:r w:rsidR="006E7AEA" w:rsidRPr="00A67077">
        <w:rPr>
          <w:rFonts w:ascii="Times New Roman" w:hAnsi="Times New Roman" w:cs="Times New Roman"/>
          <w:color w:val="1F1F1F"/>
          <w:sz w:val="24"/>
          <w:szCs w:val="24"/>
          <w:lang w:val="en-US"/>
        </w:rPr>
        <w:t xml:space="preserve">We would like to express our gratitude to the staff of the A.N. </w:t>
      </w:r>
      <w:proofErr w:type="spellStart"/>
      <w:r w:rsidR="006E7AEA" w:rsidRPr="00A67077">
        <w:rPr>
          <w:rFonts w:ascii="Times New Roman" w:hAnsi="Times New Roman" w:cs="Times New Roman"/>
          <w:color w:val="1F1F1F"/>
          <w:sz w:val="24"/>
          <w:szCs w:val="24"/>
          <w:lang w:val="en-US"/>
        </w:rPr>
        <w:t>Syzganov</w:t>
      </w:r>
      <w:proofErr w:type="spellEnd"/>
      <w:r w:rsidR="006E7AEA" w:rsidRPr="00A67077">
        <w:rPr>
          <w:rFonts w:ascii="Times New Roman" w:hAnsi="Times New Roman" w:cs="Times New Roman"/>
          <w:color w:val="1F1F1F"/>
          <w:sz w:val="24"/>
          <w:szCs w:val="24"/>
          <w:lang w:val="en-US"/>
        </w:rPr>
        <w:t xml:space="preserve"> Novosibirsk Scientific Center of Surgery and the entire research group.</w:t>
      </w:r>
    </w:p>
    <w:p w:rsidR="00913D34" w:rsidRPr="00913D34" w:rsidRDefault="00913D34" w:rsidP="006E7AEA">
      <w:pPr>
        <w:pStyle w:val="HTML"/>
        <w:shd w:val="clear" w:color="auto" w:fill="F8F9FA"/>
        <w:spacing w:line="540" w:lineRule="atLeast"/>
        <w:rPr>
          <w:rFonts w:ascii="inherit" w:hAnsi="inherit"/>
          <w:color w:val="1F1F1F"/>
          <w:sz w:val="42"/>
          <w:szCs w:val="42"/>
        </w:rPr>
      </w:pPr>
    </w:p>
    <w:p w:rsidR="00A67077" w:rsidRPr="00A67077" w:rsidRDefault="00010DC6" w:rsidP="00A67077">
      <w:pPr>
        <w:spacing w:after="0" w:line="300" w:lineRule="auto"/>
        <w:jc w:val="both"/>
        <w:rPr>
          <w:rFonts w:ascii="Times New Roman" w:eastAsia="Times New Roman" w:hAnsi="Times New Roman" w:cs="Times New Roman"/>
          <w:sz w:val="24"/>
          <w:szCs w:val="24"/>
          <w:lang w:val="en-US"/>
        </w:rPr>
      </w:pPr>
      <w:proofErr w:type="gramStart"/>
      <w:r w:rsidRPr="00A67077">
        <w:rPr>
          <w:rFonts w:ascii="Times New Roman" w:eastAsia="Times New Roman" w:hAnsi="Times New Roman" w:cs="Times New Roman"/>
          <w:b/>
          <w:bCs/>
          <w:sz w:val="24"/>
          <w:szCs w:val="24"/>
          <w:lang w:val="en-US"/>
        </w:rPr>
        <w:t xml:space="preserve">Authors' Contributions </w:t>
      </w:r>
      <w:proofErr w:type="spellStart"/>
      <w:r w:rsidR="00A67077">
        <w:rPr>
          <w:rStyle w:val="a4"/>
          <w:color w:val="212529"/>
          <w:lang w:val="en-US"/>
        </w:rPr>
        <w:t>B.S.Abzhaparova</w:t>
      </w:r>
      <w:proofErr w:type="spellEnd"/>
      <w:r w:rsidR="00A67077">
        <w:rPr>
          <w:rStyle w:val="a4"/>
          <w:color w:val="212529"/>
          <w:lang w:val="kk-KZ"/>
        </w:rPr>
        <w:t xml:space="preserve"> </w:t>
      </w:r>
      <w:r w:rsidR="00A67077" w:rsidRPr="00A67077">
        <w:rPr>
          <w:rFonts w:ascii="Times New Roman" w:eastAsia="Times New Roman" w:hAnsi="Times New Roman" w:cs="Times New Roman"/>
          <w:sz w:val="24"/>
          <w:szCs w:val="24"/>
          <w:lang w:val="en-US"/>
        </w:rPr>
        <w:t xml:space="preserve">conceptualization, validation, </w:t>
      </w:r>
      <w:r w:rsidR="00A67077">
        <w:rPr>
          <w:rStyle w:val="a4"/>
          <w:color w:val="212529"/>
          <w:lang w:val="en-US"/>
        </w:rPr>
        <w:t xml:space="preserve">G. </w:t>
      </w:r>
      <w:proofErr w:type="spellStart"/>
      <w:r w:rsidR="00A67077">
        <w:rPr>
          <w:rStyle w:val="a4"/>
          <w:color w:val="212529"/>
          <w:lang w:val="en-US"/>
        </w:rPr>
        <w:t>Muratkyzy</w:t>
      </w:r>
      <w:proofErr w:type="spellEnd"/>
      <w:r w:rsidR="00A67077" w:rsidRPr="00A67077">
        <w:rPr>
          <w:rStyle w:val="a4"/>
          <w:color w:val="212529"/>
          <w:lang w:val="en-US"/>
        </w:rPr>
        <w:t xml:space="preserve">, </w:t>
      </w:r>
      <w:r w:rsidR="00A67077">
        <w:rPr>
          <w:rStyle w:val="a4"/>
          <w:color w:val="212529"/>
          <w:lang w:val="en-US"/>
        </w:rPr>
        <w:t xml:space="preserve">Ch. </w:t>
      </w:r>
      <w:proofErr w:type="spellStart"/>
      <w:r w:rsidR="00A67077">
        <w:rPr>
          <w:rStyle w:val="a4"/>
          <w:color w:val="212529"/>
          <w:lang w:val="en-US"/>
        </w:rPr>
        <w:t>Aitbayev</w:t>
      </w:r>
      <w:proofErr w:type="spellEnd"/>
      <w:r w:rsidR="00A67077" w:rsidRPr="00A67077">
        <w:rPr>
          <w:rFonts w:ascii="Times New Roman" w:eastAsia="Times New Roman" w:hAnsi="Times New Roman" w:cs="Times New Roman"/>
          <w:sz w:val="24"/>
          <w:szCs w:val="24"/>
          <w:lang w:val="en-US"/>
        </w:rPr>
        <w:t xml:space="preserve"> formal analysis, </w:t>
      </w:r>
      <w:r w:rsidR="00A67077">
        <w:rPr>
          <w:rStyle w:val="a4"/>
          <w:color w:val="212529"/>
          <w:lang w:val="en-US"/>
        </w:rPr>
        <w:t xml:space="preserve">S.T. </w:t>
      </w:r>
      <w:proofErr w:type="spellStart"/>
      <w:r w:rsidR="00A67077" w:rsidRPr="00E44E7B">
        <w:rPr>
          <w:rStyle w:val="a4"/>
          <w:color w:val="212529"/>
          <w:lang w:val="en-US"/>
        </w:rPr>
        <w:t>Doskojayeva</w:t>
      </w:r>
      <w:proofErr w:type="spellEnd"/>
      <w:r w:rsidR="00A67077" w:rsidRPr="00A67077">
        <w:rPr>
          <w:rStyle w:val="a4"/>
          <w:color w:val="212529"/>
          <w:lang w:val="en-US"/>
        </w:rPr>
        <w:t xml:space="preserve"> </w:t>
      </w:r>
      <w:r w:rsidR="00A67077" w:rsidRPr="00A67077">
        <w:rPr>
          <w:rFonts w:ascii="Times New Roman" w:eastAsia="Times New Roman" w:hAnsi="Times New Roman" w:cs="Times New Roman"/>
          <w:sz w:val="24"/>
          <w:szCs w:val="24"/>
          <w:lang w:val="en-US"/>
        </w:rPr>
        <w:t>writing original / draft preparation, writing review and editing, visualization, supervision.</w:t>
      </w:r>
      <w:proofErr w:type="gramEnd"/>
    </w:p>
    <w:p w:rsidR="006E7AEA" w:rsidRPr="006E7AEA" w:rsidRDefault="00A67077" w:rsidP="00A67077">
      <w:pPr>
        <w:spacing w:after="0" w:line="300" w:lineRule="auto"/>
        <w:jc w:val="both"/>
        <w:rPr>
          <w:rFonts w:ascii="Times New Roman" w:hAnsi="Times New Roman" w:cs="Times New Roman"/>
          <w:color w:val="1F1F1F"/>
          <w:sz w:val="24"/>
          <w:szCs w:val="24"/>
          <w:lang w:val="en-US"/>
        </w:rPr>
      </w:pPr>
      <w:r w:rsidRPr="006E7AEA">
        <w:rPr>
          <w:rFonts w:ascii="Times New Roman" w:hAnsi="Times New Roman" w:cs="Times New Roman"/>
          <w:b/>
          <w:sz w:val="24"/>
          <w:szCs w:val="24"/>
          <w:lang w:val="en-US"/>
        </w:rPr>
        <w:t xml:space="preserve"> </w:t>
      </w:r>
      <w:r w:rsidR="00010DC6" w:rsidRPr="006E7AEA">
        <w:rPr>
          <w:rFonts w:ascii="Times New Roman" w:hAnsi="Times New Roman" w:cs="Times New Roman"/>
          <w:b/>
          <w:sz w:val="24"/>
          <w:szCs w:val="24"/>
          <w:lang w:val="en-US"/>
        </w:rPr>
        <w:t>Funding</w:t>
      </w:r>
      <w:r w:rsidR="00010DC6" w:rsidRPr="006E7AEA">
        <w:rPr>
          <w:rFonts w:ascii="Times New Roman" w:hAnsi="Times New Roman" w:cs="Times New Roman"/>
          <w:sz w:val="24"/>
          <w:szCs w:val="24"/>
          <w:lang w:val="en-US"/>
        </w:rPr>
        <w:t xml:space="preserve"> </w:t>
      </w:r>
      <w:r w:rsidR="006E7AEA" w:rsidRPr="00A67077">
        <w:rPr>
          <w:rStyle w:val="y2iqfc"/>
          <w:rFonts w:ascii="Times New Roman" w:hAnsi="Times New Roman" w:cs="Times New Roman"/>
          <w:color w:val="1F1F1F"/>
          <w:sz w:val="24"/>
          <w:szCs w:val="24"/>
          <w:lang w:val="en-US"/>
        </w:rPr>
        <w:t xml:space="preserve">The study was funded by the A.N. </w:t>
      </w:r>
      <w:proofErr w:type="spellStart"/>
      <w:r w:rsidR="006E7AEA" w:rsidRPr="00A67077">
        <w:rPr>
          <w:rStyle w:val="y2iqfc"/>
          <w:rFonts w:ascii="Times New Roman" w:hAnsi="Times New Roman" w:cs="Times New Roman"/>
          <w:color w:val="1F1F1F"/>
          <w:sz w:val="24"/>
          <w:szCs w:val="24"/>
          <w:lang w:val="en-US"/>
        </w:rPr>
        <w:t>Syzganov</w:t>
      </w:r>
      <w:proofErr w:type="spellEnd"/>
      <w:r w:rsidR="006E7AEA" w:rsidRPr="00A67077">
        <w:rPr>
          <w:rStyle w:val="y2iqfc"/>
          <w:rFonts w:ascii="Times New Roman" w:hAnsi="Times New Roman" w:cs="Times New Roman"/>
          <w:color w:val="1F1F1F"/>
          <w:sz w:val="24"/>
          <w:szCs w:val="24"/>
          <w:lang w:val="en-US"/>
        </w:rPr>
        <w:t xml:space="preserve"> National Scientific Center of Surgery</w:t>
      </w:r>
    </w:p>
    <w:p w:rsidR="00010DC6" w:rsidRPr="00B922FC" w:rsidRDefault="00010DC6" w:rsidP="00010DC6">
      <w:pPr>
        <w:widowControl w:val="0"/>
        <w:tabs>
          <w:tab w:val="left" w:pos="1560"/>
        </w:tabs>
        <w:spacing w:after="0" w:line="300" w:lineRule="auto"/>
        <w:ind w:firstLine="720"/>
        <w:jc w:val="both"/>
        <w:rPr>
          <w:rFonts w:ascii="Times New Roman" w:eastAsia="Times New Roman" w:hAnsi="Times New Roman" w:cs="Times New Roman"/>
          <w:sz w:val="24"/>
          <w:szCs w:val="24"/>
          <w:lang w:val="en-US"/>
        </w:rPr>
      </w:pPr>
    </w:p>
    <w:p w:rsidR="00DD00AD" w:rsidRPr="00DD00AD" w:rsidRDefault="00DD00AD" w:rsidP="00DD00AD">
      <w:pPr>
        <w:pStyle w:val="a3"/>
        <w:shd w:val="clear" w:color="auto" w:fill="FFFFFF"/>
        <w:spacing w:before="0" w:beforeAutospacing="0" w:after="0" w:afterAutospacing="0" w:line="300" w:lineRule="auto"/>
        <w:ind w:firstLine="709"/>
        <w:jc w:val="both"/>
        <w:rPr>
          <w:b/>
          <w:color w:val="212529"/>
          <w:lang w:val="en-US"/>
        </w:rPr>
      </w:pPr>
      <w:r w:rsidRPr="00DD00AD">
        <w:rPr>
          <w:b/>
          <w:color w:val="212529"/>
          <w:lang w:val="en-US"/>
        </w:rPr>
        <w:t>References</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bookmarkStart w:id="1" w:name="subscribe_form"/>
      <w:r w:rsidRPr="002419EF">
        <w:rPr>
          <w:rFonts w:ascii="Times New Roman" w:hAnsi="Times New Roman" w:cs="Times New Roman"/>
          <w:sz w:val="24"/>
          <w:szCs w:val="24"/>
          <w:shd w:val="clear" w:color="auto" w:fill="FFFFFF"/>
          <w:lang w:val="en-US" w:eastAsia="ru-RU"/>
        </w:rPr>
        <w:t xml:space="preserve">1. </w:t>
      </w:r>
      <w:proofErr w:type="spellStart"/>
      <w:r w:rsidRPr="002419EF">
        <w:rPr>
          <w:rFonts w:ascii="Times New Roman" w:hAnsi="Times New Roman" w:cs="Times New Roman"/>
          <w:sz w:val="24"/>
          <w:szCs w:val="24"/>
          <w:shd w:val="clear" w:color="auto" w:fill="FFFFFF"/>
          <w:lang w:val="en-US" w:eastAsia="ru-RU"/>
        </w:rPr>
        <w:t>Rizzetto</w:t>
      </w:r>
      <w:proofErr w:type="spellEnd"/>
      <w:r w:rsidRPr="002419EF">
        <w:rPr>
          <w:rFonts w:ascii="Times New Roman" w:hAnsi="Times New Roman" w:cs="Times New Roman"/>
          <w:sz w:val="24"/>
          <w:szCs w:val="24"/>
          <w:shd w:val="clear" w:color="auto" w:fill="FFFFFF"/>
          <w:lang w:val="en-US" w:eastAsia="ru-RU"/>
        </w:rPr>
        <w:t xml:space="preserve"> M., </w:t>
      </w:r>
      <w:proofErr w:type="spellStart"/>
      <w:r w:rsidRPr="002419EF">
        <w:rPr>
          <w:rFonts w:ascii="Times New Roman" w:hAnsi="Times New Roman" w:cs="Times New Roman"/>
          <w:sz w:val="24"/>
          <w:szCs w:val="24"/>
          <w:shd w:val="clear" w:color="auto" w:fill="FFFFFF"/>
          <w:lang w:val="en-US" w:eastAsia="ru-RU"/>
        </w:rPr>
        <w:t>Canese</w:t>
      </w:r>
      <w:proofErr w:type="spellEnd"/>
      <w:r w:rsidRPr="002419EF">
        <w:rPr>
          <w:rFonts w:ascii="Times New Roman" w:hAnsi="Times New Roman" w:cs="Times New Roman"/>
          <w:sz w:val="24"/>
          <w:szCs w:val="24"/>
          <w:shd w:val="clear" w:color="auto" w:fill="FFFFFF"/>
          <w:lang w:val="en-US" w:eastAsia="ru-RU"/>
        </w:rPr>
        <w:t xml:space="preserve"> M.G., </w:t>
      </w:r>
      <w:proofErr w:type="spellStart"/>
      <w:r w:rsidRPr="002419EF">
        <w:rPr>
          <w:rFonts w:ascii="Times New Roman" w:hAnsi="Times New Roman" w:cs="Times New Roman"/>
          <w:sz w:val="24"/>
          <w:szCs w:val="24"/>
          <w:shd w:val="clear" w:color="auto" w:fill="FFFFFF"/>
          <w:lang w:val="en-US" w:eastAsia="ru-RU"/>
        </w:rPr>
        <w:t>Arico</w:t>
      </w:r>
      <w:proofErr w:type="spellEnd"/>
      <w:r w:rsidRPr="002419EF">
        <w:rPr>
          <w:rFonts w:ascii="Times New Roman" w:hAnsi="Times New Roman" w:cs="Times New Roman"/>
          <w:sz w:val="24"/>
          <w:szCs w:val="24"/>
          <w:shd w:val="clear" w:color="auto" w:fill="FFFFFF"/>
          <w:lang w:val="en-US" w:eastAsia="ru-RU"/>
        </w:rPr>
        <w:t xml:space="preserve"> S. et al. </w:t>
      </w:r>
      <w:proofErr w:type="spellStart"/>
      <w:r w:rsidRPr="002419EF">
        <w:rPr>
          <w:rFonts w:ascii="Times New Roman" w:hAnsi="Times New Roman" w:cs="Times New Roman"/>
          <w:sz w:val="24"/>
          <w:szCs w:val="24"/>
          <w:shd w:val="clear" w:color="auto" w:fill="FFFFFF"/>
          <w:lang w:val="en-US" w:eastAsia="ru-RU"/>
        </w:rPr>
        <w:t>Immunofluorescence</w:t>
      </w:r>
      <w:proofErr w:type="spellEnd"/>
      <w:r w:rsidRPr="002419EF">
        <w:rPr>
          <w:rFonts w:ascii="Times New Roman" w:hAnsi="Times New Roman" w:cs="Times New Roman"/>
          <w:sz w:val="24"/>
          <w:szCs w:val="24"/>
          <w:shd w:val="clear" w:color="auto" w:fill="FFFFFF"/>
          <w:lang w:val="en-US" w:eastAsia="ru-RU"/>
        </w:rPr>
        <w:t xml:space="preserve"> detection of new antigen-antibody system (delta/</w:t>
      </w:r>
      <w:proofErr w:type="spellStart"/>
      <w:r w:rsidRPr="002419EF">
        <w:rPr>
          <w:rFonts w:ascii="Times New Roman" w:hAnsi="Times New Roman" w:cs="Times New Roman"/>
          <w:sz w:val="24"/>
          <w:szCs w:val="24"/>
          <w:shd w:val="clear" w:color="auto" w:fill="FFFFFF"/>
          <w:lang w:val="en-US" w:eastAsia="ru-RU"/>
        </w:rPr>
        <w:t>anti</w:t>
      </w:r>
      <w:r w:rsidRPr="002419EF">
        <w:rPr>
          <w:rFonts w:ascii="Times New Roman" w:hAnsi="Times New Roman" w:cs="Times New Roman"/>
          <w:sz w:val="24"/>
          <w:szCs w:val="24"/>
          <w:shd w:val="clear" w:color="auto" w:fill="FFFFFF"/>
          <w:lang w:val="en-US" w:eastAsia="ru-RU"/>
        </w:rPr>
        <w:softHyphen/>
        <w:t>delta</w:t>
      </w:r>
      <w:proofErr w:type="spellEnd"/>
      <w:r w:rsidRPr="002419EF">
        <w:rPr>
          <w:rFonts w:ascii="Times New Roman" w:hAnsi="Times New Roman" w:cs="Times New Roman"/>
          <w:sz w:val="24"/>
          <w:szCs w:val="24"/>
          <w:shd w:val="clear" w:color="auto" w:fill="FFFFFF"/>
          <w:lang w:val="en-US" w:eastAsia="ru-RU"/>
        </w:rPr>
        <w:t xml:space="preserve">) associated to hepatitis B virus in liver and in serum of </w:t>
      </w:r>
      <w:proofErr w:type="spellStart"/>
      <w:r w:rsidRPr="002419EF">
        <w:rPr>
          <w:rFonts w:ascii="Times New Roman" w:hAnsi="Times New Roman" w:cs="Times New Roman"/>
          <w:sz w:val="24"/>
          <w:szCs w:val="24"/>
          <w:shd w:val="clear" w:color="auto" w:fill="FFFFFF"/>
          <w:lang w:val="en-US" w:eastAsia="ru-RU"/>
        </w:rPr>
        <w:t>HBsAg</w:t>
      </w:r>
      <w:proofErr w:type="spellEnd"/>
      <w:r w:rsidRPr="002419EF">
        <w:rPr>
          <w:rFonts w:ascii="Times New Roman" w:hAnsi="Times New Roman" w:cs="Times New Roman"/>
          <w:sz w:val="24"/>
          <w:szCs w:val="24"/>
          <w:shd w:val="clear" w:color="auto" w:fill="FFFFFF"/>
          <w:lang w:val="en-US" w:eastAsia="ru-RU"/>
        </w:rPr>
        <w:t xml:space="preserve"> carriers // Gut. 1977. Vol. 18. </w:t>
      </w:r>
      <w:proofErr w:type="gramStart"/>
      <w:r w:rsidRPr="002419EF">
        <w:rPr>
          <w:rFonts w:ascii="Times New Roman" w:hAnsi="Times New Roman" w:cs="Times New Roman"/>
          <w:sz w:val="24"/>
          <w:szCs w:val="24"/>
          <w:shd w:val="clear" w:color="auto" w:fill="FFFFFF"/>
          <w:lang w:val="en-US" w:eastAsia="ru-RU"/>
        </w:rPr>
        <w:t>№ 12.</w:t>
      </w:r>
      <w:proofErr w:type="gramEnd"/>
      <w:r w:rsidRPr="002419EF">
        <w:rPr>
          <w:rFonts w:ascii="Times New Roman" w:hAnsi="Times New Roman" w:cs="Times New Roman"/>
          <w:sz w:val="24"/>
          <w:szCs w:val="24"/>
          <w:shd w:val="clear" w:color="auto" w:fill="FFFFFF"/>
          <w:lang w:val="en-US" w:eastAsia="ru-RU"/>
        </w:rPr>
        <w:t xml:space="preserve"> P. 997–1003.</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r w:rsidRPr="002419EF">
        <w:rPr>
          <w:rFonts w:ascii="Times New Roman" w:hAnsi="Times New Roman" w:cs="Times New Roman"/>
          <w:sz w:val="24"/>
          <w:szCs w:val="24"/>
          <w:shd w:val="clear" w:color="auto" w:fill="FFFFFF"/>
          <w:lang w:val="en-US" w:eastAsia="ru-RU"/>
        </w:rPr>
        <w:t xml:space="preserve">2. </w:t>
      </w:r>
      <w:proofErr w:type="spellStart"/>
      <w:r w:rsidRPr="002419EF">
        <w:rPr>
          <w:rFonts w:ascii="Times New Roman" w:hAnsi="Times New Roman" w:cs="Times New Roman"/>
          <w:sz w:val="24"/>
          <w:szCs w:val="24"/>
          <w:shd w:val="clear" w:color="auto" w:fill="FFFFFF"/>
          <w:lang w:val="en-US" w:eastAsia="ru-RU"/>
        </w:rPr>
        <w:t>Rizzetto</w:t>
      </w:r>
      <w:proofErr w:type="spellEnd"/>
      <w:r w:rsidRPr="002419EF">
        <w:rPr>
          <w:rFonts w:ascii="Times New Roman" w:hAnsi="Times New Roman" w:cs="Times New Roman"/>
          <w:sz w:val="24"/>
          <w:szCs w:val="24"/>
          <w:shd w:val="clear" w:color="auto" w:fill="FFFFFF"/>
          <w:lang w:val="en-US" w:eastAsia="ru-RU"/>
        </w:rPr>
        <w:t xml:space="preserve"> M., Purcell R.H., </w:t>
      </w:r>
      <w:proofErr w:type="spellStart"/>
      <w:r w:rsidRPr="002419EF">
        <w:rPr>
          <w:rFonts w:ascii="Times New Roman" w:hAnsi="Times New Roman" w:cs="Times New Roman"/>
          <w:sz w:val="24"/>
          <w:szCs w:val="24"/>
          <w:shd w:val="clear" w:color="auto" w:fill="FFFFFF"/>
          <w:lang w:val="en-US" w:eastAsia="ru-RU"/>
        </w:rPr>
        <w:t>Gerin</w:t>
      </w:r>
      <w:proofErr w:type="spellEnd"/>
      <w:r w:rsidRPr="002419EF">
        <w:rPr>
          <w:rFonts w:ascii="Times New Roman" w:hAnsi="Times New Roman" w:cs="Times New Roman"/>
          <w:sz w:val="24"/>
          <w:szCs w:val="24"/>
          <w:shd w:val="clear" w:color="auto" w:fill="FFFFFF"/>
          <w:lang w:val="en-US" w:eastAsia="ru-RU"/>
        </w:rPr>
        <w:t xml:space="preserve"> J.L. Epidemiology of HBV-associated delta agent: geographical distribution of anti-delta and prevalence in </w:t>
      </w:r>
      <w:proofErr w:type="spellStart"/>
      <w:r w:rsidRPr="002419EF">
        <w:rPr>
          <w:rFonts w:ascii="Times New Roman" w:hAnsi="Times New Roman" w:cs="Times New Roman"/>
          <w:sz w:val="24"/>
          <w:szCs w:val="24"/>
          <w:shd w:val="clear" w:color="auto" w:fill="FFFFFF"/>
          <w:lang w:val="en-US" w:eastAsia="ru-RU"/>
        </w:rPr>
        <w:t>polytransfusedHBsAg</w:t>
      </w:r>
      <w:proofErr w:type="spellEnd"/>
      <w:r w:rsidRPr="002419EF">
        <w:rPr>
          <w:rFonts w:ascii="Times New Roman" w:hAnsi="Times New Roman" w:cs="Times New Roman"/>
          <w:sz w:val="24"/>
          <w:szCs w:val="24"/>
          <w:shd w:val="clear" w:color="auto" w:fill="FFFFFF"/>
          <w:lang w:val="en-US" w:eastAsia="ru-RU"/>
        </w:rPr>
        <w:t xml:space="preserve"> carriers // Lancet. 1980. Vol. 1. </w:t>
      </w:r>
      <w:proofErr w:type="gramStart"/>
      <w:r w:rsidRPr="002419EF">
        <w:rPr>
          <w:rFonts w:ascii="Times New Roman" w:hAnsi="Times New Roman" w:cs="Times New Roman"/>
          <w:sz w:val="24"/>
          <w:szCs w:val="24"/>
          <w:shd w:val="clear" w:color="auto" w:fill="FFFFFF"/>
          <w:lang w:val="en-US" w:eastAsia="ru-RU"/>
        </w:rPr>
        <w:t>№ 8180.</w:t>
      </w:r>
      <w:proofErr w:type="gramEnd"/>
      <w:r w:rsidRPr="002419EF">
        <w:rPr>
          <w:rFonts w:ascii="Times New Roman" w:hAnsi="Times New Roman" w:cs="Times New Roman"/>
          <w:sz w:val="24"/>
          <w:szCs w:val="24"/>
          <w:shd w:val="clear" w:color="auto" w:fill="FFFFFF"/>
          <w:lang w:val="en-US" w:eastAsia="ru-RU"/>
        </w:rPr>
        <w:t xml:space="preserve"> P. 1215–1218.</w:t>
      </w:r>
    </w:p>
    <w:p w:rsidR="00F03F27" w:rsidRPr="002419EF" w:rsidRDefault="00F03F27" w:rsidP="00010DC6">
      <w:pPr>
        <w:pStyle w:val="a6"/>
        <w:spacing w:line="300" w:lineRule="auto"/>
        <w:ind w:firstLine="709"/>
        <w:jc w:val="both"/>
        <w:rPr>
          <w:rFonts w:ascii="Times New Roman" w:hAnsi="Times New Roman" w:cs="Times New Roman"/>
          <w:sz w:val="24"/>
          <w:szCs w:val="24"/>
          <w:shd w:val="clear" w:color="auto" w:fill="FFFFFF"/>
          <w:lang w:val="en-US" w:eastAsia="ru-RU"/>
        </w:rPr>
      </w:pPr>
      <w:r w:rsidRPr="002419EF">
        <w:rPr>
          <w:rFonts w:ascii="Times New Roman" w:hAnsi="Times New Roman" w:cs="Times New Roman"/>
          <w:sz w:val="24"/>
          <w:szCs w:val="24"/>
          <w:shd w:val="clear" w:color="auto" w:fill="FFFFFF"/>
          <w:lang w:val="en-US" w:eastAsia="ru-RU"/>
        </w:rPr>
        <w:t xml:space="preserve">3. </w:t>
      </w:r>
      <w:proofErr w:type="spellStart"/>
      <w:r w:rsidRPr="002419EF">
        <w:rPr>
          <w:rFonts w:ascii="Times New Roman" w:hAnsi="Times New Roman" w:cs="Times New Roman"/>
          <w:sz w:val="24"/>
          <w:szCs w:val="24"/>
          <w:shd w:val="clear" w:color="auto" w:fill="FFFFFF"/>
          <w:lang w:val="en-US" w:eastAsia="ru-RU"/>
        </w:rPr>
        <w:t>Rizzetto</w:t>
      </w:r>
      <w:proofErr w:type="spellEnd"/>
      <w:r w:rsidRPr="002419EF">
        <w:rPr>
          <w:rFonts w:ascii="Times New Roman" w:hAnsi="Times New Roman" w:cs="Times New Roman"/>
          <w:sz w:val="24"/>
          <w:szCs w:val="24"/>
          <w:shd w:val="clear" w:color="auto" w:fill="FFFFFF"/>
          <w:lang w:val="en-US" w:eastAsia="ru-RU"/>
        </w:rPr>
        <w:t xml:space="preserve"> M., Shih J.W., </w:t>
      </w:r>
      <w:proofErr w:type="spellStart"/>
      <w:r w:rsidRPr="002419EF">
        <w:rPr>
          <w:rFonts w:ascii="Times New Roman" w:hAnsi="Times New Roman" w:cs="Times New Roman"/>
          <w:sz w:val="24"/>
          <w:szCs w:val="24"/>
          <w:shd w:val="clear" w:color="auto" w:fill="FFFFFF"/>
          <w:lang w:val="en-US" w:eastAsia="ru-RU"/>
        </w:rPr>
        <w:t>Gerin</w:t>
      </w:r>
      <w:proofErr w:type="spellEnd"/>
      <w:r w:rsidRPr="002419EF">
        <w:rPr>
          <w:rFonts w:ascii="Times New Roman" w:hAnsi="Times New Roman" w:cs="Times New Roman"/>
          <w:sz w:val="24"/>
          <w:szCs w:val="24"/>
          <w:shd w:val="clear" w:color="auto" w:fill="FFFFFF"/>
          <w:lang w:val="en-US" w:eastAsia="ru-RU"/>
        </w:rPr>
        <w:t xml:space="preserve"> J.L. The hepatitis B virus-associated delta antigen: isolation from liver, development of solid-phase </w:t>
      </w:r>
      <w:proofErr w:type="spellStart"/>
      <w:r w:rsidRPr="002419EF">
        <w:rPr>
          <w:rFonts w:ascii="Times New Roman" w:hAnsi="Times New Roman" w:cs="Times New Roman"/>
          <w:sz w:val="24"/>
          <w:szCs w:val="24"/>
          <w:shd w:val="clear" w:color="auto" w:fill="FFFFFF"/>
          <w:lang w:val="en-US" w:eastAsia="ru-RU"/>
        </w:rPr>
        <w:t>radioimmunoassays</w:t>
      </w:r>
      <w:proofErr w:type="spellEnd"/>
      <w:r w:rsidRPr="002419EF">
        <w:rPr>
          <w:rFonts w:ascii="Times New Roman" w:hAnsi="Times New Roman" w:cs="Times New Roman"/>
          <w:sz w:val="24"/>
          <w:szCs w:val="24"/>
          <w:shd w:val="clear" w:color="auto" w:fill="FFFFFF"/>
          <w:lang w:val="en-US" w:eastAsia="ru-RU"/>
        </w:rPr>
        <w:t xml:space="preserve"> for delta antigen and anti-delta and partial characterization of delta antigen // J. </w:t>
      </w:r>
      <w:proofErr w:type="spellStart"/>
      <w:r w:rsidRPr="002419EF">
        <w:rPr>
          <w:rFonts w:ascii="Times New Roman" w:hAnsi="Times New Roman" w:cs="Times New Roman"/>
          <w:sz w:val="24"/>
          <w:szCs w:val="24"/>
          <w:shd w:val="clear" w:color="auto" w:fill="FFFFFF"/>
          <w:lang w:val="en-US" w:eastAsia="ru-RU"/>
        </w:rPr>
        <w:t>Immunol</w:t>
      </w:r>
      <w:proofErr w:type="spellEnd"/>
      <w:r w:rsidRPr="002419EF">
        <w:rPr>
          <w:rFonts w:ascii="Times New Roman" w:hAnsi="Times New Roman" w:cs="Times New Roman"/>
          <w:sz w:val="24"/>
          <w:szCs w:val="24"/>
          <w:shd w:val="clear" w:color="auto" w:fill="FFFFFF"/>
          <w:lang w:val="en-US" w:eastAsia="ru-RU"/>
        </w:rPr>
        <w:t xml:space="preserve">. 1980. Vol. 125. </w:t>
      </w:r>
      <w:proofErr w:type="gramStart"/>
      <w:r w:rsidRPr="002419EF">
        <w:rPr>
          <w:rFonts w:ascii="Times New Roman" w:hAnsi="Times New Roman" w:cs="Times New Roman"/>
          <w:sz w:val="24"/>
          <w:szCs w:val="24"/>
          <w:shd w:val="clear" w:color="auto" w:fill="FFFFFF"/>
          <w:lang w:val="en-US" w:eastAsia="ru-RU"/>
        </w:rPr>
        <w:t>№ 1.</w:t>
      </w:r>
      <w:proofErr w:type="gramEnd"/>
      <w:r w:rsidRPr="002419EF">
        <w:rPr>
          <w:rFonts w:ascii="Times New Roman" w:hAnsi="Times New Roman" w:cs="Times New Roman"/>
          <w:sz w:val="24"/>
          <w:szCs w:val="24"/>
          <w:shd w:val="clear" w:color="auto" w:fill="FFFFFF"/>
          <w:lang w:val="en-US" w:eastAsia="ru-RU"/>
        </w:rPr>
        <w:t xml:space="preserve"> P. 318–324.</w:t>
      </w:r>
    </w:p>
    <w:bookmarkEnd w:id="1"/>
    <w:p w:rsidR="00F03F27" w:rsidRPr="002419EF" w:rsidRDefault="00F03F27" w:rsidP="00010DC6">
      <w:pPr>
        <w:pStyle w:val="a6"/>
        <w:spacing w:line="300" w:lineRule="auto"/>
        <w:ind w:firstLine="709"/>
        <w:jc w:val="both"/>
        <w:rPr>
          <w:rFonts w:ascii="Times New Roman" w:hAnsi="Times New Roman" w:cs="Times New Roman"/>
          <w:color w:val="212121"/>
          <w:sz w:val="24"/>
          <w:szCs w:val="24"/>
          <w:lang w:val="en-US" w:eastAsia="ru-RU"/>
        </w:rPr>
      </w:pPr>
      <w:r w:rsidRPr="002419EF">
        <w:rPr>
          <w:rFonts w:ascii="Times New Roman" w:hAnsi="Times New Roman" w:cs="Times New Roman"/>
          <w:color w:val="212121"/>
          <w:sz w:val="24"/>
          <w:szCs w:val="24"/>
          <w:lang w:val="en-US" w:eastAsia="ru-RU"/>
        </w:rPr>
        <w:t xml:space="preserve">1. Lozano R, </w:t>
      </w:r>
      <w:proofErr w:type="spellStart"/>
      <w:r w:rsidRPr="002419EF">
        <w:rPr>
          <w:rFonts w:ascii="Times New Roman" w:hAnsi="Times New Roman" w:cs="Times New Roman"/>
          <w:color w:val="212121"/>
          <w:sz w:val="24"/>
          <w:szCs w:val="24"/>
          <w:lang w:val="en-US" w:eastAsia="ru-RU"/>
        </w:rPr>
        <w:t>Naghavi</w:t>
      </w:r>
      <w:proofErr w:type="spellEnd"/>
      <w:r w:rsidRPr="002419EF">
        <w:rPr>
          <w:rFonts w:ascii="Times New Roman" w:hAnsi="Times New Roman" w:cs="Times New Roman"/>
          <w:color w:val="212121"/>
          <w:sz w:val="24"/>
          <w:szCs w:val="24"/>
          <w:lang w:val="en-US" w:eastAsia="ru-RU"/>
        </w:rPr>
        <w:t xml:space="preserve"> M, Foreman K, et al</w:t>
      </w:r>
      <w:proofErr w:type="gramStart"/>
      <w:r w:rsidRPr="002419EF">
        <w:rPr>
          <w:rFonts w:ascii="Times New Roman" w:hAnsi="Times New Roman" w:cs="Times New Roman"/>
          <w:color w:val="212121"/>
          <w:sz w:val="24"/>
          <w:szCs w:val="24"/>
          <w:lang w:val="en-US" w:eastAsia="ru-RU"/>
        </w:rPr>
        <w:t>..</w:t>
      </w:r>
      <w:proofErr w:type="gramEnd"/>
      <w:r w:rsidRPr="002419EF">
        <w:rPr>
          <w:rFonts w:ascii="Times New Roman" w:hAnsi="Times New Roman" w:cs="Times New Roman"/>
          <w:color w:val="212121"/>
          <w:sz w:val="24"/>
          <w:szCs w:val="24"/>
          <w:lang w:val="en-US" w:eastAsia="ru-RU"/>
        </w:rPr>
        <w:t> Global and regional mortality from 235 causes of death for 20 age groups in 1990 and 2010: a systematic analysis for the global burden of disease study 2010. </w:t>
      </w:r>
      <w:proofErr w:type="gramStart"/>
      <w:r w:rsidRPr="002419EF">
        <w:rPr>
          <w:rFonts w:ascii="Times New Roman" w:hAnsi="Times New Roman" w:cs="Times New Roman"/>
          <w:i/>
          <w:iCs/>
          <w:color w:val="212121"/>
          <w:sz w:val="24"/>
          <w:szCs w:val="24"/>
          <w:lang w:val="en-US" w:eastAsia="ru-RU"/>
        </w:rPr>
        <w:t>Lancet</w:t>
      </w:r>
      <w:r w:rsidRPr="002419EF">
        <w:rPr>
          <w:rFonts w:ascii="Times New Roman" w:hAnsi="Times New Roman" w:cs="Times New Roman"/>
          <w:color w:val="212121"/>
          <w:sz w:val="24"/>
          <w:szCs w:val="24"/>
          <w:lang w:val="en-US" w:eastAsia="ru-RU"/>
        </w:rPr>
        <w:t>.</w:t>
      </w:r>
      <w:proofErr w:type="gramEnd"/>
      <w:r w:rsidRPr="002419EF">
        <w:rPr>
          <w:rFonts w:ascii="Times New Roman" w:hAnsi="Times New Roman" w:cs="Times New Roman"/>
          <w:color w:val="212121"/>
          <w:sz w:val="24"/>
          <w:szCs w:val="24"/>
          <w:lang w:val="en-US" w:eastAsia="ru-RU"/>
        </w:rPr>
        <w:t xml:space="preserve"> 2012 Dec 15</w:t>
      </w:r>
      <w:proofErr w:type="gramStart"/>
      <w:r w:rsidRPr="002419EF">
        <w:rPr>
          <w:rFonts w:ascii="Times New Roman" w:hAnsi="Times New Roman" w:cs="Times New Roman"/>
          <w:color w:val="212121"/>
          <w:sz w:val="24"/>
          <w:szCs w:val="24"/>
          <w:lang w:val="en-US" w:eastAsia="ru-RU"/>
        </w:rPr>
        <w:t>;380</w:t>
      </w:r>
      <w:proofErr w:type="gramEnd"/>
      <w:r w:rsidRPr="002419EF">
        <w:rPr>
          <w:rFonts w:ascii="Times New Roman" w:hAnsi="Times New Roman" w:cs="Times New Roman"/>
          <w:color w:val="212121"/>
          <w:sz w:val="24"/>
          <w:szCs w:val="24"/>
          <w:lang w:val="en-US" w:eastAsia="ru-RU"/>
        </w:rPr>
        <w:t xml:space="preserve">(9859):2095–2128. </w:t>
      </w:r>
      <w:proofErr w:type="spellStart"/>
      <w:proofErr w:type="gramStart"/>
      <w:r w:rsidRPr="002419EF">
        <w:rPr>
          <w:rFonts w:ascii="Times New Roman" w:hAnsi="Times New Roman" w:cs="Times New Roman"/>
          <w:color w:val="212121"/>
          <w:sz w:val="24"/>
          <w:szCs w:val="24"/>
          <w:lang w:val="en-US" w:eastAsia="ru-RU"/>
        </w:rPr>
        <w:t>doi</w:t>
      </w:r>
      <w:proofErr w:type="spellEnd"/>
      <w:proofErr w:type="gramEnd"/>
      <w:r w:rsidRPr="002419EF">
        <w:rPr>
          <w:rFonts w:ascii="Times New Roman" w:hAnsi="Times New Roman" w:cs="Times New Roman"/>
          <w:color w:val="212121"/>
          <w:sz w:val="24"/>
          <w:szCs w:val="24"/>
          <w:lang w:val="en-US" w:eastAsia="ru-RU"/>
        </w:rPr>
        <w:t>: 10.1016/S0140-6736(12)61728-0. </w:t>
      </w:r>
      <w:proofErr w:type="spellStart"/>
      <w:r w:rsidRPr="002419EF">
        <w:rPr>
          <w:rFonts w:ascii="Times New Roman" w:hAnsi="Times New Roman" w:cs="Times New Roman"/>
          <w:color w:val="212121"/>
          <w:sz w:val="24"/>
          <w:szCs w:val="24"/>
          <w:lang w:val="en-US" w:eastAsia="ru-RU"/>
        </w:rPr>
        <w:t>PubMed</w:t>
      </w:r>
      <w:proofErr w:type="spellEnd"/>
      <w:r w:rsidRPr="002419EF">
        <w:rPr>
          <w:rFonts w:ascii="Times New Roman" w:hAnsi="Times New Roman" w:cs="Times New Roman"/>
          <w:color w:val="212121"/>
          <w:sz w:val="24"/>
          <w:szCs w:val="24"/>
          <w:lang w:val="en-US" w:eastAsia="ru-RU"/>
        </w:rPr>
        <w:t xml:space="preserve"> PMID: 23245604. [</w:t>
      </w:r>
      <w:proofErr w:type="spellStart"/>
      <w:r w:rsidR="003B4CB4">
        <w:fldChar w:fldCharType="begin"/>
      </w:r>
      <w:r w:rsidR="003B4CB4" w:rsidRPr="00A67077">
        <w:rPr>
          <w:lang w:val="en-US"/>
        </w:rPr>
        <w:instrText>HYPERLINK "https://pubmed.ncbi.nlm.nih.gov/23245604"</w:instrText>
      </w:r>
      <w:r w:rsidR="003B4CB4">
        <w:fldChar w:fldCharType="separate"/>
      </w:r>
      <w:r w:rsidRPr="002419EF">
        <w:rPr>
          <w:rFonts w:ascii="Times New Roman" w:hAnsi="Times New Roman" w:cs="Times New Roman"/>
          <w:color w:val="376FAA"/>
          <w:sz w:val="24"/>
          <w:szCs w:val="24"/>
          <w:u w:val="single"/>
          <w:lang w:val="en-US" w:eastAsia="ru-RU"/>
        </w:rPr>
        <w:t>PubMed</w:t>
      </w:r>
      <w:proofErr w:type="spellEnd"/>
      <w:r w:rsidR="003B4CB4">
        <w:fldChar w:fldCharType="end"/>
      </w:r>
      <w:r w:rsidRPr="002419EF">
        <w:rPr>
          <w:rFonts w:ascii="Times New Roman" w:hAnsi="Times New Roman" w:cs="Times New Roman"/>
          <w:color w:val="212121"/>
          <w:sz w:val="24"/>
          <w:szCs w:val="24"/>
          <w:lang w:val="en-US" w:eastAsia="ru-RU"/>
        </w:rPr>
        <w:t>] [</w:t>
      </w:r>
      <w:proofErr w:type="spellStart"/>
      <w:r w:rsidR="003B4CB4">
        <w:fldChar w:fldCharType="begin"/>
      </w:r>
      <w:r w:rsidR="003B4CB4" w:rsidRPr="00A67077">
        <w:rPr>
          <w:lang w:val="en-US"/>
        </w:rPr>
        <w:instrText>HYPERLINK "https://doi.org/10.1016%2FS0140-6736(12)61728-0" \t "_blank"</w:instrText>
      </w:r>
      <w:r w:rsidR="003B4CB4">
        <w:fldChar w:fldCharType="separate"/>
      </w:r>
      <w:r w:rsidRPr="002419EF">
        <w:rPr>
          <w:rFonts w:ascii="Times New Roman" w:hAnsi="Times New Roman" w:cs="Times New Roman"/>
          <w:color w:val="376FAA"/>
          <w:sz w:val="24"/>
          <w:szCs w:val="24"/>
          <w:u w:val="single"/>
          <w:lang w:val="en-US" w:eastAsia="ru-RU"/>
        </w:rPr>
        <w:t>CrossRef</w:t>
      </w:r>
      <w:proofErr w:type="spellEnd"/>
      <w:r w:rsidR="003B4CB4">
        <w:fldChar w:fldCharType="end"/>
      </w:r>
      <w:r w:rsidRPr="002419EF">
        <w:rPr>
          <w:rFonts w:ascii="Times New Roman" w:hAnsi="Times New Roman" w:cs="Times New Roman"/>
          <w:color w:val="212121"/>
          <w:sz w:val="24"/>
          <w:szCs w:val="24"/>
          <w:lang w:val="en-US" w:eastAsia="ru-RU"/>
        </w:rPr>
        <w:t>] [</w:t>
      </w:r>
      <w:hyperlink r:id="rId12" w:tgtFrame="_blank" w:history="1">
        <w:r w:rsidRPr="002419EF">
          <w:rPr>
            <w:rFonts w:ascii="Times New Roman" w:hAnsi="Times New Roman" w:cs="Times New Roman"/>
            <w:color w:val="376FAA"/>
            <w:sz w:val="24"/>
            <w:szCs w:val="24"/>
            <w:u w:val="single"/>
            <w:lang w:val="en-US" w:eastAsia="ru-RU"/>
          </w:rPr>
          <w:t>Google Scholar</w:t>
        </w:r>
      </w:hyperlink>
      <w:r w:rsidRPr="002419EF">
        <w:rPr>
          <w:rFonts w:ascii="Times New Roman" w:hAnsi="Times New Roman" w:cs="Times New Roman"/>
          <w:color w:val="212121"/>
          <w:sz w:val="24"/>
          <w:szCs w:val="24"/>
          <w:lang w:val="en-US" w:eastAsia="ru-RU"/>
        </w:rPr>
        <w:t>]</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lang w:val="en-US" w:eastAsia="ru-RU"/>
        </w:rPr>
      </w:pPr>
      <w:r w:rsidRPr="002419EF">
        <w:rPr>
          <w:rFonts w:ascii="Times New Roman" w:hAnsi="Times New Roman" w:cs="Times New Roman"/>
          <w:color w:val="212121"/>
          <w:sz w:val="24"/>
          <w:szCs w:val="24"/>
          <w:lang w:val="en-US" w:eastAsia="ru-RU"/>
        </w:rPr>
        <w:t xml:space="preserve">2. Collaborators </w:t>
      </w:r>
      <w:proofErr w:type="spellStart"/>
      <w:r w:rsidRPr="002419EF">
        <w:rPr>
          <w:rFonts w:ascii="Times New Roman" w:hAnsi="Times New Roman" w:cs="Times New Roman"/>
          <w:color w:val="212121"/>
          <w:sz w:val="24"/>
          <w:szCs w:val="24"/>
          <w:lang w:val="en-US" w:eastAsia="ru-RU"/>
        </w:rPr>
        <w:t>GBDCoD</w:t>
      </w:r>
      <w:proofErr w:type="spellEnd"/>
      <w:r w:rsidRPr="002419EF">
        <w:rPr>
          <w:rFonts w:ascii="Times New Roman" w:hAnsi="Times New Roman" w:cs="Times New Roman"/>
          <w:color w:val="212121"/>
          <w:sz w:val="24"/>
          <w:szCs w:val="24"/>
          <w:lang w:val="en-US" w:eastAsia="ru-RU"/>
        </w:rPr>
        <w:t xml:space="preserve"> Global, </w:t>
      </w:r>
      <w:proofErr w:type="gramStart"/>
      <w:r w:rsidRPr="002419EF">
        <w:rPr>
          <w:rFonts w:ascii="Times New Roman" w:hAnsi="Times New Roman" w:cs="Times New Roman"/>
          <w:color w:val="212121"/>
          <w:sz w:val="24"/>
          <w:szCs w:val="24"/>
          <w:lang w:val="en-US" w:eastAsia="ru-RU"/>
        </w:rPr>
        <w:t>regional,</w:t>
      </w:r>
      <w:proofErr w:type="gramEnd"/>
      <w:r w:rsidRPr="002419EF">
        <w:rPr>
          <w:rFonts w:ascii="Times New Roman" w:hAnsi="Times New Roman" w:cs="Times New Roman"/>
          <w:color w:val="212121"/>
          <w:sz w:val="24"/>
          <w:szCs w:val="24"/>
          <w:lang w:val="en-US" w:eastAsia="ru-RU"/>
        </w:rPr>
        <w:t xml:space="preserve"> and national age-sex specific mortality for 264 causes of death, 1980–2016: a systematic analysis for the global burden of disease study 2016. </w:t>
      </w:r>
      <w:proofErr w:type="gramStart"/>
      <w:r w:rsidRPr="002419EF">
        <w:rPr>
          <w:rFonts w:ascii="Times New Roman" w:hAnsi="Times New Roman" w:cs="Times New Roman"/>
          <w:i/>
          <w:iCs/>
          <w:color w:val="212121"/>
          <w:sz w:val="24"/>
          <w:szCs w:val="24"/>
          <w:lang w:val="en-US" w:eastAsia="ru-RU"/>
        </w:rPr>
        <w:t>Lancet</w:t>
      </w:r>
      <w:r w:rsidRPr="002419EF">
        <w:rPr>
          <w:rFonts w:ascii="Times New Roman" w:hAnsi="Times New Roman" w:cs="Times New Roman"/>
          <w:color w:val="212121"/>
          <w:sz w:val="24"/>
          <w:szCs w:val="24"/>
          <w:lang w:val="en-US" w:eastAsia="ru-RU"/>
        </w:rPr>
        <w:t>.</w:t>
      </w:r>
      <w:proofErr w:type="gramEnd"/>
      <w:r w:rsidRPr="002419EF">
        <w:rPr>
          <w:rFonts w:ascii="Times New Roman" w:hAnsi="Times New Roman" w:cs="Times New Roman"/>
          <w:color w:val="212121"/>
          <w:sz w:val="24"/>
          <w:szCs w:val="24"/>
          <w:lang w:val="en-US" w:eastAsia="ru-RU"/>
        </w:rPr>
        <w:t xml:space="preserve"> 2017 Sep 16</w:t>
      </w:r>
      <w:proofErr w:type="gramStart"/>
      <w:r w:rsidRPr="002419EF">
        <w:rPr>
          <w:rFonts w:ascii="Times New Roman" w:hAnsi="Times New Roman" w:cs="Times New Roman"/>
          <w:color w:val="212121"/>
          <w:sz w:val="24"/>
          <w:szCs w:val="24"/>
          <w:lang w:val="en-US" w:eastAsia="ru-RU"/>
        </w:rPr>
        <w:t>;390</w:t>
      </w:r>
      <w:proofErr w:type="gramEnd"/>
      <w:r w:rsidRPr="002419EF">
        <w:rPr>
          <w:rFonts w:ascii="Times New Roman" w:hAnsi="Times New Roman" w:cs="Times New Roman"/>
          <w:color w:val="212121"/>
          <w:sz w:val="24"/>
          <w:szCs w:val="24"/>
          <w:lang w:val="en-US" w:eastAsia="ru-RU"/>
        </w:rPr>
        <w:t xml:space="preserve">(10100):1151–1210. </w:t>
      </w:r>
      <w:proofErr w:type="spellStart"/>
      <w:proofErr w:type="gramStart"/>
      <w:r w:rsidRPr="002419EF">
        <w:rPr>
          <w:rFonts w:ascii="Times New Roman" w:hAnsi="Times New Roman" w:cs="Times New Roman"/>
          <w:color w:val="212121"/>
          <w:sz w:val="24"/>
          <w:szCs w:val="24"/>
          <w:lang w:val="en-US" w:eastAsia="ru-RU"/>
        </w:rPr>
        <w:t>doi</w:t>
      </w:r>
      <w:proofErr w:type="spellEnd"/>
      <w:proofErr w:type="gramEnd"/>
      <w:r w:rsidRPr="002419EF">
        <w:rPr>
          <w:rFonts w:ascii="Times New Roman" w:hAnsi="Times New Roman" w:cs="Times New Roman"/>
          <w:color w:val="212121"/>
          <w:sz w:val="24"/>
          <w:szCs w:val="24"/>
          <w:lang w:val="en-US" w:eastAsia="ru-RU"/>
        </w:rPr>
        <w:t>: 10.1016/S0140-6736(17)32152-9. </w:t>
      </w:r>
      <w:proofErr w:type="spellStart"/>
      <w:r w:rsidRPr="002419EF">
        <w:rPr>
          <w:rFonts w:ascii="Times New Roman" w:hAnsi="Times New Roman" w:cs="Times New Roman"/>
          <w:color w:val="212121"/>
          <w:sz w:val="24"/>
          <w:szCs w:val="24"/>
          <w:lang w:val="en-US" w:eastAsia="ru-RU"/>
        </w:rPr>
        <w:t>PubMed</w:t>
      </w:r>
      <w:proofErr w:type="spellEnd"/>
      <w:r w:rsidRPr="002419EF">
        <w:rPr>
          <w:rFonts w:ascii="Times New Roman" w:hAnsi="Times New Roman" w:cs="Times New Roman"/>
          <w:color w:val="212121"/>
          <w:sz w:val="24"/>
          <w:szCs w:val="24"/>
          <w:lang w:val="en-US" w:eastAsia="ru-RU"/>
        </w:rPr>
        <w:t xml:space="preserve"> PMID: 28919116; </w:t>
      </w:r>
      <w:proofErr w:type="spellStart"/>
      <w:r w:rsidRPr="002419EF">
        <w:rPr>
          <w:rFonts w:ascii="Times New Roman" w:hAnsi="Times New Roman" w:cs="Times New Roman"/>
          <w:color w:val="212121"/>
          <w:sz w:val="24"/>
          <w:szCs w:val="24"/>
          <w:lang w:val="en-US" w:eastAsia="ru-RU"/>
        </w:rPr>
        <w:t>PubMed</w:t>
      </w:r>
      <w:proofErr w:type="spellEnd"/>
      <w:r w:rsidRPr="002419EF">
        <w:rPr>
          <w:rFonts w:ascii="Times New Roman" w:hAnsi="Times New Roman" w:cs="Times New Roman"/>
          <w:color w:val="212121"/>
          <w:sz w:val="24"/>
          <w:szCs w:val="24"/>
          <w:lang w:val="en-US" w:eastAsia="ru-RU"/>
        </w:rPr>
        <w:t xml:space="preserve"> Central PMCID: PMCPMC5605883. [</w:t>
      </w:r>
      <w:hyperlink r:id="rId13" w:history="1">
        <w:r w:rsidRPr="002419EF">
          <w:rPr>
            <w:rFonts w:ascii="Times New Roman" w:hAnsi="Times New Roman" w:cs="Times New Roman"/>
            <w:color w:val="376FAA"/>
            <w:sz w:val="24"/>
            <w:szCs w:val="24"/>
            <w:u w:val="single"/>
            <w:lang w:val="en-US" w:eastAsia="ru-RU"/>
          </w:rPr>
          <w:t>PMC free article</w:t>
        </w:r>
      </w:hyperlink>
      <w:r w:rsidRPr="002419EF">
        <w:rPr>
          <w:rFonts w:ascii="Times New Roman" w:hAnsi="Times New Roman" w:cs="Times New Roman"/>
          <w:color w:val="212121"/>
          <w:sz w:val="24"/>
          <w:szCs w:val="24"/>
          <w:lang w:val="en-US" w:eastAsia="ru-RU"/>
        </w:rPr>
        <w:t>] [</w:t>
      </w:r>
      <w:proofErr w:type="spellStart"/>
      <w:r w:rsidR="003B4CB4">
        <w:fldChar w:fldCharType="begin"/>
      </w:r>
      <w:r w:rsidR="003B4CB4" w:rsidRPr="00A67077">
        <w:rPr>
          <w:lang w:val="en-US"/>
        </w:rPr>
        <w:instrText>HYPERLINK "https://pubmed.ncbi.nlm.nih.gov/28919116"</w:instrText>
      </w:r>
      <w:r w:rsidR="003B4CB4">
        <w:fldChar w:fldCharType="separate"/>
      </w:r>
      <w:r w:rsidRPr="002419EF">
        <w:rPr>
          <w:rFonts w:ascii="Times New Roman" w:hAnsi="Times New Roman" w:cs="Times New Roman"/>
          <w:color w:val="376FAA"/>
          <w:sz w:val="24"/>
          <w:szCs w:val="24"/>
          <w:u w:val="single"/>
          <w:lang w:val="en-US" w:eastAsia="ru-RU"/>
        </w:rPr>
        <w:t>PubMed</w:t>
      </w:r>
      <w:proofErr w:type="spellEnd"/>
      <w:r w:rsidR="003B4CB4">
        <w:fldChar w:fldCharType="end"/>
      </w:r>
      <w:r w:rsidRPr="002419EF">
        <w:rPr>
          <w:rFonts w:ascii="Times New Roman" w:hAnsi="Times New Roman" w:cs="Times New Roman"/>
          <w:color w:val="212121"/>
          <w:sz w:val="24"/>
          <w:szCs w:val="24"/>
          <w:lang w:val="en-US" w:eastAsia="ru-RU"/>
        </w:rPr>
        <w:t>] [</w:t>
      </w:r>
      <w:proofErr w:type="spellStart"/>
      <w:r w:rsidR="003B4CB4">
        <w:fldChar w:fldCharType="begin"/>
      </w:r>
      <w:r w:rsidR="003B4CB4" w:rsidRPr="00A67077">
        <w:rPr>
          <w:lang w:val="en-US"/>
        </w:rPr>
        <w:instrText>HYPERLINK "https://doi.org/10.1016%2FS0140-6736(17)32152-9" \t "_blank"</w:instrText>
      </w:r>
      <w:r w:rsidR="003B4CB4">
        <w:fldChar w:fldCharType="separate"/>
      </w:r>
      <w:r w:rsidRPr="002419EF">
        <w:rPr>
          <w:rFonts w:ascii="Times New Roman" w:hAnsi="Times New Roman" w:cs="Times New Roman"/>
          <w:color w:val="376FAA"/>
          <w:sz w:val="24"/>
          <w:szCs w:val="24"/>
          <w:u w:val="single"/>
          <w:lang w:val="en-US" w:eastAsia="ru-RU"/>
        </w:rPr>
        <w:t>CrossRef</w:t>
      </w:r>
      <w:proofErr w:type="spellEnd"/>
      <w:r w:rsidR="003B4CB4">
        <w:fldChar w:fldCharType="end"/>
      </w:r>
      <w:r w:rsidRPr="002419EF">
        <w:rPr>
          <w:rFonts w:ascii="Times New Roman" w:hAnsi="Times New Roman" w:cs="Times New Roman"/>
          <w:color w:val="212121"/>
          <w:sz w:val="24"/>
          <w:szCs w:val="24"/>
          <w:lang w:val="en-US" w:eastAsia="ru-RU"/>
        </w:rPr>
        <w:t>] [</w:t>
      </w:r>
      <w:hyperlink r:id="rId14" w:tgtFrame="_blank" w:history="1">
        <w:r w:rsidRPr="002419EF">
          <w:rPr>
            <w:rFonts w:ascii="Times New Roman" w:hAnsi="Times New Roman" w:cs="Times New Roman"/>
            <w:color w:val="376FAA"/>
            <w:sz w:val="24"/>
            <w:szCs w:val="24"/>
            <w:u w:val="single"/>
            <w:lang w:val="en-US" w:eastAsia="ru-RU"/>
          </w:rPr>
          <w:t>Google Scholar</w:t>
        </w:r>
      </w:hyperlink>
      <w:r w:rsidRPr="002419EF">
        <w:rPr>
          <w:rFonts w:ascii="Times New Roman" w:hAnsi="Times New Roman" w:cs="Times New Roman"/>
          <w:color w:val="212121"/>
          <w:sz w:val="24"/>
          <w:szCs w:val="24"/>
          <w:lang w:val="en-US" w:eastAsia="ru-RU"/>
        </w:rPr>
        <w:t>]</w:t>
      </w:r>
    </w:p>
    <w:p w:rsidR="00F03F27" w:rsidRPr="002419EF" w:rsidRDefault="00F03F27" w:rsidP="00010DC6">
      <w:pPr>
        <w:pStyle w:val="a6"/>
        <w:spacing w:line="300" w:lineRule="auto"/>
        <w:ind w:firstLine="709"/>
        <w:jc w:val="both"/>
        <w:rPr>
          <w:rStyle w:val="comma-separator"/>
          <w:rFonts w:ascii="Times New Roman" w:hAnsi="Times New Roman" w:cs="Times New Roman"/>
          <w:color w:val="8B8B8B"/>
          <w:sz w:val="24"/>
          <w:szCs w:val="24"/>
          <w:shd w:val="clear" w:color="auto" w:fill="FFFFFF"/>
          <w:lang w:val="en-US"/>
        </w:rPr>
      </w:pPr>
      <w:r w:rsidRPr="002419EF">
        <w:rPr>
          <w:rFonts w:ascii="Times New Roman" w:hAnsi="Times New Roman" w:cs="Times New Roman"/>
          <w:color w:val="212121"/>
          <w:sz w:val="24"/>
          <w:szCs w:val="24"/>
          <w:lang w:val="en-US" w:eastAsia="ru-RU"/>
        </w:rPr>
        <w:t xml:space="preserve">3. </w:t>
      </w:r>
      <w:hyperlink r:id="rId15" w:history="1">
        <w:r w:rsidRPr="002419EF">
          <w:rPr>
            <w:rStyle w:val="a5"/>
            <w:rFonts w:ascii="Times New Roman" w:eastAsia="Times New Roman" w:hAnsi="Times New Roman" w:cs="Times New Roman"/>
            <w:sz w:val="24"/>
            <w:szCs w:val="24"/>
            <w:lang w:val="en-US" w:eastAsia="ru-RU"/>
          </w:rPr>
          <w:t>https://doi.org/10.1111/j.1478-3231.2010.02320.x</w:t>
        </w:r>
      </w:hyperlink>
      <w:hyperlink r:id="rId16" w:history="1">
        <w:r w:rsidRPr="002419EF">
          <w:rPr>
            <w:rStyle w:val="a5"/>
            <w:rFonts w:ascii="Times New Roman" w:hAnsi="Times New Roman" w:cs="Times New Roman"/>
            <w:color w:val="005274"/>
            <w:sz w:val="24"/>
            <w:szCs w:val="24"/>
            <w:shd w:val="clear" w:color="auto" w:fill="FFFFFF"/>
            <w:lang w:val="en-US"/>
          </w:rPr>
          <w:t>StéphaniePascarella</w:t>
        </w:r>
      </w:hyperlink>
      <w:r w:rsidRPr="002419EF">
        <w:rPr>
          <w:rStyle w:val="comma-separator"/>
          <w:rFonts w:ascii="Times New Roman" w:hAnsi="Times New Roman" w:cs="Times New Roman"/>
          <w:color w:val="8B8B8B"/>
          <w:sz w:val="24"/>
          <w:szCs w:val="24"/>
          <w:shd w:val="clear" w:color="auto" w:fill="FFFFFF"/>
          <w:lang w:val="en-US"/>
        </w:rPr>
        <w:t xml:space="preserve">, </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lang w:val="en-US"/>
        </w:rPr>
      </w:pPr>
      <w:r w:rsidRPr="002419EF">
        <w:rPr>
          <w:rStyle w:val="comma-separator"/>
          <w:rFonts w:ascii="Times New Roman" w:hAnsi="Times New Roman" w:cs="Times New Roman"/>
          <w:color w:val="8B8B8B"/>
          <w:sz w:val="24"/>
          <w:szCs w:val="24"/>
          <w:shd w:val="clear" w:color="auto" w:fill="FFFFFF"/>
          <w:lang w:val="en-US"/>
        </w:rPr>
        <w:lastRenderedPageBreak/>
        <w:t xml:space="preserve">4. </w:t>
      </w:r>
      <w:proofErr w:type="spellStart"/>
      <w:r w:rsidRPr="002419EF">
        <w:rPr>
          <w:rStyle w:val="author"/>
          <w:rFonts w:ascii="Times New Roman" w:hAnsi="Times New Roman" w:cs="Times New Roman"/>
          <w:color w:val="1C1D1E"/>
          <w:sz w:val="24"/>
          <w:szCs w:val="24"/>
          <w:shd w:val="clear" w:color="auto" w:fill="FFFFFF"/>
          <w:lang w:val="en-US"/>
        </w:rPr>
        <w:t>Rizzetto</w:t>
      </w:r>
      <w:proofErr w:type="spellEnd"/>
      <w:r w:rsidRPr="002419EF">
        <w:rPr>
          <w:rStyle w:val="author"/>
          <w:rFonts w:ascii="Times New Roman" w:hAnsi="Times New Roman" w:cs="Times New Roman"/>
          <w:color w:val="1C1D1E"/>
          <w:sz w:val="24"/>
          <w:szCs w:val="24"/>
          <w:shd w:val="clear" w:color="auto" w:fill="FFFFFF"/>
          <w:lang w:val="en-US"/>
        </w:rPr>
        <w:t xml:space="preserve"> M</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Canese</w:t>
      </w:r>
      <w:proofErr w:type="spellEnd"/>
      <w:r w:rsidRPr="002419EF">
        <w:rPr>
          <w:rStyle w:val="author"/>
          <w:rFonts w:ascii="Times New Roman" w:hAnsi="Times New Roman" w:cs="Times New Roman"/>
          <w:color w:val="1C1D1E"/>
          <w:sz w:val="24"/>
          <w:szCs w:val="24"/>
          <w:shd w:val="clear" w:color="auto" w:fill="FFFFFF"/>
          <w:lang w:val="en-US"/>
        </w:rPr>
        <w:t xml:space="preserve"> MG</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Arico</w:t>
      </w:r>
      <w:proofErr w:type="spellEnd"/>
      <w:r w:rsidRPr="002419EF">
        <w:rPr>
          <w:rStyle w:val="author"/>
          <w:rFonts w:ascii="Times New Roman" w:hAnsi="Times New Roman" w:cs="Times New Roman"/>
          <w:color w:val="1C1D1E"/>
          <w:sz w:val="24"/>
          <w:szCs w:val="24"/>
          <w:shd w:val="clear" w:color="auto" w:fill="FFFFFF"/>
          <w:lang w:val="en-US"/>
        </w:rPr>
        <w:t xml:space="preserve"> 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proofErr w:type="spellStart"/>
      <w:r w:rsidRPr="002419EF">
        <w:rPr>
          <w:rStyle w:val="articletitle"/>
          <w:rFonts w:ascii="Times New Roman" w:hAnsi="Times New Roman" w:cs="Times New Roman"/>
          <w:color w:val="1C1D1E"/>
          <w:sz w:val="24"/>
          <w:szCs w:val="24"/>
          <w:shd w:val="clear" w:color="auto" w:fill="FFFFFF"/>
          <w:lang w:val="en-US"/>
        </w:rPr>
        <w:t>Immunofluorescence</w:t>
      </w:r>
      <w:proofErr w:type="spellEnd"/>
      <w:r w:rsidRPr="002419EF">
        <w:rPr>
          <w:rStyle w:val="articletitle"/>
          <w:rFonts w:ascii="Times New Roman" w:hAnsi="Times New Roman" w:cs="Times New Roman"/>
          <w:color w:val="1C1D1E"/>
          <w:sz w:val="24"/>
          <w:szCs w:val="24"/>
          <w:shd w:val="clear" w:color="auto" w:fill="FFFFFF"/>
          <w:lang w:val="en-US"/>
        </w:rPr>
        <w:t xml:space="preserve"> detection of new antigen-antibody system (delta/anti-delta) associated to hepatitis B virus in liver and in serum of </w:t>
      </w:r>
      <w:proofErr w:type="spellStart"/>
      <w:r w:rsidRPr="002419EF">
        <w:rPr>
          <w:rStyle w:val="articletitle"/>
          <w:rFonts w:ascii="Times New Roman" w:hAnsi="Times New Roman" w:cs="Times New Roman"/>
          <w:color w:val="1C1D1E"/>
          <w:sz w:val="24"/>
          <w:szCs w:val="24"/>
          <w:shd w:val="clear" w:color="auto" w:fill="FFFFFF"/>
          <w:lang w:val="en-US"/>
        </w:rPr>
        <w:t>HBsAg</w:t>
      </w:r>
      <w:proofErr w:type="spellEnd"/>
      <w:r w:rsidRPr="002419EF">
        <w:rPr>
          <w:rStyle w:val="articletitle"/>
          <w:rFonts w:ascii="Times New Roman" w:hAnsi="Times New Roman" w:cs="Times New Roman"/>
          <w:color w:val="1C1D1E"/>
          <w:sz w:val="24"/>
          <w:szCs w:val="24"/>
          <w:shd w:val="clear" w:color="auto" w:fill="FFFFFF"/>
          <w:lang w:val="en-US"/>
        </w:rPr>
        <w:t xml:space="preserve"> carriers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Gut</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1977</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18</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997</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1003</w:t>
      </w:r>
      <w:r w:rsidRPr="002419EF">
        <w:rPr>
          <w:rFonts w:ascii="Times New Roman" w:hAnsi="Times New Roman" w:cs="Times New Roman"/>
          <w:sz w:val="24"/>
          <w:szCs w:val="24"/>
          <w:lang w:val="en-US"/>
        </w:rPr>
        <w:t xml:space="preserve">. </w:t>
      </w:r>
      <w:hyperlink r:id="rId17" w:tgtFrame="_self" w:history="1">
        <w:r w:rsidRPr="002419EF">
          <w:rPr>
            <w:rStyle w:val="a5"/>
            <w:rFonts w:ascii="Times New Roman" w:hAnsi="Times New Roman" w:cs="Times New Roman"/>
            <w:b/>
            <w:bCs/>
            <w:color w:val="005274"/>
            <w:sz w:val="24"/>
            <w:szCs w:val="24"/>
            <w:lang w:val="en-US"/>
          </w:rPr>
          <w:t>CAS </w:t>
        </w:r>
        <w:proofErr w:type="spellStart"/>
      </w:hyperlink>
      <w:hyperlink r:id="rId18" w:tgtFrame="_self" w:history="1">
        <w:r w:rsidRPr="002419EF">
          <w:rPr>
            <w:rStyle w:val="a5"/>
            <w:rFonts w:ascii="Times New Roman" w:hAnsi="Times New Roman" w:cs="Times New Roman"/>
            <w:b/>
            <w:bCs/>
            <w:color w:val="005274"/>
            <w:sz w:val="24"/>
            <w:szCs w:val="24"/>
            <w:lang w:val="en-US"/>
          </w:rPr>
          <w:t>PubMed</w:t>
        </w:r>
        <w:proofErr w:type="spellEnd"/>
        <w:r w:rsidRPr="002419EF">
          <w:rPr>
            <w:rStyle w:val="a5"/>
            <w:rFonts w:ascii="Times New Roman" w:hAnsi="Times New Roman" w:cs="Times New Roman"/>
            <w:b/>
            <w:bCs/>
            <w:color w:val="005274"/>
            <w:sz w:val="24"/>
            <w:szCs w:val="24"/>
            <w:lang w:val="en-US"/>
          </w:rPr>
          <w:t> </w:t>
        </w:r>
      </w:hyperlink>
      <w:hyperlink r:id="rId19" w:tgtFrame="_self" w:history="1">
        <w:r w:rsidRPr="002419EF">
          <w:rPr>
            <w:rStyle w:val="a5"/>
            <w:rFonts w:ascii="Times New Roman" w:hAnsi="Times New Roman" w:cs="Times New Roman"/>
            <w:b/>
            <w:bCs/>
            <w:color w:val="005274"/>
            <w:sz w:val="24"/>
            <w:szCs w:val="24"/>
            <w:lang w:val="en-US"/>
          </w:rPr>
          <w:t>Web of Science® </w:t>
        </w:r>
      </w:hyperlink>
      <w:hyperlink r:id="rId20"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5. </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Rizzetto</w:t>
      </w:r>
      <w:proofErr w:type="spellEnd"/>
      <w:r w:rsidRPr="002419EF">
        <w:rPr>
          <w:rStyle w:val="author"/>
          <w:rFonts w:ascii="Times New Roman" w:hAnsi="Times New Roman" w:cs="Times New Roman"/>
          <w:color w:val="1C1D1E"/>
          <w:sz w:val="24"/>
          <w:szCs w:val="24"/>
          <w:shd w:val="clear" w:color="auto" w:fill="FFFFFF"/>
          <w:lang w:val="en-US"/>
        </w:rPr>
        <w:t xml:space="preserve"> M</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Canese</w:t>
      </w:r>
      <w:proofErr w:type="spellEnd"/>
      <w:r w:rsidRPr="002419EF">
        <w:rPr>
          <w:rStyle w:val="author"/>
          <w:rFonts w:ascii="Times New Roman" w:hAnsi="Times New Roman" w:cs="Times New Roman"/>
          <w:color w:val="1C1D1E"/>
          <w:sz w:val="24"/>
          <w:szCs w:val="24"/>
          <w:shd w:val="clear" w:color="auto" w:fill="FFFFFF"/>
          <w:lang w:val="en-US"/>
        </w:rPr>
        <w:t xml:space="preserve"> MG</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Gerin</w:t>
      </w:r>
      <w:proofErr w:type="spellEnd"/>
      <w:r w:rsidRPr="002419EF">
        <w:rPr>
          <w:rStyle w:val="author"/>
          <w:rFonts w:ascii="Times New Roman" w:hAnsi="Times New Roman" w:cs="Times New Roman"/>
          <w:color w:val="1C1D1E"/>
          <w:sz w:val="24"/>
          <w:szCs w:val="24"/>
          <w:shd w:val="clear" w:color="auto" w:fill="FFFFFF"/>
          <w:lang w:val="en-US"/>
        </w:rPr>
        <w:t xml:space="preserve"> JL</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Transmission of the hepatitis B virus-associated delta antigen to chimpanzees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 xml:space="preserve">J Infect </w:t>
      </w:r>
      <w:proofErr w:type="spellStart"/>
      <w:r w:rsidRPr="002419EF">
        <w:rPr>
          <w:rFonts w:ascii="Times New Roman" w:hAnsi="Times New Roman" w:cs="Times New Roman"/>
          <w:i/>
          <w:iCs/>
          <w:color w:val="1C1D1E"/>
          <w:sz w:val="24"/>
          <w:szCs w:val="24"/>
          <w:shd w:val="clear" w:color="auto" w:fill="FFFFFF"/>
          <w:lang w:val="en-US"/>
        </w:rPr>
        <w:t>Dis</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1980</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141</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590</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602</w:t>
      </w:r>
      <w:r w:rsidRPr="002419EF">
        <w:rPr>
          <w:rFonts w:ascii="Times New Roman" w:hAnsi="Times New Roman" w:cs="Times New Roman"/>
          <w:sz w:val="24"/>
          <w:szCs w:val="24"/>
          <w:lang w:val="en-US"/>
        </w:rPr>
        <w:t>.</w:t>
      </w:r>
    </w:p>
    <w:p w:rsidR="00F03F27" w:rsidRPr="002419EF" w:rsidRDefault="003B4CB4" w:rsidP="00010DC6">
      <w:pPr>
        <w:pStyle w:val="a6"/>
        <w:spacing w:line="300" w:lineRule="auto"/>
        <w:ind w:firstLine="709"/>
        <w:jc w:val="both"/>
        <w:rPr>
          <w:rFonts w:ascii="Times New Roman" w:hAnsi="Times New Roman" w:cs="Times New Roman"/>
          <w:color w:val="1C1D1E"/>
          <w:sz w:val="24"/>
          <w:szCs w:val="24"/>
          <w:lang w:val="en-US"/>
        </w:rPr>
      </w:pPr>
      <w:hyperlink r:id="rId21" w:tgtFrame="_self" w:history="1">
        <w:r w:rsidR="00F03F27" w:rsidRPr="002419EF">
          <w:rPr>
            <w:rStyle w:val="a5"/>
            <w:rFonts w:ascii="Times New Roman" w:hAnsi="Times New Roman" w:cs="Times New Roman"/>
            <w:b/>
            <w:bCs/>
            <w:color w:val="005274"/>
            <w:sz w:val="24"/>
            <w:szCs w:val="24"/>
            <w:lang w:val="en-US"/>
          </w:rPr>
          <w:t>CAS </w:t>
        </w:r>
        <w:proofErr w:type="spellStart"/>
      </w:hyperlink>
      <w:hyperlink r:id="rId22" w:tgtFrame="_self" w:history="1">
        <w:r w:rsidR="00F03F27" w:rsidRPr="002419EF">
          <w:rPr>
            <w:rStyle w:val="a5"/>
            <w:rFonts w:ascii="Times New Roman" w:hAnsi="Times New Roman" w:cs="Times New Roman"/>
            <w:b/>
            <w:bCs/>
            <w:color w:val="005274"/>
            <w:sz w:val="24"/>
            <w:szCs w:val="24"/>
            <w:lang w:val="en-US"/>
          </w:rPr>
          <w:t>PubMed</w:t>
        </w:r>
        <w:proofErr w:type="spellEnd"/>
        <w:r w:rsidR="00F03F27" w:rsidRPr="002419EF">
          <w:rPr>
            <w:rStyle w:val="a5"/>
            <w:rFonts w:ascii="Times New Roman" w:hAnsi="Times New Roman" w:cs="Times New Roman"/>
            <w:b/>
            <w:bCs/>
            <w:color w:val="005274"/>
            <w:sz w:val="24"/>
            <w:szCs w:val="24"/>
            <w:lang w:val="en-US"/>
          </w:rPr>
          <w:t> </w:t>
        </w:r>
      </w:hyperlink>
      <w:hyperlink r:id="rId23" w:tgtFrame="_self" w:history="1">
        <w:r w:rsidR="00F03F27" w:rsidRPr="002419EF">
          <w:rPr>
            <w:rStyle w:val="a5"/>
            <w:rFonts w:ascii="Times New Roman" w:hAnsi="Times New Roman" w:cs="Times New Roman"/>
            <w:b/>
            <w:bCs/>
            <w:color w:val="005274"/>
            <w:sz w:val="24"/>
            <w:szCs w:val="24"/>
            <w:lang w:val="en-US"/>
          </w:rPr>
          <w:t>Web of Science® </w:t>
        </w:r>
      </w:hyperlink>
      <w:hyperlink r:id="rId24" w:tgtFrame="_blank" w:history="1">
        <w:r w:rsidR="00F03F27"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6. </w:t>
      </w:r>
      <w:r w:rsidRPr="002419EF">
        <w:rPr>
          <w:rStyle w:val="author"/>
          <w:rFonts w:ascii="Times New Roman" w:hAnsi="Times New Roman" w:cs="Times New Roman"/>
          <w:color w:val="1C1D1E"/>
          <w:sz w:val="24"/>
          <w:szCs w:val="24"/>
          <w:shd w:val="clear" w:color="auto" w:fill="FFFFFF"/>
          <w:lang w:val="en-US"/>
        </w:rPr>
        <w:t>Wang KS</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Choo</w:t>
      </w:r>
      <w:proofErr w:type="spellEnd"/>
      <w:r w:rsidRPr="002419EF">
        <w:rPr>
          <w:rStyle w:val="author"/>
          <w:rFonts w:ascii="Times New Roman" w:hAnsi="Times New Roman" w:cs="Times New Roman"/>
          <w:color w:val="1C1D1E"/>
          <w:sz w:val="24"/>
          <w:szCs w:val="24"/>
          <w:shd w:val="clear" w:color="auto" w:fill="FFFFFF"/>
          <w:lang w:val="en-US"/>
        </w:rPr>
        <w:t xml:space="preserve"> QL</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Weiner AJ</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Structure, sequence and expression of the hepatitis delta (delta) viral genome</w:t>
      </w:r>
      <w:r w:rsidRPr="002419EF">
        <w:rPr>
          <w:rFonts w:ascii="Times New Roman" w:hAnsi="Times New Roman" w:cs="Times New Roman"/>
          <w:sz w:val="24"/>
          <w:szCs w:val="24"/>
          <w:lang w:val="en-US"/>
        </w:rPr>
        <w:t>. </w:t>
      </w:r>
      <w:proofErr w:type="gramStart"/>
      <w:r w:rsidRPr="002419EF">
        <w:rPr>
          <w:rFonts w:ascii="Times New Roman" w:hAnsi="Times New Roman" w:cs="Times New Roman"/>
          <w:i/>
          <w:iCs/>
          <w:color w:val="1C1D1E"/>
          <w:sz w:val="24"/>
          <w:szCs w:val="24"/>
          <w:shd w:val="clear" w:color="auto" w:fill="FFFFFF"/>
          <w:lang w:val="en-US"/>
        </w:rPr>
        <w:t>Nature</w:t>
      </w:r>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1986</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323</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508</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14</w:t>
      </w:r>
      <w:r w:rsidRPr="002419EF">
        <w:rPr>
          <w:rFonts w:ascii="Times New Roman" w:hAnsi="Times New Roman" w:cs="Times New Roman"/>
          <w:sz w:val="24"/>
          <w:szCs w:val="24"/>
          <w:lang w:val="en-US"/>
        </w:rPr>
        <w:t>.</w:t>
      </w:r>
      <w:proofErr w:type="gramEnd"/>
      <w:r w:rsidRPr="002419EF">
        <w:rPr>
          <w:rFonts w:ascii="Times New Roman" w:hAnsi="Times New Roman" w:cs="Times New Roman"/>
          <w:sz w:val="24"/>
          <w:szCs w:val="24"/>
          <w:lang w:val="en-US"/>
        </w:rPr>
        <w:t xml:space="preserve"> </w:t>
      </w:r>
      <w:hyperlink r:id="rId25" w:tgtFrame="_self" w:history="1">
        <w:r w:rsidRPr="002419EF">
          <w:rPr>
            <w:rStyle w:val="a5"/>
            <w:rFonts w:ascii="Times New Roman" w:hAnsi="Times New Roman" w:cs="Times New Roman"/>
            <w:b/>
            <w:bCs/>
            <w:color w:val="005274"/>
            <w:sz w:val="24"/>
            <w:szCs w:val="24"/>
            <w:lang w:val="en-US"/>
          </w:rPr>
          <w:t>CAS </w:t>
        </w:r>
        <w:proofErr w:type="spellStart"/>
      </w:hyperlink>
      <w:hyperlink r:id="rId26" w:tgtFrame="_self" w:history="1">
        <w:r w:rsidRPr="002419EF">
          <w:rPr>
            <w:rStyle w:val="a5"/>
            <w:rFonts w:ascii="Times New Roman" w:hAnsi="Times New Roman" w:cs="Times New Roman"/>
            <w:b/>
            <w:bCs/>
            <w:color w:val="005274"/>
            <w:sz w:val="24"/>
            <w:szCs w:val="24"/>
            <w:lang w:val="en-US"/>
          </w:rPr>
          <w:t>PubMed</w:t>
        </w:r>
        <w:proofErr w:type="spellEnd"/>
        <w:r w:rsidRPr="002419EF">
          <w:rPr>
            <w:rStyle w:val="a5"/>
            <w:rFonts w:ascii="Times New Roman" w:hAnsi="Times New Roman" w:cs="Times New Roman"/>
            <w:b/>
            <w:bCs/>
            <w:color w:val="005274"/>
            <w:sz w:val="24"/>
            <w:szCs w:val="24"/>
            <w:lang w:val="en-US"/>
          </w:rPr>
          <w:t> </w:t>
        </w:r>
      </w:hyperlink>
      <w:hyperlink r:id="rId27" w:tgtFrame="_self" w:history="1">
        <w:r w:rsidRPr="002419EF">
          <w:rPr>
            <w:rStyle w:val="a5"/>
            <w:rFonts w:ascii="Times New Roman" w:hAnsi="Times New Roman" w:cs="Times New Roman"/>
            <w:b/>
            <w:bCs/>
            <w:color w:val="005274"/>
            <w:sz w:val="24"/>
            <w:szCs w:val="24"/>
            <w:lang w:val="en-US"/>
          </w:rPr>
          <w:t>Web of Science® </w:t>
        </w:r>
      </w:hyperlink>
      <w:hyperlink r:id="rId28"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color w:val="1C1D1E"/>
          <w:sz w:val="24"/>
          <w:szCs w:val="24"/>
          <w:lang w:val="en-US"/>
        </w:rPr>
      </w:pPr>
      <w:r w:rsidRPr="002419EF">
        <w:rPr>
          <w:rFonts w:ascii="Times New Roman" w:hAnsi="Times New Roman" w:cs="Times New Roman"/>
          <w:sz w:val="24"/>
          <w:szCs w:val="24"/>
          <w:lang w:val="en-US"/>
        </w:rPr>
        <w:t xml:space="preserve">7.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Cross TJ</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Rizzi</w:t>
      </w:r>
      <w:proofErr w:type="spellEnd"/>
      <w:r w:rsidRPr="002419EF">
        <w:rPr>
          <w:rStyle w:val="author"/>
          <w:rFonts w:ascii="Times New Roman" w:hAnsi="Times New Roman" w:cs="Times New Roman"/>
          <w:color w:val="1C1D1E"/>
          <w:sz w:val="24"/>
          <w:szCs w:val="24"/>
          <w:shd w:val="clear" w:color="auto" w:fill="FFFFFF"/>
          <w:lang w:val="en-US"/>
        </w:rPr>
        <w:t xml:space="preserve"> P</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Horner M</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proofErr w:type="gramStart"/>
      <w:r w:rsidRPr="002419EF">
        <w:rPr>
          <w:rStyle w:val="articletitle"/>
          <w:rFonts w:ascii="Times New Roman" w:hAnsi="Times New Roman" w:cs="Times New Roman"/>
          <w:color w:val="1C1D1E"/>
          <w:sz w:val="24"/>
          <w:szCs w:val="24"/>
          <w:shd w:val="clear" w:color="auto" w:fill="FFFFFF"/>
          <w:lang w:val="en-US"/>
        </w:rPr>
        <w:t>The increasing prevalence of hepatitis delta virus (HDV) infection in South London</w:t>
      </w:r>
      <w:r w:rsidRPr="002419EF">
        <w:rPr>
          <w:rFonts w:ascii="Times New Roman" w:hAnsi="Times New Roman" w:cs="Times New Roman"/>
          <w:sz w:val="24"/>
          <w:szCs w:val="24"/>
          <w:lang w:val="en-US"/>
        </w:rPr>
        <w:t>.</w:t>
      </w:r>
      <w:proofErr w:type="gramEnd"/>
      <w:r w:rsidRPr="002419EF">
        <w:rPr>
          <w:rFonts w:ascii="Times New Roman" w:hAnsi="Times New Roman" w:cs="Times New Roman"/>
          <w:sz w:val="24"/>
          <w:szCs w:val="24"/>
          <w:lang w:val="en-US"/>
        </w:rPr>
        <w:t> </w:t>
      </w:r>
      <w:proofErr w:type="gramStart"/>
      <w:r w:rsidRPr="002419EF">
        <w:rPr>
          <w:rFonts w:ascii="Times New Roman" w:hAnsi="Times New Roman" w:cs="Times New Roman"/>
          <w:i/>
          <w:iCs/>
          <w:color w:val="1C1D1E"/>
          <w:sz w:val="24"/>
          <w:szCs w:val="24"/>
          <w:shd w:val="clear" w:color="auto" w:fill="FFFFFF"/>
          <w:lang w:val="en-US"/>
        </w:rPr>
        <w:t xml:space="preserve">J Med </w:t>
      </w:r>
      <w:proofErr w:type="spellStart"/>
      <w:r w:rsidRPr="002419EF">
        <w:rPr>
          <w:rFonts w:ascii="Times New Roman" w:hAnsi="Times New Roman" w:cs="Times New Roman"/>
          <w:i/>
          <w:iCs/>
          <w:color w:val="1C1D1E"/>
          <w:sz w:val="24"/>
          <w:szCs w:val="24"/>
          <w:shd w:val="clear" w:color="auto" w:fill="FFFFFF"/>
          <w:lang w:val="en-US"/>
        </w:rPr>
        <w:t>Virol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2008</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80</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277</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82</w:t>
      </w:r>
      <w:r w:rsidRPr="002419EF">
        <w:rPr>
          <w:rFonts w:ascii="Times New Roman" w:hAnsi="Times New Roman" w:cs="Times New Roman"/>
          <w:sz w:val="24"/>
          <w:szCs w:val="24"/>
          <w:lang w:val="en-US"/>
        </w:rPr>
        <w:t>.</w:t>
      </w:r>
      <w:proofErr w:type="gramEnd"/>
      <w:r w:rsidRPr="002419EF">
        <w:rPr>
          <w:rFonts w:ascii="Times New Roman" w:hAnsi="Times New Roman" w:cs="Times New Roman"/>
          <w:sz w:val="24"/>
          <w:szCs w:val="24"/>
          <w:lang w:val="en-US"/>
        </w:rPr>
        <w:t xml:space="preserve"> </w:t>
      </w:r>
      <w:hyperlink r:id="rId29" w:tgtFrame="_self" w:history="1">
        <w:proofErr w:type="spellStart"/>
        <w:r w:rsidRPr="002419EF">
          <w:rPr>
            <w:rStyle w:val="a5"/>
            <w:rFonts w:ascii="Times New Roman" w:hAnsi="Times New Roman" w:cs="Times New Roman"/>
            <w:b/>
            <w:bCs/>
            <w:color w:val="005274"/>
            <w:sz w:val="24"/>
            <w:szCs w:val="24"/>
            <w:lang w:val="en-US"/>
          </w:rPr>
          <w:t>PubMed</w:t>
        </w:r>
        <w:proofErr w:type="spellEnd"/>
        <w:r w:rsidRPr="002419EF">
          <w:rPr>
            <w:rStyle w:val="a5"/>
            <w:rFonts w:ascii="Times New Roman" w:hAnsi="Times New Roman" w:cs="Times New Roman"/>
            <w:b/>
            <w:bCs/>
            <w:color w:val="005274"/>
            <w:sz w:val="24"/>
            <w:szCs w:val="24"/>
            <w:lang w:val="en-US"/>
          </w:rPr>
          <w:t> </w:t>
        </w:r>
      </w:hyperlink>
      <w:hyperlink r:id="rId30" w:tgtFrame="_self" w:history="1">
        <w:r w:rsidRPr="002419EF">
          <w:rPr>
            <w:rStyle w:val="a5"/>
            <w:rFonts w:ascii="Times New Roman" w:hAnsi="Times New Roman" w:cs="Times New Roman"/>
            <w:b/>
            <w:bCs/>
            <w:color w:val="005274"/>
            <w:sz w:val="24"/>
            <w:szCs w:val="24"/>
            <w:lang w:val="en-US"/>
          </w:rPr>
          <w:t>Web of Science® </w:t>
        </w:r>
      </w:hyperlink>
      <w:hyperlink r:id="rId31" w:tgtFrame="_blank" w:history="1">
        <w:r w:rsidRPr="002419EF">
          <w:rPr>
            <w:rStyle w:val="a5"/>
            <w:rFonts w:ascii="Times New Roman" w:hAnsi="Times New Roman" w:cs="Times New Roman"/>
            <w:b/>
            <w:bCs/>
            <w:color w:val="005274"/>
            <w:sz w:val="24"/>
            <w:szCs w:val="24"/>
            <w:lang w:val="en-US"/>
          </w:rPr>
          <w:t>Google Scholar</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lang w:val="en-US"/>
        </w:rPr>
        <w:t xml:space="preserve">8. </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Rizzetto</w:t>
      </w:r>
      <w:proofErr w:type="spellEnd"/>
      <w:r w:rsidRPr="002419EF">
        <w:rPr>
          <w:rStyle w:val="author"/>
          <w:rFonts w:ascii="Times New Roman" w:hAnsi="Times New Roman" w:cs="Times New Roman"/>
          <w:color w:val="1C1D1E"/>
          <w:sz w:val="24"/>
          <w:szCs w:val="24"/>
          <w:shd w:val="clear" w:color="auto" w:fill="FFFFFF"/>
          <w:lang w:val="en-US"/>
        </w:rPr>
        <w:t xml:space="preserve"> M</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Ponzetto</w:t>
      </w:r>
      <w:proofErr w:type="spellEnd"/>
      <w:r w:rsidRPr="002419EF">
        <w:rPr>
          <w:rStyle w:val="author"/>
          <w:rFonts w:ascii="Times New Roman" w:hAnsi="Times New Roman" w:cs="Times New Roman"/>
          <w:color w:val="1C1D1E"/>
          <w:sz w:val="24"/>
          <w:szCs w:val="24"/>
          <w:shd w:val="clear" w:color="auto" w:fill="FFFFFF"/>
          <w:lang w:val="en-US"/>
        </w:rPr>
        <w:t xml:space="preserve"> A</w:t>
      </w:r>
      <w:r w:rsidRPr="002419EF">
        <w:rPr>
          <w:rFonts w:ascii="Times New Roman" w:hAnsi="Times New Roman" w:cs="Times New Roman"/>
          <w:sz w:val="24"/>
          <w:szCs w:val="24"/>
          <w:lang w:val="en-US"/>
        </w:rPr>
        <w:t>, </w:t>
      </w:r>
      <w:r w:rsidRPr="002419EF">
        <w:rPr>
          <w:rStyle w:val="author"/>
          <w:rFonts w:ascii="Times New Roman" w:hAnsi="Times New Roman" w:cs="Times New Roman"/>
          <w:color w:val="1C1D1E"/>
          <w:sz w:val="24"/>
          <w:szCs w:val="24"/>
          <w:shd w:val="clear" w:color="auto" w:fill="FFFFFF"/>
          <w:lang w:val="en-US"/>
        </w:rPr>
        <w:t>Forzani I.</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Epidemiology of hepatitis delta virus</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overview</w:t>
      </w:r>
      <w:r w:rsidRPr="002419EF">
        <w:rPr>
          <w:rFonts w:ascii="Times New Roman" w:hAnsi="Times New Roman" w:cs="Times New Roman"/>
          <w:sz w:val="24"/>
          <w:szCs w:val="24"/>
          <w:lang w:val="en-US"/>
        </w:rPr>
        <w:t>. </w:t>
      </w:r>
      <w:proofErr w:type="spellStart"/>
      <w:proofErr w:type="gramStart"/>
      <w:r w:rsidRPr="002419EF">
        <w:rPr>
          <w:rFonts w:ascii="Times New Roman" w:hAnsi="Times New Roman" w:cs="Times New Roman"/>
          <w:sz w:val="24"/>
          <w:szCs w:val="24"/>
          <w:lang w:val="en-US"/>
        </w:rPr>
        <w:t>ProgClinBiol</w:t>
      </w:r>
      <w:proofErr w:type="spellEnd"/>
      <w:r w:rsidRPr="002419EF">
        <w:rPr>
          <w:rFonts w:ascii="Times New Roman" w:hAnsi="Times New Roman" w:cs="Times New Roman"/>
          <w:sz w:val="24"/>
          <w:szCs w:val="24"/>
          <w:lang w:val="en-US"/>
        </w:rPr>
        <w:t xml:space="preserve"> Res </w:t>
      </w:r>
      <w:r w:rsidRPr="002419EF">
        <w:rPr>
          <w:rStyle w:val="pubyear"/>
          <w:rFonts w:ascii="Times New Roman" w:hAnsi="Times New Roman" w:cs="Times New Roman"/>
          <w:color w:val="1C1D1E"/>
          <w:sz w:val="24"/>
          <w:szCs w:val="24"/>
          <w:shd w:val="clear" w:color="auto" w:fill="FFFFFF"/>
          <w:lang w:val="en-US"/>
        </w:rPr>
        <w:t>1991</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364</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1</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20</w:t>
      </w:r>
      <w:r w:rsidRPr="002419EF">
        <w:rPr>
          <w:rFonts w:ascii="Times New Roman" w:hAnsi="Times New Roman" w:cs="Times New Roman"/>
          <w:sz w:val="24"/>
          <w:szCs w:val="24"/>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9. </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Sagnelli</w:t>
      </w:r>
      <w:proofErr w:type="spellEnd"/>
      <w:r w:rsidRPr="002419EF">
        <w:rPr>
          <w:rStyle w:val="author"/>
          <w:rFonts w:ascii="Times New Roman" w:hAnsi="Times New Roman" w:cs="Times New Roman"/>
          <w:color w:val="1C1D1E"/>
          <w:sz w:val="24"/>
          <w:szCs w:val="24"/>
          <w:shd w:val="clear" w:color="auto" w:fill="FFFFFF"/>
          <w:lang w:val="en-US"/>
        </w:rPr>
        <w:t xml:space="preserve"> E</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Stroffolini</w:t>
      </w:r>
      <w:proofErr w:type="spellEnd"/>
      <w:r w:rsidRPr="002419EF">
        <w:rPr>
          <w:rStyle w:val="author"/>
          <w:rFonts w:ascii="Times New Roman" w:hAnsi="Times New Roman" w:cs="Times New Roman"/>
          <w:color w:val="1C1D1E"/>
          <w:sz w:val="24"/>
          <w:szCs w:val="24"/>
          <w:shd w:val="clear" w:color="auto" w:fill="FFFFFF"/>
          <w:lang w:val="en-US"/>
        </w:rPr>
        <w:t xml:space="preserve"> T</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Ascione</w:t>
      </w:r>
      <w:proofErr w:type="spellEnd"/>
      <w:r w:rsidRPr="002419EF">
        <w:rPr>
          <w:rStyle w:val="author"/>
          <w:rFonts w:ascii="Times New Roman" w:hAnsi="Times New Roman" w:cs="Times New Roman"/>
          <w:color w:val="1C1D1E"/>
          <w:sz w:val="24"/>
          <w:szCs w:val="24"/>
          <w:shd w:val="clear" w:color="auto" w:fill="FFFFFF"/>
          <w:lang w:val="en-US"/>
        </w:rPr>
        <w:t xml:space="preserve"> A</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 xml:space="preserve">Decrease in HDV </w:t>
      </w:r>
      <w:proofErr w:type="spellStart"/>
      <w:r w:rsidRPr="002419EF">
        <w:rPr>
          <w:rStyle w:val="articletitle"/>
          <w:rFonts w:ascii="Times New Roman" w:hAnsi="Times New Roman" w:cs="Times New Roman"/>
          <w:color w:val="1C1D1E"/>
          <w:sz w:val="24"/>
          <w:szCs w:val="24"/>
          <w:shd w:val="clear" w:color="auto" w:fill="FFFFFF"/>
          <w:lang w:val="en-US"/>
        </w:rPr>
        <w:t>endemicity</w:t>
      </w:r>
      <w:proofErr w:type="spellEnd"/>
      <w:r w:rsidRPr="002419EF">
        <w:rPr>
          <w:rStyle w:val="articletitle"/>
          <w:rFonts w:ascii="Times New Roman" w:hAnsi="Times New Roman" w:cs="Times New Roman"/>
          <w:color w:val="1C1D1E"/>
          <w:sz w:val="24"/>
          <w:szCs w:val="24"/>
          <w:shd w:val="clear" w:color="auto" w:fill="FFFFFF"/>
          <w:lang w:val="en-US"/>
        </w:rPr>
        <w:t xml:space="preserve"> in Italy</w:t>
      </w:r>
      <w:r w:rsidRPr="002419EF">
        <w:rPr>
          <w:rFonts w:ascii="Times New Roman" w:hAnsi="Times New Roman" w:cs="Times New Roman"/>
          <w:sz w:val="24"/>
          <w:szCs w:val="24"/>
          <w:lang w:val="en-US"/>
        </w:rPr>
        <w:t>. </w:t>
      </w:r>
      <w:proofErr w:type="gramStart"/>
      <w:r w:rsidRPr="002419EF">
        <w:rPr>
          <w:rFonts w:ascii="Times New Roman" w:hAnsi="Times New Roman" w:cs="Times New Roman"/>
          <w:i/>
          <w:iCs/>
          <w:color w:val="1C1D1E"/>
          <w:sz w:val="24"/>
          <w:szCs w:val="24"/>
          <w:shd w:val="clear" w:color="auto" w:fill="FFFFFF"/>
          <w:lang w:val="en-US"/>
        </w:rPr>
        <w:t xml:space="preserve">J </w:t>
      </w:r>
      <w:proofErr w:type="spellStart"/>
      <w:r w:rsidRPr="002419EF">
        <w:rPr>
          <w:rFonts w:ascii="Times New Roman" w:hAnsi="Times New Roman" w:cs="Times New Roman"/>
          <w:i/>
          <w:iCs/>
          <w:color w:val="1C1D1E"/>
          <w:sz w:val="24"/>
          <w:szCs w:val="24"/>
          <w:shd w:val="clear" w:color="auto" w:fill="FFFFFF"/>
          <w:lang w:val="en-US"/>
        </w:rPr>
        <w:t>Hepatol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1997</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26</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20</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4</w:t>
      </w:r>
      <w:r w:rsidRPr="002419EF">
        <w:rPr>
          <w:rFonts w:ascii="Times New Roman" w:hAnsi="Times New Roman" w:cs="Times New Roman"/>
          <w:sz w:val="24"/>
          <w:szCs w:val="24"/>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10. </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Gaeta GB</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Stroffolini</w:t>
      </w:r>
      <w:proofErr w:type="spellEnd"/>
      <w:r w:rsidRPr="002419EF">
        <w:rPr>
          <w:rStyle w:val="author"/>
          <w:rFonts w:ascii="Times New Roman" w:hAnsi="Times New Roman" w:cs="Times New Roman"/>
          <w:color w:val="1C1D1E"/>
          <w:sz w:val="24"/>
          <w:szCs w:val="24"/>
          <w:shd w:val="clear" w:color="auto" w:fill="FFFFFF"/>
          <w:lang w:val="en-US"/>
        </w:rPr>
        <w:t xml:space="preserve"> T</w:t>
      </w:r>
      <w:r w:rsidRPr="002419EF">
        <w:rPr>
          <w:rFonts w:ascii="Times New Roman" w:hAnsi="Times New Roman" w:cs="Times New Roman"/>
          <w:sz w:val="24"/>
          <w:szCs w:val="24"/>
          <w:lang w:val="en-US"/>
        </w:rPr>
        <w:t>, </w:t>
      </w:r>
      <w:proofErr w:type="spellStart"/>
      <w:r w:rsidRPr="002419EF">
        <w:rPr>
          <w:rStyle w:val="author"/>
          <w:rFonts w:ascii="Times New Roman" w:hAnsi="Times New Roman" w:cs="Times New Roman"/>
          <w:color w:val="1C1D1E"/>
          <w:sz w:val="24"/>
          <w:szCs w:val="24"/>
          <w:shd w:val="clear" w:color="auto" w:fill="FFFFFF"/>
          <w:lang w:val="en-US"/>
        </w:rPr>
        <w:t>Chiaramonte</w:t>
      </w:r>
      <w:proofErr w:type="spellEnd"/>
      <w:r w:rsidRPr="002419EF">
        <w:rPr>
          <w:rStyle w:val="author"/>
          <w:rFonts w:ascii="Times New Roman" w:hAnsi="Times New Roman" w:cs="Times New Roman"/>
          <w:color w:val="1C1D1E"/>
          <w:sz w:val="24"/>
          <w:szCs w:val="24"/>
          <w:shd w:val="clear" w:color="auto" w:fill="FFFFFF"/>
          <w:lang w:val="en-US"/>
        </w:rPr>
        <w:t xml:space="preserve"> M</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sz w:val="24"/>
          <w:szCs w:val="24"/>
          <w:lang w:val="en-US"/>
        </w:rPr>
        <w:t>. </w:t>
      </w:r>
      <w:r w:rsidRPr="002419EF">
        <w:rPr>
          <w:rStyle w:val="articletitle"/>
          <w:rFonts w:ascii="Times New Roman" w:hAnsi="Times New Roman" w:cs="Times New Roman"/>
          <w:color w:val="1C1D1E"/>
          <w:sz w:val="24"/>
          <w:szCs w:val="24"/>
          <w:shd w:val="clear" w:color="auto" w:fill="FFFFFF"/>
          <w:lang w:val="en-US"/>
        </w:rPr>
        <w:t>Chronic hepatitis D</w:t>
      </w:r>
      <w:r w:rsidRPr="002419EF">
        <w:rPr>
          <w:rFonts w:ascii="Times New Roman" w:hAnsi="Times New Roman" w:cs="Times New Roman"/>
          <w:sz w:val="24"/>
          <w:szCs w:val="24"/>
          <w:lang w:val="en-US"/>
        </w:rPr>
        <w:t>: </w:t>
      </w:r>
      <w:r w:rsidRPr="002419EF">
        <w:rPr>
          <w:rFonts w:ascii="Times New Roman" w:hAnsi="Times New Roman" w:cs="Times New Roman"/>
          <w:i/>
          <w:iCs/>
          <w:color w:val="1C1D1E"/>
          <w:sz w:val="24"/>
          <w:szCs w:val="24"/>
          <w:shd w:val="clear" w:color="auto" w:fill="FFFFFF"/>
          <w:lang w:val="en-US"/>
        </w:rPr>
        <w:t>a vanishing disease? </w:t>
      </w:r>
      <w:proofErr w:type="gramStart"/>
      <w:r w:rsidRPr="002419EF">
        <w:rPr>
          <w:rFonts w:ascii="Times New Roman" w:hAnsi="Times New Roman" w:cs="Times New Roman"/>
          <w:i/>
          <w:iCs/>
          <w:color w:val="1C1D1E"/>
          <w:sz w:val="24"/>
          <w:szCs w:val="24"/>
          <w:shd w:val="clear" w:color="auto" w:fill="FFFFFF"/>
          <w:lang w:val="en-US"/>
        </w:rPr>
        <w:t>An Italian multicenter study</w:t>
      </w:r>
      <w:r w:rsidRPr="002419EF">
        <w:rPr>
          <w:rFonts w:ascii="Times New Roman" w:hAnsi="Times New Roman" w:cs="Times New Roman"/>
          <w:sz w:val="24"/>
          <w:szCs w:val="24"/>
          <w:lang w:val="en-US"/>
        </w:rPr>
        <w:t>.</w:t>
      </w:r>
      <w:proofErr w:type="gramEnd"/>
      <w:r w:rsidRPr="002419EF">
        <w:rPr>
          <w:rFonts w:ascii="Times New Roman" w:hAnsi="Times New Roman" w:cs="Times New Roman"/>
          <w:sz w:val="24"/>
          <w:szCs w:val="24"/>
          <w:lang w:val="en-US"/>
        </w:rPr>
        <w:t> </w:t>
      </w:r>
      <w:proofErr w:type="spellStart"/>
      <w:r w:rsidRPr="002419EF">
        <w:rPr>
          <w:rFonts w:ascii="Times New Roman" w:hAnsi="Times New Roman" w:cs="Times New Roman"/>
          <w:sz w:val="24"/>
          <w:szCs w:val="24"/>
          <w:lang w:val="en-US"/>
        </w:rPr>
        <w:t>Hepatology</w:t>
      </w:r>
      <w:proofErr w:type="spellEnd"/>
      <w:r w:rsidRPr="002419EF">
        <w:rPr>
          <w:rFonts w:ascii="Times New Roman" w:hAnsi="Times New Roman" w:cs="Times New Roman"/>
          <w:sz w:val="24"/>
          <w:szCs w:val="24"/>
          <w:lang w:val="en-US"/>
        </w:rPr>
        <w:t> </w:t>
      </w:r>
      <w:r w:rsidRPr="002419EF">
        <w:rPr>
          <w:rStyle w:val="pubyear"/>
          <w:rFonts w:ascii="Times New Roman" w:hAnsi="Times New Roman" w:cs="Times New Roman"/>
          <w:color w:val="1C1D1E"/>
          <w:sz w:val="24"/>
          <w:szCs w:val="24"/>
          <w:shd w:val="clear" w:color="auto" w:fill="FFFFFF"/>
          <w:lang w:val="en-US"/>
        </w:rPr>
        <w:t>2000</w:t>
      </w:r>
      <w:r w:rsidRPr="002419EF">
        <w:rPr>
          <w:rFonts w:ascii="Times New Roman" w:hAnsi="Times New Roman" w:cs="Times New Roman"/>
          <w:sz w:val="24"/>
          <w:szCs w:val="24"/>
          <w:lang w:val="en-US"/>
        </w:rPr>
        <w:t>; </w:t>
      </w:r>
      <w:r w:rsidRPr="002419EF">
        <w:rPr>
          <w:rStyle w:val="vol"/>
          <w:rFonts w:ascii="Times New Roman" w:hAnsi="Times New Roman" w:cs="Times New Roman"/>
          <w:b/>
          <w:bCs/>
          <w:color w:val="1C1D1E"/>
          <w:sz w:val="24"/>
          <w:szCs w:val="24"/>
          <w:shd w:val="clear" w:color="auto" w:fill="FFFFFF"/>
          <w:lang w:val="en-US"/>
        </w:rPr>
        <w:t>32</w:t>
      </w:r>
      <w:r w:rsidRPr="002419EF">
        <w:rPr>
          <w:rStyle w:val="citedissue"/>
          <w:rFonts w:ascii="Times New Roman" w:hAnsi="Times New Roman" w:cs="Times New Roman"/>
          <w:color w:val="1C1D1E"/>
          <w:sz w:val="24"/>
          <w:szCs w:val="24"/>
          <w:shd w:val="clear" w:color="auto" w:fill="FFFFFF"/>
          <w:lang w:val="en-US"/>
        </w:rPr>
        <w:t> (Part 1)</w:t>
      </w:r>
      <w:r w:rsidRPr="002419EF">
        <w:rPr>
          <w:rFonts w:ascii="Times New Roman" w:hAnsi="Times New Roman" w:cs="Times New Roman"/>
          <w:sz w:val="24"/>
          <w:szCs w:val="24"/>
          <w:lang w:val="en-US"/>
        </w:rPr>
        <w:t>: </w:t>
      </w:r>
      <w:r w:rsidRPr="002419EF">
        <w:rPr>
          <w:rStyle w:val="pagefirst"/>
          <w:rFonts w:ascii="Times New Roman" w:hAnsi="Times New Roman" w:cs="Times New Roman"/>
          <w:color w:val="1C1D1E"/>
          <w:sz w:val="24"/>
          <w:szCs w:val="24"/>
          <w:shd w:val="clear" w:color="auto" w:fill="FFFFFF"/>
          <w:lang w:val="en-US"/>
        </w:rPr>
        <w:t>824</w:t>
      </w:r>
      <w:r w:rsidRPr="002419EF">
        <w:rPr>
          <w:rFonts w:ascii="Times New Roman" w:hAnsi="Times New Roman" w:cs="Times New Roman"/>
          <w:sz w:val="24"/>
          <w:szCs w:val="24"/>
          <w:lang w:val="en-US"/>
        </w:rPr>
        <w:t>– </w:t>
      </w:r>
      <w:r w:rsidRPr="002419EF">
        <w:rPr>
          <w:rStyle w:val="pagelast"/>
          <w:rFonts w:ascii="Times New Roman" w:hAnsi="Times New Roman" w:cs="Times New Roman"/>
          <w:color w:val="1C1D1E"/>
          <w:sz w:val="24"/>
          <w:szCs w:val="24"/>
          <w:shd w:val="clear" w:color="auto" w:fill="FFFFFF"/>
          <w:lang w:val="en-US"/>
        </w:rPr>
        <w:t>7</w:t>
      </w:r>
      <w:r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sz w:val="24"/>
          <w:szCs w:val="24"/>
          <w:lang w:val="en-US"/>
        </w:rPr>
        <w:t xml:space="preserve">11. </w:t>
      </w:r>
      <w:proofErr w:type="spellStart"/>
      <w:r w:rsidRPr="002419EF">
        <w:rPr>
          <w:rStyle w:val="author"/>
          <w:rFonts w:ascii="Times New Roman" w:hAnsi="Times New Roman" w:cs="Times New Roman"/>
          <w:color w:val="1C1D1E"/>
          <w:sz w:val="24"/>
          <w:szCs w:val="24"/>
          <w:shd w:val="clear" w:color="auto" w:fill="FFFFFF"/>
          <w:lang w:val="en-US"/>
        </w:rPr>
        <w:t>Navascues</w:t>
      </w:r>
      <w:proofErr w:type="spellEnd"/>
      <w:r w:rsidRPr="002419EF">
        <w:rPr>
          <w:rStyle w:val="author"/>
          <w:rFonts w:ascii="Times New Roman" w:hAnsi="Times New Roman" w:cs="Times New Roman"/>
          <w:color w:val="1C1D1E"/>
          <w:sz w:val="24"/>
          <w:szCs w:val="24"/>
          <w:shd w:val="clear" w:color="auto" w:fill="FFFFFF"/>
          <w:lang w:val="en-US"/>
        </w:rPr>
        <w:t xml:space="preserve"> CA</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Rodriguez M</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Sotorrio</w:t>
      </w:r>
      <w:proofErr w:type="spellEnd"/>
      <w:r w:rsidRPr="002419EF">
        <w:rPr>
          <w:rStyle w:val="author"/>
          <w:rFonts w:ascii="Times New Roman" w:hAnsi="Times New Roman" w:cs="Times New Roman"/>
          <w:color w:val="1C1D1E"/>
          <w:sz w:val="24"/>
          <w:szCs w:val="24"/>
          <w:shd w:val="clear" w:color="auto" w:fill="FFFFFF"/>
          <w:lang w:val="en-US"/>
        </w:rPr>
        <w:t xml:space="preserve"> NG</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Epidemiology of hepatitis D virus infection</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changes in the last 14 years</w:t>
      </w:r>
      <w:r w:rsidRPr="002419EF">
        <w:rPr>
          <w:rFonts w:ascii="Times New Roman" w:hAnsi="Times New Roman" w:cs="Times New Roman"/>
          <w:color w:val="1C1D1E"/>
          <w:sz w:val="24"/>
          <w:szCs w:val="24"/>
          <w:shd w:val="clear" w:color="auto" w:fill="FFFFFF"/>
          <w:lang w:val="en-US"/>
        </w:rPr>
        <w:t xml:space="preserve">. Am J </w:t>
      </w:r>
      <w:proofErr w:type="spellStart"/>
      <w:r w:rsidRPr="002419EF">
        <w:rPr>
          <w:rFonts w:ascii="Times New Roman" w:hAnsi="Times New Roman" w:cs="Times New Roman"/>
          <w:color w:val="1C1D1E"/>
          <w:sz w:val="24"/>
          <w:szCs w:val="24"/>
          <w:shd w:val="clear" w:color="auto" w:fill="FFFFFF"/>
          <w:lang w:val="en-US"/>
        </w:rPr>
        <w:t>Gastroenterol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1995</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90</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1981</w:t>
      </w:r>
      <w:r w:rsidRPr="002419EF">
        <w:rPr>
          <w:rFonts w:ascii="Times New Roman" w:hAnsi="Times New Roman" w:cs="Times New Roman"/>
          <w:color w:val="1C1D1E"/>
          <w:sz w:val="24"/>
          <w:szCs w:val="24"/>
          <w:shd w:val="clear" w:color="auto" w:fill="FFFFFF"/>
          <w:lang w:val="en-US"/>
        </w:rPr>
        <w:t>– </w:t>
      </w:r>
      <w:proofErr w:type="gramStart"/>
      <w:r w:rsidRPr="002419EF">
        <w:rPr>
          <w:rStyle w:val="pagelast"/>
          <w:rFonts w:ascii="Times New Roman" w:hAnsi="Times New Roman" w:cs="Times New Roman"/>
          <w:color w:val="1C1D1E"/>
          <w:sz w:val="24"/>
          <w:szCs w:val="24"/>
          <w:shd w:val="clear" w:color="auto" w:fill="FFFFFF"/>
          <w:lang w:val="en-US"/>
        </w:rPr>
        <w:t>4</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12. </w:t>
      </w:r>
      <w:proofErr w:type="spellStart"/>
      <w:r w:rsidRPr="002419EF">
        <w:rPr>
          <w:rStyle w:val="author"/>
          <w:rFonts w:ascii="Times New Roman" w:hAnsi="Times New Roman" w:cs="Times New Roman"/>
          <w:color w:val="1C1D1E"/>
          <w:sz w:val="24"/>
          <w:szCs w:val="24"/>
          <w:shd w:val="clear" w:color="auto" w:fill="FFFFFF"/>
          <w:lang w:val="en-US"/>
        </w:rPr>
        <w:t>Huo</w:t>
      </w:r>
      <w:proofErr w:type="spellEnd"/>
      <w:r w:rsidRPr="002419EF">
        <w:rPr>
          <w:rStyle w:val="author"/>
          <w:rFonts w:ascii="Times New Roman" w:hAnsi="Times New Roman" w:cs="Times New Roman"/>
          <w:color w:val="1C1D1E"/>
          <w:sz w:val="24"/>
          <w:szCs w:val="24"/>
          <w:shd w:val="clear" w:color="auto" w:fill="FFFFFF"/>
          <w:lang w:val="en-US"/>
        </w:rPr>
        <w:t xml:space="preserve"> TI</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Wu JC</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Lin RY</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Decreasing hepatitis D virus infection in Taiwan</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an analysis of contributory factors</w:t>
      </w:r>
      <w:r w:rsidRPr="002419EF">
        <w:rPr>
          <w:rFonts w:ascii="Times New Roman" w:hAnsi="Times New Roman" w:cs="Times New Roman"/>
          <w:color w:val="1C1D1E"/>
          <w:sz w:val="24"/>
          <w:szCs w:val="24"/>
          <w:shd w:val="clear" w:color="auto" w:fill="FFFFFF"/>
          <w:lang w:val="en-US"/>
        </w:rPr>
        <w:t xml:space="preserve">. </w:t>
      </w:r>
      <w:proofErr w:type="gramStart"/>
      <w:r w:rsidRPr="002419EF">
        <w:rPr>
          <w:rFonts w:ascii="Times New Roman" w:hAnsi="Times New Roman" w:cs="Times New Roman"/>
          <w:color w:val="1C1D1E"/>
          <w:sz w:val="24"/>
          <w:szCs w:val="24"/>
          <w:shd w:val="clear" w:color="auto" w:fill="FFFFFF"/>
          <w:lang w:val="en-US"/>
        </w:rPr>
        <w:t xml:space="preserve">J </w:t>
      </w:r>
      <w:proofErr w:type="spellStart"/>
      <w:r w:rsidRPr="002419EF">
        <w:rPr>
          <w:rFonts w:ascii="Times New Roman" w:hAnsi="Times New Roman" w:cs="Times New Roman"/>
          <w:color w:val="1C1D1E"/>
          <w:sz w:val="24"/>
          <w:szCs w:val="24"/>
          <w:shd w:val="clear" w:color="auto" w:fill="FFFFFF"/>
          <w:lang w:val="en-US"/>
        </w:rPr>
        <w:t>GastroenterolHepatol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1997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12</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747</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51</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13. </w:t>
      </w:r>
      <w:proofErr w:type="spellStart"/>
      <w:r w:rsidRPr="002419EF">
        <w:rPr>
          <w:rStyle w:val="author"/>
          <w:rFonts w:ascii="Times New Roman" w:hAnsi="Times New Roman" w:cs="Times New Roman"/>
          <w:color w:val="1C1D1E"/>
          <w:sz w:val="24"/>
          <w:szCs w:val="24"/>
          <w:shd w:val="clear" w:color="auto" w:fill="FFFFFF"/>
          <w:lang w:val="en-US"/>
        </w:rPr>
        <w:t>Degertekin</w:t>
      </w:r>
      <w:proofErr w:type="spellEnd"/>
      <w:r w:rsidRPr="002419EF">
        <w:rPr>
          <w:rStyle w:val="author"/>
          <w:rFonts w:ascii="Times New Roman" w:hAnsi="Times New Roman" w:cs="Times New Roman"/>
          <w:color w:val="1C1D1E"/>
          <w:sz w:val="24"/>
          <w:szCs w:val="24"/>
          <w:shd w:val="clear" w:color="auto" w:fill="FFFFFF"/>
          <w:lang w:val="en-US"/>
        </w:rPr>
        <w:t xml:space="preserve"> H</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Yalcin</w:t>
      </w:r>
      <w:proofErr w:type="spellEnd"/>
      <w:r w:rsidRPr="002419EF">
        <w:rPr>
          <w:rStyle w:val="author"/>
          <w:rFonts w:ascii="Times New Roman" w:hAnsi="Times New Roman" w:cs="Times New Roman"/>
          <w:color w:val="1C1D1E"/>
          <w:sz w:val="24"/>
          <w:szCs w:val="24"/>
          <w:shd w:val="clear" w:color="auto" w:fill="FFFFFF"/>
          <w:lang w:val="en-US"/>
        </w:rPr>
        <w:t xml:space="preserve"> K</w:t>
      </w:r>
      <w:r w:rsidRPr="002419EF">
        <w:rPr>
          <w:rFonts w:ascii="Times New Roman" w:hAnsi="Times New Roman" w:cs="Times New Roman"/>
          <w:color w:val="1C1D1E"/>
          <w:sz w:val="24"/>
          <w:szCs w:val="24"/>
          <w:shd w:val="clear" w:color="auto" w:fill="FFFFFF"/>
          <w:lang w:val="en-US"/>
        </w:rPr>
        <w:t>, </w:t>
      </w:r>
      <w:r w:rsidRPr="002419EF">
        <w:rPr>
          <w:rStyle w:val="author"/>
          <w:rFonts w:ascii="Times New Roman" w:hAnsi="Times New Roman" w:cs="Times New Roman"/>
          <w:color w:val="1C1D1E"/>
          <w:sz w:val="24"/>
          <w:szCs w:val="24"/>
          <w:shd w:val="clear" w:color="auto" w:fill="FFFFFF"/>
          <w:lang w:val="en-US"/>
        </w:rPr>
        <w:t>Yakut M.</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The prevalence of hepatitis delta virus infection in acute and chronic liver diseases in Turkey</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an analysis of clinical studies</w:t>
      </w:r>
      <w:r w:rsidRPr="002419EF">
        <w:rPr>
          <w:rFonts w:ascii="Times New Roman" w:hAnsi="Times New Roman" w:cs="Times New Roman"/>
          <w:color w:val="1C1D1E"/>
          <w:sz w:val="24"/>
          <w:szCs w:val="24"/>
          <w:shd w:val="clear" w:color="auto" w:fill="FFFFFF"/>
          <w:lang w:val="en-US"/>
        </w:rPr>
        <w:t xml:space="preserve">. </w:t>
      </w:r>
      <w:proofErr w:type="gramStart"/>
      <w:r w:rsidRPr="002419EF">
        <w:rPr>
          <w:rFonts w:ascii="Times New Roman" w:hAnsi="Times New Roman" w:cs="Times New Roman"/>
          <w:color w:val="1C1D1E"/>
          <w:sz w:val="24"/>
          <w:szCs w:val="24"/>
          <w:shd w:val="clear" w:color="auto" w:fill="FFFFFF"/>
          <w:lang w:val="en-US"/>
        </w:rPr>
        <w:t xml:space="preserve">Turk J </w:t>
      </w:r>
      <w:proofErr w:type="spellStart"/>
      <w:r w:rsidRPr="002419EF">
        <w:rPr>
          <w:rFonts w:ascii="Times New Roman" w:hAnsi="Times New Roman" w:cs="Times New Roman"/>
          <w:color w:val="1C1D1E"/>
          <w:sz w:val="24"/>
          <w:szCs w:val="24"/>
          <w:shd w:val="clear" w:color="auto" w:fill="FFFFFF"/>
          <w:lang w:val="en-US"/>
        </w:rPr>
        <w:t>Gastroenterol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2006</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17</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25</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34</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1C1D1E"/>
          <w:sz w:val="24"/>
          <w:szCs w:val="24"/>
          <w:shd w:val="clear" w:color="auto" w:fill="FFFFFF"/>
          <w:lang w:val="en-US"/>
        </w:rPr>
        <w:t xml:space="preserve">14. </w:t>
      </w:r>
      <w:r w:rsidRPr="002419EF">
        <w:rPr>
          <w:rStyle w:val="author"/>
          <w:rFonts w:ascii="Times New Roman" w:hAnsi="Times New Roman" w:cs="Times New Roman"/>
          <w:color w:val="1C1D1E"/>
          <w:sz w:val="24"/>
          <w:szCs w:val="24"/>
          <w:shd w:val="clear" w:color="auto" w:fill="FFFFFF"/>
          <w:lang w:val="en-US"/>
        </w:rPr>
        <w:t>Gaeta GB</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Stroffolini</w:t>
      </w:r>
      <w:proofErr w:type="spellEnd"/>
      <w:r w:rsidRPr="002419EF">
        <w:rPr>
          <w:rStyle w:val="author"/>
          <w:rFonts w:ascii="Times New Roman" w:hAnsi="Times New Roman" w:cs="Times New Roman"/>
          <w:color w:val="1C1D1E"/>
          <w:sz w:val="24"/>
          <w:szCs w:val="24"/>
          <w:shd w:val="clear" w:color="auto" w:fill="FFFFFF"/>
          <w:lang w:val="en-US"/>
        </w:rPr>
        <w:t xml:space="preserve"> T</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Smedile</w:t>
      </w:r>
      <w:proofErr w:type="spellEnd"/>
      <w:r w:rsidRPr="002419EF">
        <w:rPr>
          <w:rStyle w:val="author"/>
          <w:rFonts w:ascii="Times New Roman" w:hAnsi="Times New Roman" w:cs="Times New Roman"/>
          <w:color w:val="1C1D1E"/>
          <w:sz w:val="24"/>
          <w:szCs w:val="24"/>
          <w:shd w:val="clear" w:color="auto" w:fill="FFFFFF"/>
          <w:lang w:val="en-US"/>
        </w:rPr>
        <w:t xml:space="preserve"> A</w:t>
      </w:r>
      <w:r w:rsidRPr="002419EF">
        <w:rPr>
          <w:rFonts w:ascii="Times New Roman" w:hAnsi="Times New Roman" w:cs="Times New Roman"/>
          <w:color w:val="1C1D1E"/>
          <w:sz w:val="24"/>
          <w:szCs w:val="24"/>
          <w:shd w:val="clear" w:color="auto" w:fill="FFFFFF"/>
          <w:lang w:val="en-US"/>
        </w:rPr>
        <w:t>, </w:t>
      </w:r>
      <w:proofErr w:type="spellStart"/>
      <w:proofErr w:type="gramStart"/>
      <w:r w:rsidRPr="002419EF">
        <w:rPr>
          <w:rStyle w:val="author"/>
          <w:rFonts w:ascii="Times New Roman" w:hAnsi="Times New Roman" w:cs="Times New Roman"/>
          <w:color w:val="1C1D1E"/>
          <w:sz w:val="24"/>
          <w:szCs w:val="24"/>
          <w:shd w:val="clear" w:color="auto" w:fill="FFFFFF"/>
          <w:lang w:val="en-US"/>
        </w:rPr>
        <w:t>Niro</w:t>
      </w:r>
      <w:proofErr w:type="spellEnd"/>
      <w:proofErr w:type="gramEnd"/>
      <w:r w:rsidRPr="002419EF">
        <w:rPr>
          <w:rStyle w:val="author"/>
          <w:rFonts w:ascii="Times New Roman" w:hAnsi="Times New Roman" w:cs="Times New Roman"/>
          <w:color w:val="1C1D1E"/>
          <w:sz w:val="24"/>
          <w:szCs w:val="24"/>
          <w:shd w:val="clear" w:color="auto" w:fill="FFFFFF"/>
          <w:lang w:val="en-US"/>
        </w:rPr>
        <w:t xml:space="preserve"> G</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Mele</w:t>
      </w:r>
      <w:proofErr w:type="spellEnd"/>
      <w:r w:rsidRPr="002419EF">
        <w:rPr>
          <w:rStyle w:val="author"/>
          <w:rFonts w:ascii="Times New Roman" w:hAnsi="Times New Roman" w:cs="Times New Roman"/>
          <w:color w:val="1C1D1E"/>
          <w:sz w:val="24"/>
          <w:szCs w:val="24"/>
          <w:shd w:val="clear" w:color="auto" w:fill="FFFFFF"/>
          <w:lang w:val="en-US"/>
        </w:rPr>
        <w:t xml:space="preserve"> A.</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delta in Europe</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vanishing or refreshing?</w:t>
      </w:r>
      <w:r w:rsidRPr="002419EF">
        <w:rPr>
          <w:rFonts w:ascii="Times New Roman" w:hAnsi="Times New Roman" w:cs="Times New Roman"/>
          <w:color w:val="1C1D1E"/>
          <w:sz w:val="24"/>
          <w:szCs w:val="24"/>
          <w:shd w:val="clear" w:color="auto" w:fill="FFFFFF"/>
          <w:lang w:val="en-US"/>
        </w:rPr>
        <w:t> </w:t>
      </w:r>
      <w:proofErr w:type="spellStart"/>
      <w:proofErr w:type="gramStart"/>
      <w:r w:rsidRPr="002419EF">
        <w:rPr>
          <w:rFonts w:ascii="Times New Roman" w:hAnsi="Times New Roman" w:cs="Times New Roman"/>
          <w:color w:val="1C1D1E"/>
          <w:sz w:val="24"/>
          <w:szCs w:val="24"/>
          <w:shd w:val="clear" w:color="auto" w:fill="FFFFFF"/>
          <w:lang w:val="en-US"/>
        </w:rPr>
        <w:t>Hepatology</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46</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1312</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15. </w:t>
      </w:r>
      <w:proofErr w:type="spellStart"/>
      <w:r w:rsidRPr="002419EF">
        <w:rPr>
          <w:rStyle w:val="author"/>
          <w:rFonts w:ascii="Times New Roman" w:hAnsi="Times New Roman" w:cs="Times New Roman"/>
          <w:color w:val="1C1D1E"/>
          <w:sz w:val="24"/>
          <w:szCs w:val="24"/>
          <w:shd w:val="clear" w:color="auto" w:fill="FFFFFF"/>
          <w:lang w:val="en-US"/>
        </w:rPr>
        <w:t>Wedemeyer</w:t>
      </w:r>
      <w:proofErr w:type="spellEnd"/>
      <w:r w:rsidRPr="002419EF">
        <w:rPr>
          <w:rStyle w:val="author"/>
          <w:rFonts w:ascii="Times New Roman" w:hAnsi="Times New Roman" w:cs="Times New Roman"/>
          <w:color w:val="1C1D1E"/>
          <w:sz w:val="24"/>
          <w:szCs w:val="24"/>
          <w:shd w:val="clear" w:color="auto" w:fill="FFFFFF"/>
          <w:lang w:val="en-US"/>
        </w:rPr>
        <w:t xml:space="preserve"> H</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Heidrich</w:t>
      </w:r>
      <w:proofErr w:type="spellEnd"/>
      <w:r w:rsidRPr="002419EF">
        <w:rPr>
          <w:rStyle w:val="author"/>
          <w:rFonts w:ascii="Times New Roman" w:hAnsi="Times New Roman" w:cs="Times New Roman"/>
          <w:color w:val="1C1D1E"/>
          <w:sz w:val="24"/>
          <w:szCs w:val="24"/>
          <w:shd w:val="clear" w:color="auto" w:fill="FFFFFF"/>
          <w:lang w:val="en-US"/>
        </w:rPr>
        <w:t xml:space="preserve"> B</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Manns</w:t>
      </w:r>
      <w:proofErr w:type="spellEnd"/>
      <w:r w:rsidRPr="002419EF">
        <w:rPr>
          <w:rStyle w:val="author"/>
          <w:rFonts w:ascii="Times New Roman" w:hAnsi="Times New Roman" w:cs="Times New Roman"/>
          <w:color w:val="1C1D1E"/>
          <w:sz w:val="24"/>
          <w:szCs w:val="24"/>
          <w:shd w:val="clear" w:color="auto" w:fill="FFFFFF"/>
          <w:lang w:val="en-US"/>
        </w:rPr>
        <w:t xml:space="preserve"> MP.</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 virus infection – not a vanishing disease in Europe</w:t>
      </w:r>
      <w:proofErr w:type="gramStart"/>
      <w:r w:rsidRPr="002419EF">
        <w:rPr>
          <w:rStyle w:val="articletitle"/>
          <w:rFonts w:ascii="Times New Roman" w:hAnsi="Times New Roman" w:cs="Times New Roman"/>
          <w:color w:val="1C1D1E"/>
          <w:sz w:val="24"/>
          <w:szCs w:val="24"/>
          <w:shd w:val="clear" w:color="auto" w:fill="FFFFFF"/>
          <w:lang w:val="en-US"/>
        </w:rPr>
        <w:t>!</w:t>
      </w:r>
      <w:r w:rsidRPr="002419EF">
        <w:rPr>
          <w:rFonts w:ascii="Times New Roman" w:hAnsi="Times New Roman" w:cs="Times New Roman"/>
          <w:color w:val="1C1D1E"/>
          <w:sz w:val="24"/>
          <w:szCs w:val="24"/>
          <w:shd w:val="clear" w:color="auto" w:fill="FFFFFF"/>
          <w:lang w:val="en-US"/>
        </w:rPr>
        <w:t>.</w:t>
      </w:r>
      <w:proofErr w:type="gramEnd"/>
      <w:r w:rsidRPr="002419EF">
        <w:rPr>
          <w:rFonts w:ascii="Times New Roman" w:hAnsi="Times New Roman" w:cs="Times New Roman"/>
          <w:color w:val="1C1D1E"/>
          <w:sz w:val="24"/>
          <w:szCs w:val="24"/>
          <w:shd w:val="clear" w:color="auto" w:fill="FFFFFF"/>
          <w:lang w:val="en-US"/>
        </w:rPr>
        <w:t> </w:t>
      </w:r>
      <w:proofErr w:type="spellStart"/>
      <w:proofErr w:type="gramStart"/>
      <w:r w:rsidRPr="002419EF">
        <w:rPr>
          <w:rFonts w:ascii="Times New Roman" w:hAnsi="Times New Roman" w:cs="Times New Roman"/>
          <w:i/>
          <w:iCs/>
          <w:color w:val="1C1D1E"/>
          <w:sz w:val="24"/>
          <w:szCs w:val="24"/>
          <w:shd w:val="clear" w:color="auto" w:fill="FFFFFF"/>
          <w:lang w:val="en-US"/>
        </w:rPr>
        <w:t>Hepatology</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45</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1331</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2</w:t>
      </w:r>
      <w:r w:rsidRPr="002419EF">
        <w:rPr>
          <w:rFonts w:ascii="Times New Roman" w:hAnsi="Times New Roman" w:cs="Times New Roman"/>
          <w:color w:val="1C1D1E"/>
          <w:sz w:val="24"/>
          <w:szCs w:val="24"/>
          <w:shd w:val="clear" w:color="auto" w:fill="FFFFFF"/>
          <w:lang w:val="en-US"/>
        </w:rPr>
        <w:t>; author reply 32–3.</w:t>
      </w:r>
      <w:proofErr w:type="gramEnd"/>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Style w:val="author"/>
          <w:rFonts w:ascii="Times New Roman" w:hAnsi="Times New Roman" w:cs="Times New Roman"/>
          <w:color w:val="1C1D1E"/>
          <w:sz w:val="24"/>
          <w:szCs w:val="24"/>
          <w:shd w:val="clear" w:color="auto" w:fill="FFFFFF"/>
          <w:lang w:val="en-US"/>
        </w:rPr>
        <w:t>16. Le Gal F</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Castelneau</w:t>
      </w:r>
      <w:proofErr w:type="spellEnd"/>
      <w:r w:rsidRPr="002419EF">
        <w:rPr>
          <w:rStyle w:val="author"/>
          <w:rFonts w:ascii="Times New Roman" w:hAnsi="Times New Roman" w:cs="Times New Roman"/>
          <w:color w:val="1C1D1E"/>
          <w:sz w:val="24"/>
          <w:szCs w:val="24"/>
          <w:shd w:val="clear" w:color="auto" w:fill="FFFFFF"/>
          <w:lang w:val="en-US"/>
        </w:rPr>
        <w:t xml:space="preserve"> C</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Gault</w:t>
      </w:r>
      <w:proofErr w:type="spellEnd"/>
      <w:r w:rsidRPr="002419EF">
        <w:rPr>
          <w:rStyle w:val="author"/>
          <w:rFonts w:ascii="Times New Roman" w:hAnsi="Times New Roman" w:cs="Times New Roman"/>
          <w:color w:val="1C1D1E"/>
          <w:sz w:val="24"/>
          <w:szCs w:val="24"/>
          <w:shd w:val="clear" w:color="auto" w:fill="FFFFFF"/>
          <w:lang w:val="en-US"/>
        </w:rPr>
        <w:t xml:space="preserve"> E</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Hepatitis D virus infection – not a vanishing disease in Europe! – Reply</w:t>
      </w:r>
      <w:r w:rsidRPr="002419EF">
        <w:rPr>
          <w:rFonts w:ascii="Times New Roman" w:hAnsi="Times New Roman" w:cs="Times New Roman"/>
          <w:color w:val="1C1D1E"/>
          <w:sz w:val="24"/>
          <w:szCs w:val="24"/>
          <w:shd w:val="clear" w:color="auto" w:fill="FFFFFF"/>
          <w:lang w:val="en-US"/>
        </w:rPr>
        <w:t>. </w:t>
      </w:r>
      <w:proofErr w:type="spellStart"/>
      <w:proofErr w:type="gramStart"/>
      <w:r w:rsidRPr="002419EF">
        <w:rPr>
          <w:rFonts w:ascii="Times New Roman" w:hAnsi="Times New Roman" w:cs="Times New Roman"/>
          <w:i/>
          <w:iCs/>
          <w:color w:val="1C1D1E"/>
          <w:sz w:val="24"/>
          <w:szCs w:val="24"/>
          <w:shd w:val="clear" w:color="auto" w:fill="FFFFFF"/>
          <w:lang w:val="en-US"/>
        </w:rPr>
        <w:t>Hepatology</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2007</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45</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1332</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3</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color w:val="1C1D1E"/>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17. </w:t>
      </w:r>
      <w:proofErr w:type="spellStart"/>
      <w:r w:rsidRPr="002419EF">
        <w:rPr>
          <w:rStyle w:val="author"/>
          <w:rFonts w:ascii="Times New Roman" w:hAnsi="Times New Roman" w:cs="Times New Roman"/>
          <w:color w:val="1C1D1E"/>
          <w:sz w:val="24"/>
          <w:szCs w:val="24"/>
          <w:shd w:val="clear" w:color="auto" w:fill="FFFFFF"/>
          <w:lang w:val="en-US"/>
        </w:rPr>
        <w:t>Flodgren</w:t>
      </w:r>
      <w:proofErr w:type="spellEnd"/>
      <w:r w:rsidRPr="002419EF">
        <w:rPr>
          <w:rStyle w:val="author"/>
          <w:rFonts w:ascii="Times New Roman" w:hAnsi="Times New Roman" w:cs="Times New Roman"/>
          <w:color w:val="1C1D1E"/>
          <w:sz w:val="24"/>
          <w:szCs w:val="24"/>
          <w:shd w:val="clear" w:color="auto" w:fill="FFFFFF"/>
          <w:lang w:val="en-US"/>
        </w:rPr>
        <w:t xml:space="preserve"> E</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Bengtsson</w:t>
      </w:r>
      <w:proofErr w:type="spellEnd"/>
      <w:r w:rsidRPr="002419EF">
        <w:rPr>
          <w:rStyle w:val="author"/>
          <w:rFonts w:ascii="Times New Roman" w:hAnsi="Times New Roman" w:cs="Times New Roman"/>
          <w:color w:val="1C1D1E"/>
          <w:sz w:val="24"/>
          <w:szCs w:val="24"/>
          <w:shd w:val="clear" w:color="auto" w:fill="FFFFFF"/>
          <w:lang w:val="en-US"/>
        </w:rPr>
        <w:t xml:space="preserve"> S</w:t>
      </w:r>
      <w:r w:rsidRPr="002419EF">
        <w:rPr>
          <w:rFonts w:ascii="Times New Roman" w:hAnsi="Times New Roman" w:cs="Times New Roman"/>
          <w:color w:val="1C1D1E"/>
          <w:sz w:val="24"/>
          <w:szCs w:val="24"/>
          <w:shd w:val="clear" w:color="auto" w:fill="FFFFFF"/>
          <w:lang w:val="en-US"/>
        </w:rPr>
        <w:t>, </w:t>
      </w:r>
      <w:proofErr w:type="spellStart"/>
      <w:r w:rsidRPr="002419EF">
        <w:rPr>
          <w:rStyle w:val="author"/>
          <w:rFonts w:ascii="Times New Roman" w:hAnsi="Times New Roman" w:cs="Times New Roman"/>
          <w:color w:val="1C1D1E"/>
          <w:sz w:val="24"/>
          <w:szCs w:val="24"/>
          <w:shd w:val="clear" w:color="auto" w:fill="FFFFFF"/>
          <w:lang w:val="en-US"/>
        </w:rPr>
        <w:t>Knutsson</w:t>
      </w:r>
      <w:proofErr w:type="spellEnd"/>
      <w:r w:rsidRPr="002419EF">
        <w:rPr>
          <w:rStyle w:val="author"/>
          <w:rFonts w:ascii="Times New Roman" w:hAnsi="Times New Roman" w:cs="Times New Roman"/>
          <w:color w:val="1C1D1E"/>
          <w:sz w:val="24"/>
          <w:szCs w:val="24"/>
          <w:shd w:val="clear" w:color="auto" w:fill="FFFFFF"/>
          <w:lang w:val="en-US"/>
        </w:rPr>
        <w:t xml:space="preserve"> M</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et al</w:t>
      </w:r>
      <w:r w:rsidRPr="002419EF">
        <w:rPr>
          <w:rFonts w:ascii="Times New Roman" w:hAnsi="Times New Roman" w:cs="Times New Roman"/>
          <w:color w:val="1C1D1E"/>
          <w:sz w:val="24"/>
          <w:szCs w:val="24"/>
          <w:shd w:val="clear" w:color="auto" w:fill="FFFFFF"/>
          <w:lang w:val="en-US"/>
        </w:rPr>
        <w:t>. </w:t>
      </w:r>
      <w:r w:rsidRPr="002419EF">
        <w:rPr>
          <w:rStyle w:val="articletitle"/>
          <w:rFonts w:ascii="Times New Roman" w:hAnsi="Times New Roman" w:cs="Times New Roman"/>
          <w:color w:val="1C1D1E"/>
          <w:sz w:val="24"/>
          <w:szCs w:val="24"/>
          <w:shd w:val="clear" w:color="auto" w:fill="FFFFFF"/>
          <w:lang w:val="en-US"/>
        </w:rPr>
        <w:t xml:space="preserve">Recent high incidence of </w:t>
      </w:r>
      <w:proofErr w:type="spellStart"/>
      <w:r w:rsidRPr="002419EF">
        <w:rPr>
          <w:rStyle w:val="articletitle"/>
          <w:rFonts w:ascii="Times New Roman" w:hAnsi="Times New Roman" w:cs="Times New Roman"/>
          <w:color w:val="1C1D1E"/>
          <w:sz w:val="24"/>
          <w:szCs w:val="24"/>
          <w:shd w:val="clear" w:color="auto" w:fill="FFFFFF"/>
          <w:lang w:val="en-US"/>
        </w:rPr>
        <w:t>fulminant</w:t>
      </w:r>
      <w:proofErr w:type="spellEnd"/>
      <w:r w:rsidRPr="002419EF">
        <w:rPr>
          <w:rStyle w:val="articletitle"/>
          <w:rFonts w:ascii="Times New Roman" w:hAnsi="Times New Roman" w:cs="Times New Roman"/>
          <w:color w:val="1C1D1E"/>
          <w:sz w:val="24"/>
          <w:szCs w:val="24"/>
          <w:shd w:val="clear" w:color="auto" w:fill="FFFFFF"/>
          <w:lang w:val="en-US"/>
        </w:rPr>
        <w:t xml:space="preserve"> hepatitis in Samara, Russia</w:t>
      </w:r>
      <w:r w:rsidRPr="002419EF">
        <w:rPr>
          <w:rFonts w:ascii="Times New Roman" w:hAnsi="Times New Roman" w:cs="Times New Roman"/>
          <w:color w:val="1C1D1E"/>
          <w:sz w:val="24"/>
          <w:szCs w:val="24"/>
          <w:shd w:val="clear" w:color="auto" w:fill="FFFFFF"/>
          <w:lang w:val="en-US"/>
        </w:rPr>
        <w:t>: </w:t>
      </w:r>
      <w:r w:rsidRPr="002419EF">
        <w:rPr>
          <w:rFonts w:ascii="Times New Roman" w:hAnsi="Times New Roman" w:cs="Times New Roman"/>
          <w:i/>
          <w:iCs/>
          <w:color w:val="1C1D1E"/>
          <w:sz w:val="24"/>
          <w:szCs w:val="24"/>
          <w:shd w:val="clear" w:color="auto" w:fill="FFFFFF"/>
          <w:lang w:val="en-US"/>
        </w:rPr>
        <w:t>molecular analysis of prevailing hepatitis B and D virus strains</w:t>
      </w:r>
      <w:r w:rsidRPr="002419EF">
        <w:rPr>
          <w:rFonts w:ascii="Times New Roman" w:hAnsi="Times New Roman" w:cs="Times New Roman"/>
          <w:color w:val="1C1D1E"/>
          <w:sz w:val="24"/>
          <w:szCs w:val="24"/>
          <w:shd w:val="clear" w:color="auto" w:fill="FFFFFF"/>
          <w:lang w:val="en-US"/>
        </w:rPr>
        <w:t xml:space="preserve">. </w:t>
      </w:r>
      <w:proofErr w:type="gramStart"/>
      <w:r w:rsidRPr="002419EF">
        <w:rPr>
          <w:rFonts w:ascii="Times New Roman" w:hAnsi="Times New Roman" w:cs="Times New Roman"/>
          <w:color w:val="1C1D1E"/>
          <w:sz w:val="24"/>
          <w:szCs w:val="24"/>
          <w:shd w:val="clear" w:color="auto" w:fill="FFFFFF"/>
          <w:lang w:val="en-US"/>
        </w:rPr>
        <w:t xml:space="preserve">J </w:t>
      </w:r>
      <w:proofErr w:type="spellStart"/>
      <w:r w:rsidRPr="002419EF">
        <w:rPr>
          <w:rFonts w:ascii="Times New Roman" w:hAnsi="Times New Roman" w:cs="Times New Roman"/>
          <w:color w:val="1C1D1E"/>
          <w:sz w:val="24"/>
          <w:szCs w:val="24"/>
          <w:shd w:val="clear" w:color="auto" w:fill="FFFFFF"/>
          <w:lang w:val="en-US"/>
        </w:rPr>
        <w:t>ClinMicrobiol</w:t>
      </w:r>
      <w:proofErr w:type="spellEnd"/>
      <w:r w:rsidRPr="002419EF">
        <w:rPr>
          <w:rFonts w:ascii="Times New Roman" w:hAnsi="Times New Roman" w:cs="Times New Roman"/>
          <w:color w:val="1C1D1E"/>
          <w:sz w:val="24"/>
          <w:szCs w:val="24"/>
          <w:shd w:val="clear" w:color="auto" w:fill="FFFFFF"/>
          <w:lang w:val="en-US"/>
        </w:rPr>
        <w:t> </w:t>
      </w:r>
      <w:r w:rsidRPr="002419EF">
        <w:rPr>
          <w:rStyle w:val="pubyear"/>
          <w:rFonts w:ascii="Times New Roman" w:hAnsi="Times New Roman" w:cs="Times New Roman"/>
          <w:color w:val="1C1D1E"/>
          <w:sz w:val="24"/>
          <w:szCs w:val="24"/>
          <w:shd w:val="clear" w:color="auto" w:fill="FFFFFF"/>
          <w:lang w:val="en-US"/>
        </w:rPr>
        <w:t>2000</w:t>
      </w:r>
      <w:r w:rsidRPr="002419EF">
        <w:rPr>
          <w:rFonts w:ascii="Times New Roman" w:hAnsi="Times New Roman" w:cs="Times New Roman"/>
          <w:color w:val="1C1D1E"/>
          <w:sz w:val="24"/>
          <w:szCs w:val="24"/>
          <w:shd w:val="clear" w:color="auto" w:fill="FFFFFF"/>
          <w:lang w:val="en-US"/>
        </w:rPr>
        <w:t>; </w:t>
      </w:r>
      <w:r w:rsidRPr="002419EF">
        <w:rPr>
          <w:rStyle w:val="vol"/>
          <w:rFonts w:ascii="Times New Roman" w:hAnsi="Times New Roman" w:cs="Times New Roman"/>
          <w:b/>
          <w:bCs/>
          <w:color w:val="1C1D1E"/>
          <w:sz w:val="24"/>
          <w:szCs w:val="24"/>
          <w:shd w:val="clear" w:color="auto" w:fill="FFFFFF"/>
          <w:lang w:val="en-US"/>
        </w:rPr>
        <w:t>38</w:t>
      </w:r>
      <w:r w:rsidRPr="002419EF">
        <w:rPr>
          <w:rFonts w:ascii="Times New Roman" w:hAnsi="Times New Roman" w:cs="Times New Roman"/>
          <w:color w:val="1C1D1E"/>
          <w:sz w:val="24"/>
          <w:szCs w:val="24"/>
          <w:shd w:val="clear" w:color="auto" w:fill="FFFFFF"/>
          <w:lang w:val="en-US"/>
        </w:rPr>
        <w:t>: </w:t>
      </w:r>
      <w:r w:rsidRPr="002419EF">
        <w:rPr>
          <w:rStyle w:val="pagefirst"/>
          <w:rFonts w:ascii="Times New Roman" w:hAnsi="Times New Roman" w:cs="Times New Roman"/>
          <w:color w:val="1C1D1E"/>
          <w:sz w:val="24"/>
          <w:szCs w:val="24"/>
          <w:shd w:val="clear" w:color="auto" w:fill="FFFFFF"/>
          <w:lang w:val="en-US"/>
        </w:rPr>
        <w:t>3311</w:t>
      </w:r>
      <w:r w:rsidRPr="002419EF">
        <w:rPr>
          <w:rFonts w:ascii="Times New Roman" w:hAnsi="Times New Roman" w:cs="Times New Roman"/>
          <w:color w:val="1C1D1E"/>
          <w:sz w:val="24"/>
          <w:szCs w:val="24"/>
          <w:shd w:val="clear" w:color="auto" w:fill="FFFFFF"/>
          <w:lang w:val="en-US"/>
        </w:rPr>
        <w:t>– </w:t>
      </w:r>
      <w:r w:rsidRPr="002419EF">
        <w:rPr>
          <w:rStyle w:val="pagelast"/>
          <w:rFonts w:ascii="Times New Roman" w:hAnsi="Times New Roman" w:cs="Times New Roman"/>
          <w:color w:val="1C1D1E"/>
          <w:sz w:val="24"/>
          <w:szCs w:val="24"/>
          <w:shd w:val="clear" w:color="auto" w:fill="FFFFFF"/>
          <w:lang w:val="en-US"/>
        </w:rPr>
        <w:t>6</w:t>
      </w:r>
      <w:r w:rsidRPr="002419EF">
        <w:rPr>
          <w:rFonts w:ascii="Times New Roman" w:hAnsi="Times New Roman" w:cs="Times New Roman"/>
          <w:color w:val="1C1D1E"/>
          <w:sz w:val="24"/>
          <w:szCs w:val="24"/>
          <w:shd w:val="clear" w:color="auto" w:fill="FFFFFF"/>
          <w:lang w:val="en-US"/>
        </w:rPr>
        <w:t>.</w:t>
      </w:r>
      <w:proofErr w:type="gramEnd"/>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1C1D1E"/>
          <w:sz w:val="24"/>
          <w:szCs w:val="24"/>
          <w:shd w:val="clear" w:color="auto" w:fill="FFFFFF"/>
          <w:lang w:val="en-US"/>
        </w:rPr>
        <w:t xml:space="preserve">18. </w:t>
      </w:r>
      <w:r w:rsidRPr="002419EF">
        <w:rPr>
          <w:rFonts w:ascii="Times New Roman" w:hAnsi="Times New Roman" w:cs="Times New Roman"/>
          <w:sz w:val="24"/>
          <w:szCs w:val="24"/>
          <w:lang w:val="en-US"/>
        </w:rPr>
        <w:t xml:space="preserve">He LF, Ford E, Purcell RH, London WT, Phillips J, </w:t>
      </w:r>
      <w:proofErr w:type="spellStart"/>
      <w:r w:rsidRPr="002419EF">
        <w:rPr>
          <w:rFonts w:ascii="Times New Roman" w:hAnsi="Times New Roman" w:cs="Times New Roman"/>
          <w:sz w:val="24"/>
          <w:szCs w:val="24"/>
          <w:lang w:val="en-US"/>
        </w:rPr>
        <w:t>Gerin</w:t>
      </w:r>
      <w:proofErr w:type="spellEnd"/>
      <w:r w:rsidRPr="002419EF">
        <w:rPr>
          <w:rFonts w:ascii="Times New Roman" w:hAnsi="Times New Roman" w:cs="Times New Roman"/>
          <w:sz w:val="24"/>
          <w:szCs w:val="24"/>
          <w:lang w:val="en-US"/>
        </w:rPr>
        <w:t xml:space="preserve"> JL. </w:t>
      </w:r>
      <w:proofErr w:type="gramStart"/>
      <w:r w:rsidRPr="002419EF">
        <w:rPr>
          <w:rFonts w:ascii="Times New Roman" w:hAnsi="Times New Roman" w:cs="Times New Roman"/>
          <w:sz w:val="24"/>
          <w:szCs w:val="24"/>
          <w:lang w:val="en-US"/>
        </w:rPr>
        <w:t>The size of the hepatitis delta agent.</w:t>
      </w:r>
      <w:proofErr w:type="gramEnd"/>
      <w:r w:rsidRPr="002419EF">
        <w:rPr>
          <w:rFonts w:ascii="Times New Roman" w:hAnsi="Times New Roman" w:cs="Times New Roman"/>
          <w:sz w:val="24"/>
          <w:szCs w:val="24"/>
          <w:lang w:val="en-US"/>
        </w:rPr>
        <w:t> </w:t>
      </w:r>
      <w:proofErr w:type="gramStart"/>
      <w:r w:rsidRPr="002419EF">
        <w:rPr>
          <w:rStyle w:val="ref-journal"/>
          <w:rFonts w:ascii="Times New Roman" w:hAnsi="Times New Roman" w:cs="Times New Roman"/>
          <w:i/>
          <w:iCs/>
          <w:color w:val="212121"/>
          <w:sz w:val="24"/>
          <w:szCs w:val="24"/>
          <w:shd w:val="clear" w:color="auto" w:fill="FFFFFF"/>
          <w:lang w:val="en-US"/>
        </w:rPr>
        <w:t xml:space="preserve">J Med </w:t>
      </w:r>
      <w:proofErr w:type="spellStart"/>
      <w:r w:rsidRPr="002419EF">
        <w:rPr>
          <w:rStyle w:val="ref-journal"/>
          <w:rFonts w:ascii="Times New Roman" w:hAnsi="Times New Roman" w:cs="Times New Roman"/>
          <w:i/>
          <w:iCs/>
          <w:color w:val="212121"/>
          <w:sz w:val="24"/>
          <w:szCs w:val="24"/>
          <w:shd w:val="clear" w:color="auto" w:fill="FFFFFF"/>
          <w:lang w:val="en-US"/>
        </w:rPr>
        <w:t>Virol</w:t>
      </w:r>
      <w:proofErr w:type="spellEnd"/>
      <w:r w:rsidRPr="002419EF">
        <w:rPr>
          <w:rStyle w:val="ref-journal"/>
          <w:rFonts w:ascii="Times New Roman" w:hAnsi="Times New Roman" w:cs="Times New Roman"/>
          <w:i/>
          <w:iCs/>
          <w:color w:val="212121"/>
          <w:sz w:val="24"/>
          <w:szCs w:val="24"/>
          <w:shd w:val="clear" w:color="auto" w:fill="FFFFFF"/>
          <w:lang w:val="en-US"/>
        </w:rPr>
        <w:t>.</w:t>
      </w:r>
      <w:proofErr w:type="gramEnd"/>
      <w:r w:rsidRPr="002419EF">
        <w:rPr>
          <w:rStyle w:val="ref-journal"/>
          <w:rFonts w:ascii="Times New Roman" w:hAnsi="Times New Roman" w:cs="Times New Roman"/>
          <w:i/>
          <w:iCs/>
          <w:color w:val="212121"/>
          <w:sz w:val="24"/>
          <w:szCs w:val="24"/>
          <w:shd w:val="clear" w:color="auto" w:fill="FFFFFF"/>
          <w:lang w:val="en-US"/>
        </w:rPr>
        <w:t> </w:t>
      </w:r>
      <w:r w:rsidRPr="002419EF">
        <w:rPr>
          <w:rFonts w:ascii="Times New Roman" w:hAnsi="Times New Roman" w:cs="Times New Roman"/>
          <w:color w:val="212121"/>
          <w:sz w:val="24"/>
          <w:szCs w:val="24"/>
          <w:shd w:val="clear" w:color="auto" w:fill="FFFFFF"/>
          <w:lang w:val="en-US"/>
        </w:rPr>
        <w:t>1989</w:t>
      </w:r>
      <w:proofErr w:type="gramStart"/>
      <w:r w:rsidRPr="002419EF">
        <w:rPr>
          <w:rFonts w:ascii="Times New Roman" w:hAnsi="Times New Roman" w:cs="Times New Roman"/>
          <w:color w:val="212121"/>
          <w:sz w:val="24"/>
          <w:szCs w:val="24"/>
          <w:shd w:val="clear" w:color="auto" w:fill="FFFFFF"/>
          <w:lang w:val="en-US"/>
        </w:rPr>
        <w:t>;</w:t>
      </w:r>
      <w:r w:rsidRPr="002419EF">
        <w:rPr>
          <w:rStyle w:val="ref-vol"/>
          <w:rFonts w:ascii="Times New Roman" w:hAnsi="Times New Roman" w:cs="Times New Roman"/>
          <w:b/>
          <w:bCs/>
          <w:color w:val="212121"/>
          <w:sz w:val="24"/>
          <w:szCs w:val="24"/>
          <w:shd w:val="clear" w:color="auto" w:fill="FFFFFF"/>
          <w:lang w:val="en-US"/>
        </w:rPr>
        <w:t>27</w:t>
      </w:r>
      <w:r w:rsidRPr="002419EF">
        <w:rPr>
          <w:rFonts w:ascii="Times New Roman" w:hAnsi="Times New Roman" w:cs="Times New Roman"/>
          <w:color w:val="212121"/>
          <w:sz w:val="24"/>
          <w:szCs w:val="24"/>
          <w:shd w:val="clear" w:color="auto" w:fill="FFFFFF"/>
          <w:lang w:val="en-US"/>
        </w:rPr>
        <w:t>:31</w:t>
      </w:r>
      <w:proofErr w:type="gramEnd"/>
      <w:r w:rsidRPr="002419EF">
        <w:rPr>
          <w:rFonts w:ascii="Times New Roman" w:hAnsi="Times New Roman" w:cs="Times New Roman"/>
          <w:color w:val="212121"/>
          <w:sz w:val="24"/>
          <w:szCs w:val="24"/>
          <w:shd w:val="clear" w:color="auto" w:fill="FFFFFF"/>
          <w:lang w:val="en-US"/>
        </w:rPr>
        <w:t>–33.</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212121"/>
          <w:sz w:val="24"/>
          <w:szCs w:val="24"/>
          <w:shd w:val="clear" w:color="auto" w:fill="FFFFFF"/>
          <w:lang w:val="en-US"/>
        </w:rPr>
        <w:t xml:space="preserve">19. </w:t>
      </w:r>
      <w:proofErr w:type="spellStart"/>
      <w:r w:rsidRPr="002419EF">
        <w:rPr>
          <w:rFonts w:ascii="Times New Roman" w:hAnsi="Times New Roman" w:cs="Times New Roman"/>
          <w:sz w:val="24"/>
          <w:szCs w:val="24"/>
          <w:lang w:val="en-US"/>
        </w:rPr>
        <w:t>Ryu</w:t>
      </w:r>
      <w:proofErr w:type="spellEnd"/>
      <w:r w:rsidRPr="002419EF">
        <w:rPr>
          <w:rFonts w:ascii="Times New Roman" w:hAnsi="Times New Roman" w:cs="Times New Roman"/>
          <w:sz w:val="24"/>
          <w:szCs w:val="24"/>
          <w:lang w:val="en-US"/>
        </w:rPr>
        <w:t xml:space="preserve"> WS, Netter HJ, Bayer M, Taylor J. </w:t>
      </w:r>
      <w:proofErr w:type="spellStart"/>
      <w:r w:rsidRPr="002419EF">
        <w:rPr>
          <w:rFonts w:ascii="Times New Roman" w:hAnsi="Times New Roman" w:cs="Times New Roman"/>
          <w:sz w:val="24"/>
          <w:szCs w:val="24"/>
          <w:lang w:val="en-US"/>
        </w:rPr>
        <w:t>Ribonucleoprotein</w:t>
      </w:r>
      <w:proofErr w:type="spellEnd"/>
      <w:r w:rsidRPr="002419EF">
        <w:rPr>
          <w:rFonts w:ascii="Times New Roman" w:hAnsi="Times New Roman" w:cs="Times New Roman"/>
          <w:sz w:val="24"/>
          <w:szCs w:val="24"/>
          <w:lang w:val="en-US"/>
        </w:rPr>
        <w:t xml:space="preserve"> complexes of hepatitis delta virus. </w:t>
      </w:r>
      <w:proofErr w:type="gramStart"/>
      <w:r w:rsidRPr="002419EF">
        <w:rPr>
          <w:rStyle w:val="ref-journal"/>
          <w:rFonts w:ascii="Times New Roman" w:hAnsi="Times New Roman" w:cs="Times New Roman"/>
          <w:i/>
          <w:iCs/>
          <w:color w:val="212121"/>
          <w:sz w:val="24"/>
          <w:szCs w:val="24"/>
          <w:shd w:val="clear" w:color="auto" w:fill="FFFFFF"/>
          <w:lang w:val="en-US"/>
        </w:rPr>
        <w:t xml:space="preserve">J </w:t>
      </w:r>
      <w:proofErr w:type="spellStart"/>
      <w:r w:rsidRPr="002419EF">
        <w:rPr>
          <w:rStyle w:val="ref-journal"/>
          <w:rFonts w:ascii="Times New Roman" w:hAnsi="Times New Roman" w:cs="Times New Roman"/>
          <w:i/>
          <w:iCs/>
          <w:color w:val="212121"/>
          <w:sz w:val="24"/>
          <w:szCs w:val="24"/>
          <w:shd w:val="clear" w:color="auto" w:fill="FFFFFF"/>
          <w:lang w:val="en-US"/>
        </w:rPr>
        <w:t>Virol</w:t>
      </w:r>
      <w:proofErr w:type="spellEnd"/>
      <w:r w:rsidRPr="002419EF">
        <w:rPr>
          <w:rStyle w:val="ref-journal"/>
          <w:rFonts w:ascii="Times New Roman" w:hAnsi="Times New Roman" w:cs="Times New Roman"/>
          <w:i/>
          <w:iCs/>
          <w:color w:val="212121"/>
          <w:sz w:val="24"/>
          <w:szCs w:val="24"/>
          <w:shd w:val="clear" w:color="auto" w:fill="FFFFFF"/>
          <w:lang w:val="en-US"/>
        </w:rPr>
        <w:t>.</w:t>
      </w:r>
      <w:proofErr w:type="gramEnd"/>
      <w:r w:rsidRPr="002419EF">
        <w:rPr>
          <w:rStyle w:val="ref-journal"/>
          <w:rFonts w:ascii="Times New Roman" w:hAnsi="Times New Roman" w:cs="Times New Roman"/>
          <w:i/>
          <w:iCs/>
          <w:color w:val="212121"/>
          <w:sz w:val="24"/>
          <w:szCs w:val="24"/>
          <w:shd w:val="clear" w:color="auto" w:fill="FFFFFF"/>
          <w:lang w:val="en-US"/>
        </w:rPr>
        <w:t> </w:t>
      </w:r>
      <w:r w:rsidRPr="002419EF">
        <w:rPr>
          <w:rFonts w:ascii="Times New Roman" w:hAnsi="Times New Roman" w:cs="Times New Roman"/>
          <w:color w:val="212121"/>
          <w:sz w:val="24"/>
          <w:szCs w:val="24"/>
          <w:shd w:val="clear" w:color="auto" w:fill="FFFFFF"/>
          <w:lang w:val="en-US"/>
        </w:rPr>
        <w:t>1993</w:t>
      </w:r>
      <w:proofErr w:type="gramStart"/>
      <w:r w:rsidRPr="002419EF">
        <w:rPr>
          <w:rFonts w:ascii="Times New Roman" w:hAnsi="Times New Roman" w:cs="Times New Roman"/>
          <w:color w:val="212121"/>
          <w:sz w:val="24"/>
          <w:szCs w:val="24"/>
          <w:shd w:val="clear" w:color="auto" w:fill="FFFFFF"/>
          <w:lang w:val="en-US"/>
        </w:rPr>
        <w:t>;</w:t>
      </w:r>
      <w:r w:rsidRPr="002419EF">
        <w:rPr>
          <w:rStyle w:val="ref-vol"/>
          <w:rFonts w:ascii="Times New Roman" w:hAnsi="Times New Roman" w:cs="Times New Roman"/>
          <w:b/>
          <w:bCs/>
          <w:color w:val="212121"/>
          <w:sz w:val="24"/>
          <w:szCs w:val="24"/>
          <w:shd w:val="clear" w:color="auto" w:fill="FFFFFF"/>
          <w:lang w:val="en-US"/>
        </w:rPr>
        <w:t>67</w:t>
      </w:r>
      <w:r w:rsidRPr="002419EF">
        <w:rPr>
          <w:rFonts w:ascii="Times New Roman" w:hAnsi="Times New Roman" w:cs="Times New Roman"/>
          <w:color w:val="212121"/>
          <w:sz w:val="24"/>
          <w:szCs w:val="24"/>
          <w:shd w:val="clear" w:color="auto" w:fill="FFFFFF"/>
          <w:lang w:val="en-US"/>
        </w:rPr>
        <w:t>:3281</w:t>
      </w:r>
      <w:proofErr w:type="gramEnd"/>
      <w:r w:rsidRPr="002419EF">
        <w:rPr>
          <w:rFonts w:ascii="Times New Roman" w:hAnsi="Times New Roman" w:cs="Times New Roman"/>
          <w:color w:val="212121"/>
          <w:sz w:val="24"/>
          <w:szCs w:val="24"/>
          <w:shd w:val="clear" w:color="auto" w:fill="FFFFFF"/>
          <w:lang w:val="en-US"/>
        </w:rPr>
        <w:t>–3287.</w:t>
      </w:r>
    </w:p>
    <w:p w:rsidR="00F03F27" w:rsidRPr="002419EF" w:rsidRDefault="00F03F27" w:rsidP="00010DC6">
      <w:pPr>
        <w:pStyle w:val="a6"/>
        <w:spacing w:line="300" w:lineRule="auto"/>
        <w:ind w:firstLine="709"/>
        <w:jc w:val="both"/>
        <w:rPr>
          <w:rFonts w:ascii="Times New Roman" w:hAnsi="Times New Roman" w:cs="Times New Roman"/>
          <w:color w:val="212121"/>
          <w:sz w:val="24"/>
          <w:szCs w:val="24"/>
          <w:shd w:val="clear" w:color="auto" w:fill="FFFFFF"/>
          <w:lang w:val="en-US"/>
        </w:rPr>
      </w:pPr>
      <w:r w:rsidRPr="002419EF">
        <w:rPr>
          <w:rFonts w:ascii="Times New Roman" w:hAnsi="Times New Roman" w:cs="Times New Roman"/>
          <w:color w:val="212121"/>
          <w:sz w:val="24"/>
          <w:szCs w:val="24"/>
          <w:shd w:val="clear" w:color="auto" w:fill="FFFFFF"/>
          <w:lang w:val="en-US"/>
        </w:rPr>
        <w:t xml:space="preserve">20. </w:t>
      </w:r>
      <w:r w:rsidRPr="002419EF">
        <w:rPr>
          <w:rFonts w:ascii="Times New Roman" w:hAnsi="Times New Roman" w:cs="Times New Roman"/>
          <w:sz w:val="24"/>
          <w:szCs w:val="24"/>
          <w:lang w:val="en-US"/>
        </w:rPr>
        <w:t xml:space="preserve">Kos A, </w:t>
      </w:r>
      <w:proofErr w:type="spellStart"/>
      <w:r w:rsidRPr="002419EF">
        <w:rPr>
          <w:rFonts w:ascii="Times New Roman" w:hAnsi="Times New Roman" w:cs="Times New Roman"/>
          <w:sz w:val="24"/>
          <w:szCs w:val="24"/>
          <w:lang w:val="en-US"/>
        </w:rPr>
        <w:t>Dijkema</w:t>
      </w:r>
      <w:proofErr w:type="spellEnd"/>
      <w:r w:rsidRPr="002419EF">
        <w:rPr>
          <w:rFonts w:ascii="Times New Roman" w:hAnsi="Times New Roman" w:cs="Times New Roman"/>
          <w:sz w:val="24"/>
          <w:szCs w:val="24"/>
          <w:lang w:val="en-US"/>
        </w:rPr>
        <w:t xml:space="preserve"> R, </w:t>
      </w:r>
      <w:proofErr w:type="spellStart"/>
      <w:r w:rsidRPr="002419EF">
        <w:rPr>
          <w:rFonts w:ascii="Times New Roman" w:hAnsi="Times New Roman" w:cs="Times New Roman"/>
          <w:sz w:val="24"/>
          <w:szCs w:val="24"/>
          <w:lang w:val="en-US"/>
        </w:rPr>
        <w:t>Arnberg</w:t>
      </w:r>
      <w:proofErr w:type="spellEnd"/>
      <w:r w:rsidRPr="002419EF">
        <w:rPr>
          <w:rFonts w:ascii="Times New Roman" w:hAnsi="Times New Roman" w:cs="Times New Roman"/>
          <w:sz w:val="24"/>
          <w:szCs w:val="24"/>
          <w:lang w:val="en-US"/>
        </w:rPr>
        <w:t xml:space="preserve"> AC, van </w:t>
      </w:r>
      <w:proofErr w:type="spellStart"/>
      <w:r w:rsidRPr="002419EF">
        <w:rPr>
          <w:rFonts w:ascii="Times New Roman" w:hAnsi="Times New Roman" w:cs="Times New Roman"/>
          <w:sz w:val="24"/>
          <w:szCs w:val="24"/>
          <w:lang w:val="en-US"/>
        </w:rPr>
        <w:t>der</w:t>
      </w:r>
      <w:proofErr w:type="spellEnd"/>
      <w:r w:rsidRPr="002419EF">
        <w:rPr>
          <w:rFonts w:ascii="Times New Roman" w:hAnsi="Times New Roman" w:cs="Times New Roman"/>
          <w:sz w:val="24"/>
          <w:szCs w:val="24"/>
          <w:lang w:val="en-US"/>
        </w:rPr>
        <w:t xml:space="preserve"> </w:t>
      </w:r>
      <w:proofErr w:type="spellStart"/>
      <w:r w:rsidRPr="002419EF">
        <w:rPr>
          <w:rFonts w:ascii="Times New Roman" w:hAnsi="Times New Roman" w:cs="Times New Roman"/>
          <w:sz w:val="24"/>
          <w:szCs w:val="24"/>
          <w:lang w:val="en-US"/>
        </w:rPr>
        <w:t>Meide</w:t>
      </w:r>
      <w:proofErr w:type="spellEnd"/>
      <w:r w:rsidRPr="002419EF">
        <w:rPr>
          <w:rFonts w:ascii="Times New Roman" w:hAnsi="Times New Roman" w:cs="Times New Roman"/>
          <w:sz w:val="24"/>
          <w:szCs w:val="24"/>
          <w:lang w:val="en-US"/>
        </w:rPr>
        <w:t xml:space="preserve"> PH, </w:t>
      </w:r>
      <w:proofErr w:type="spellStart"/>
      <w:r w:rsidRPr="002419EF">
        <w:rPr>
          <w:rFonts w:ascii="Times New Roman" w:hAnsi="Times New Roman" w:cs="Times New Roman"/>
          <w:sz w:val="24"/>
          <w:szCs w:val="24"/>
          <w:lang w:val="en-US"/>
        </w:rPr>
        <w:t>Schellekens</w:t>
      </w:r>
      <w:proofErr w:type="spellEnd"/>
      <w:r w:rsidRPr="002419EF">
        <w:rPr>
          <w:rFonts w:ascii="Times New Roman" w:hAnsi="Times New Roman" w:cs="Times New Roman"/>
          <w:sz w:val="24"/>
          <w:szCs w:val="24"/>
          <w:lang w:val="en-US"/>
        </w:rPr>
        <w:t xml:space="preserve"> H. The hepatitis delta (delta) virus possesses a circular RNA. </w:t>
      </w:r>
      <w:proofErr w:type="gramStart"/>
      <w:r w:rsidRPr="002419EF">
        <w:rPr>
          <w:rStyle w:val="ref-journal"/>
          <w:rFonts w:ascii="Times New Roman" w:hAnsi="Times New Roman" w:cs="Times New Roman"/>
          <w:i/>
          <w:iCs/>
          <w:color w:val="212121"/>
          <w:sz w:val="24"/>
          <w:szCs w:val="24"/>
          <w:shd w:val="clear" w:color="auto" w:fill="FFFFFF"/>
          <w:lang w:val="en-US"/>
        </w:rPr>
        <w:t>Nature.</w:t>
      </w:r>
      <w:proofErr w:type="gramEnd"/>
      <w:r w:rsidRPr="002419EF">
        <w:rPr>
          <w:rStyle w:val="ref-journal"/>
          <w:rFonts w:ascii="Times New Roman" w:hAnsi="Times New Roman" w:cs="Times New Roman"/>
          <w:i/>
          <w:iCs/>
          <w:color w:val="212121"/>
          <w:sz w:val="24"/>
          <w:szCs w:val="24"/>
          <w:shd w:val="clear" w:color="auto" w:fill="FFFFFF"/>
          <w:lang w:val="en-US"/>
        </w:rPr>
        <w:t> </w:t>
      </w:r>
      <w:r w:rsidRPr="002419EF">
        <w:rPr>
          <w:rFonts w:ascii="Times New Roman" w:hAnsi="Times New Roman" w:cs="Times New Roman"/>
          <w:color w:val="212121"/>
          <w:sz w:val="24"/>
          <w:szCs w:val="24"/>
          <w:shd w:val="clear" w:color="auto" w:fill="FFFFFF"/>
          <w:lang w:val="en-US"/>
        </w:rPr>
        <w:t>1986</w:t>
      </w:r>
      <w:proofErr w:type="gramStart"/>
      <w:r w:rsidRPr="002419EF">
        <w:rPr>
          <w:rFonts w:ascii="Times New Roman" w:hAnsi="Times New Roman" w:cs="Times New Roman"/>
          <w:color w:val="212121"/>
          <w:sz w:val="24"/>
          <w:szCs w:val="24"/>
          <w:shd w:val="clear" w:color="auto" w:fill="FFFFFF"/>
          <w:lang w:val="en-US"/>
        </w:rPr>
        <w:t>;</w:t>
      </w:r>
      <w:r w:rsidRPr="002419EF">
        <w:rPr>
          <w:rStyle w:val="ref-vol"/>
          <w:rFonts w:ascii="Times New Roman" w:hAnsi="Times New Roman" w:cs="Times New Roman"/>
          <w:b/>
          <w:bCs/>
          <w:color w:val="212121"/>
          <w:sz w:val="24"/>
          <w:szCs w:val="24"/>
          <w:shd w:val="clear" w:color="auto" w:fill="FFFFFF"/>
          <w:lang w:val="en-US"/>
        </w:rPr>
        <w:t>323</w:t>
      </w:r>
      <w:r w:rsidRPr="002419EF">
        <w:rPr>
          <w:rFonts w:ascii="Times New Roman" w:hAnsi="Times New Roman" w:cs="Times New Roman"/>
          <w:color w:val="212121"/>
          <w:sz w:val="24"/>
          <w:szCs w:val="24"/>
          <w:shd w:val="clear" w:color="auto" w:fill="FFFFFF"/>
          <w:lang w:val="en-US"/>
        </w:rPr>
        <w:t>:558</w:t>
      </w:r>
      <w:proofErr w:type="gramEnd"/>
      <w:r w:rsidRPr="002419EF">
        <w:rPr>
          <w:rFonts w:ascii="Times New Roman" w:hAnsi="Times New Roman" w:cs="Times New Roman"/>
          <w:color w:val="212121"/>
          <w:sz w:val="24"/>
          <w:szCs w:val="24"/>
          <w:shd w:val="clear" w:color="auto" w:fill="FFFFFF"/>
          <w:lang w:val="en-US"/>
        </w:rPr>
        <w:t>–560.</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color w:val="212121"/>
          <w:sz w:val="24"/>
          <w:szCs w:val="24"/>
          <w:shd w:val="clear" w:color="auto" w:fill="FFFFFF"/>
          <w:lang w:val="en-US"/>
        </w:rPr>
        <w:lastRenderedPageBreak/>
        <w:t xml:space="preserve">21. </w:t>
      </w:r>
      <w:r w:rsidRPr="002419EF">
        <w:rPr>
          <w:rFonts w:ascii="Times New Roman" w:hAnsi="Times New Roman" w:cs="Times New Roman"/>
          <w:sz w:val="24"/>
          <w:szCs w:val="24"/>
          <w:lang w:val="en-US"/>
        </w:rPr>
        <w:t xml:space="preserve">Wang KS, </w:t>
      </w:r>
      <w:proofErr w:type="spellStart"/>
      <w:r w:rsidRPr="002419EF">
        <w:rPr>
          <w:rFonts w:ascii="Times New Roman" w:hAnsi="Times New Roman" w:cs="Times New Roman"/>
          <w:sz w:val="24"/>
          <w:szCs w:val="24"/>
          <w:lang w:val="en-US"/>
        </w:rPr>
        <w:t>Choo</w:t>
      </w:r>
      <w:proofErr w:type="spellEnd"/>
      <w:r w:rsidRPr="002419EF">
        <w:rPr>
          <w:rFonts w:ascii="Times New Roman" w:hAnsi="Times New Roman" w:cs="Times New Roman"/>
          <w:sz w:val="24"/>
          <w:szCs w:val="24"/>
          <w:lang w:val="en-US"/>
        </w:rPr>
        <w:t xml:space="preserve"> QL, Weiner AJ, </w:t>
      </w:r>
      <w:proofErr w:type="spellStart"/>
      <w:r w:rsidRPr="002419EF">
        <w:rPr>
          <w:rFonts w:ascii="Times New Roman" w:hAnsi="Times New Roman" w:cs="Times New Roman"/>
          <w:sz w:val="24"/>
          <w:szCs w:val="24"/>
          <w:lang w:val="en-US"/>
        </w:rPr>
        <w:t>Ou</w:t>
      </w:r>
      <w:proofErr w:type="spellEnd"/>
      <w:r w:rsidRPr="002419EF">
        <w:rPr>
          <w:rFonts w:ascii="Times New Roman" w:hAnsi="Times New Roman" w:cs="Times New Roman"/>
          <w:sz w:val="24"/>
          <w:szCs w:val="24"/>
          <w:lang w:val="en-US"/>
        </w:rPr>
        <w:t xml:space="preserve"> JH, </w:t>
      </w:r>
      <w:proofErr w:type="spellStart"/>
      <w:r w:rsidRPr="002419EF">
        <w:rPr>
          <w:rFonts w:ascii="Times New Roman" w:hAnsi="Times New Roman" w:cs="Times New Roman"/>
          <w:sz w:val="24"/>
          <w:szCs w:val="24"/>
          <w:lang w:val="en-US"/>
        </w:rPr>
        <w:t>Najarian</w:t>
      </w:r>
      <w:proofErr w:type="spellEnd"/>
      <w:r w:rsidRPr="002419EF">
        <w:rPr>
          <w:rFonts w:ascii="Times New Roman" w:hAnsi="Times New Roman" w:cs="Times New Roman"/>
          <w:sz w:val="24"/>
          <w:szCs w:val="24"/>
          <w:lang w:val="en-US"/>
        </w:rPr>
        <w:t xml:space="preserve"> RC, Thayer RM, </w:t>
      </w:r>
      <w:proofErr w:type="spellStart"/>
      <w:r w:rsidRPr="002419EF">
        <w:rPr>
          <w:rFonts w:ascii="Times New Roman" w:hAnsi="Times New Roman" w:cs="Times New Roman"/>
          <w:sz w:val="24"/>
          <w:szCs w:val="24"/>
          <w:lang w:val="en-US"/>
        </w:rPr>
        <w:t>Mullenbach</w:t>
      </w:r>
      <w:proofErr w:type="spellEnd"/>
      <w:r w:rsidRPr="002419EF">
        <w:rPr>
          <w:rFonts w:ascii="Times New Roman" w:hAnsi="Times New Roman" w:cs="Times New Roman"/>
          <w:sz w:val="24"/>
          <w:szCs w:val="24"/>
          <w:lang w:val="en-US"/>
        </w:rPr>
        <w:t xml:space="preserve"> GT, </w:t>
      </w:r>
      <w:proofErr w:type="spellStart"/>
      <w:r w:rsidRPr="002419EF">
        <w:rPr>
          <w:rFonts w:ascii="Times New Roman" w:hAnsi="Times New Roman" w:cs="Times New Roman"/>
          <w:sz w:val="24"/>
          <w:szCs w:val="24"/>
          <w:lang w:val="en-US"/>
        </w:rPr>
        <w:t>Denniston</w:t>
      </w:r>
      <w:proofErr w:type="spellEnd"/>
      <w:r w:rsidRPr="002419EF">
        <w:rPr>
          <w:rFonts w:ascii="Times New Roman" w:hAnsi="Times New Roman" w:cs="Times New Roman"/>
          <w:sz w:val="24"/>
          <w:szCs w:val="24"/>
          <w:lang w:val="en-US"/>
        </w:rPr>
        <w:t xml:space="preserve"> KJ, </w:t>
      </w:r>
      <w:proofErr w:type="spellStart"/>
      <w:r w:rsidRPr="002419EF">
        <w:rPr>
          <w:rFonts w:ascii="Times New Roman" w:hAnsi="Times New Roman" w:cs="Times New Roman"/>
          <w:sz w:val="24"/>
          <w:szCs w:val="24"/>
          <w:lang w:val="en-US"/>
        </w:rPr>
        <w:t>Gerin</w:t>
      </w:r>
      <w:proofErr w:type="spellEnd"/>
      <w:r w:rsidRPr="002419EF">
        <w:rPr>
          <w:rFonts w:ascii="Times New Roman" w:hAnsi="Times New Roman" w:cs="Times New Roman"/>
          <w:sz w:val="24"/>
          <w:szCs w:val="24"/>
          <w:lang w:val="en-US"/>
        </w:rPr>
        <w:t xml:space="preserve"> JL, Houghton M. Structure, sequence and expression of the hepatitis delta (delta) viral genome. </w:t>
      </w:r>
      <w:proofErr w:type="gramStart"/>
      <w:r w:rsidRPr="002419EF">
        <w:rPr>
          <w:rStyle w:val="ref-journal"/>
          <w:rFonts w:ascii="Times New Roman" w:hAnsi="Times New Roman" w:cs="Times New Roman"/>
          <w:i/>
          <w:iCs/>
          <w:color w:val="212121"/>
          <w:sz w:val="24"/>
          <w:szCs w:val="24"/>
          <w:shd w:val="clear" w:color="auto" w:fill="FFFFFF"/>
          <w:lang w:val="en-US"/>
        </w:rPr>
        <w:t>Nature.</w:t>
      </w:r>
      <w:proofErr w:type="gramEnd"/>
      <w:r w:rsidRPr="002419EF">
        <w:rPr>
          <w:rStyle w:val="ref-journal"/>
          <w:rFonts w:ascii="Times New Roman" w:hAnsi="Times New Roman" w:cs="Times New Roman"/>
          <w:i/>
          <w:iCs/>
          <w:color w:val="212121"/>
          <w:sz w:val="24"/>
          <w:szCs w:val="24"/>
          <w:shd w:val="clear" w:color="auto" w:fill="FFFFFF"/>
          <w:lang w:val="en-US"/>
        </w:rPr>
        <w:t> </w:t>
      </w:r>
      <w:r w:rsidRPr="002419EF">
        <w:rPr>
          <w:rFonts w:ascii="Times New Roman" w:hAnsi="Times New Roman" w:cs="Times New Roman"/>
          <w:color w:val="212121"/>
          <w:sz w:val="24"/>
          <w:szCs w:val="24"/>
          <w:shd w:val="clear" w:color="auto" w:fill="FFFFFF"/>
          <w:lang w:val="en-US"/>
        </w:rPr>
        <w:t>1986</w:t>
      </w:r>
      <w:proofErr w:type="gramStart"/>
      <w:r w:rsidRPr="002419EF">
        <w:rPr>
          <w:rFonts w:ascii="Times New Roman" w:hAnsi="Times New Roman" w:cs="Times New Roman"/>
          <w:color w:val="212121"/>
          <w:sz w:val="24"/>
          <w:szCs w:val="24"/>
          <w:shd w:val="clear" w:color="auto" w:fill="FFFFFF"/>
          <w:lang w:val="en-US"/>
        </w:rPr>
        <w:t>;</w:t>
      </w:r>
      <w:r w:rsidRPr="002419EF">
        <w:rPr>
          <w:rStyle w:val="ref-vol"/>
          <w:rFonts w:ascii="Times New Roman" w:hAnsi="Times New Roman" w:cs="Times New Roman"/>
          <w:b/>
          <w:bCs/>
          <w:color w:val="212121"/>
          <w:sz w:val="24"/>
          <w:szCs w:val="24"/>
          <w:shd w:val="clear" w:color="auto" w:fill="FFFFFF"/>
          <w:lang w:val="en-US"/>
        </w:rPr>
        <w:t>323</w:t>
      </w:r>
      <w:r w:rsidRPr="002419EF">
        <w:rPr>
          <w:rFonts w:ascii="Times New Roman" w:hAnsi="Times New Roman" w:cs="Times New Roman"/>
          <w:color w:val="212121"/>
          <w:sz w:val="24"/>
          <w:szCs w:val="24"/>
          <w:shd w:val="clear" w:color="auto" w:fill="FFFFFF"/>
          <w:lang w:val="en-US"/>
        </w:rPr>
        <w:t>:508</w:t>
      </w:r>
      <w:proofErr w:type="gramEnd"/>
      <w:r w:rsidRPr="002419EF">
        <w:rPr>
          <w:rFonts w:ascii="Times New Roman" w:hAnsi="Times New Roman" w:cs="Times New Roman"/>
          <w:color w:val="212121"/>
          <w:sz w:val="24"/>
          <w:szCs w:val="24"/>
          <w:shd w:val="clear" w:color="auto" w:fill="FFFFFF"/>
          <w:lang w:val="en-US"/>
        </w:rPr>
        <w:t>–514.</w:t>
      </w:r>
      <w:r w:rsidRPr="002419EF">
        <w:rPr>
          <w:rFonts w:ascii="Times New Roman" w:hAnsi="Times New Roman" w:cs="Times New Roman"/>
          <w:sz w:val="24"/>
          <w:szCs w:val="24"/>
          <w:lang w:val="en-US"/>
        </w:rPr>
        <w:t> </w:t>
      </w:r>
    </w:p>
    <w:p w:rsidR="00F03F27" w:rsidRPr="002419EF" w:rsidRDefault="00F03F27" w:rsidP="00010DC6">
      <w:pPr>
        <w:pStyle w:val="a6"/>
        <w:spacing w:line="300" w:lineRule="auto"/>
        <w:ind w:firstLine="709"/>
        <w:jc w:val="both"/>
        <w:rPr>
          <w:rFonts w:ascii="Times New Roman" w:hAnsi="Times New Roman" w:cs="Times New Roman"/>
          <w:b/>
          <w:color w:val="1A1A1A"/>
          <w:sz w:val="24"/>
          <w:szCs w:val="24"/>
          <w:lang w:val="en-US"/>
        </w:rPr>
      </w:pPr>
      <w:r w:rsidRPr="002419EF">
        <w:rPr>
          <w:rFonts w:ascii="Times New Roman" w:hAnsi="Times New Roman" w:cs="Times New Roman"/>
          <w:sz w:val="24"/>
          <w:szCs w:val="24"/>
          <w:lang w:val="en-US"/>
        </w:rPr>
        <w:t xml:space="preserve">22. Rafael </w:t>
      </w:r>
      <w:proofErr w:type="spellStart"/>
      <w:r w:rsidRPr="002419EF">
        <w:rPr>
          <w:rFonts w:ascii="Times New Roman" w:hAnsi="Times New Roman" w:cs="Times New Roman"/>
          <w:sz w:val="24"/>
          <w:szCs w:val="24"/>
          <w:lang w:val="en-US"/>
        </w:rPr>
        <w:t>Aldabe</w:t>
      </w:r>
      <w:r w:rsidRPr="002419EF">
        <w:rPr>
          <w:rFonts w:ascii="Times New Roman" w:hAnsi="Times New Roman" w:cs="Times New Roman"/>
          <w:color w:val="1A1A1A"/>
          <w:sz w:val="24"/>
          <w:szCs w:val="24"/>
          <w:lang w:val="en-US"/>
        </w:rPr>
        <w:t>Animal</w:t>
      </w:r>
      <w:proofErr w:type="spellEnd"/>
      <w:r w:rsidRPr="002419EF">
        <w:rPr>
          <w:rFonts w:ascii="Times New Roman" w:hAnsi="Times New Roman" w:cs="Times New Roman"/>
          <w:color w:val="1A1A1A"/>
          <w:sz w:val="24"/>
          <w:szCs w:val="24"/>
          <w:lang w:val="en-US"/>
        </w:rPr>
        <w:t xml:space="preserve"> Models of Chronic Hepatitis Delta Virus Infection Host–Virus Immunologic Interactions</w:t>
      </w:r>
    </w:p>
    <w:p w:rsidR="00F03F27" w:rsidRPr="002419EF" w:rsidRDefault="003B4CB4" w:rsidP="00010DC6">
      <w:pPr>
        <w:pStyle w:val="a6"/>
        <w:spacing w:line="300" w:lineRule="auto"/>
        <w:ind w:firstLine="709"/>
        <w:jc w:val="both"/>
        <w:rPr>
          <w:rFonts w:ascii="Times New Roman" w:hAnsi="Times New Roman" w:cs="Times New Roman"/>
          <w:sz w:val="24"/>
          <w:szCs w:val="24"/>
          <w:lang w:val="en-US"/>
        </w:rPr>
      </w:pPr>
      <w:hyperlink r:id="rId32" w:history="1">
        <w:r w:rsidR="00F03F27" w:rsidRPr="002419EF">
          <w:rPr>
            <w:rStyle w:val="a5"/>
            <w:rFonts w:ascii="Times New Roman" w:hAnsi="Times New Roman" w:cs="Times New Roman"/>
            <w:sz w:val="24"/>
            <w:szCs w:val="24"/>
            <w:lang w:val="en-US"/>
          </w:rPr>
          <w:t>https://translated.turbopages.org/proxy_u/en-ru.ru.05bbea4f-649bdb0f-eee4b562-74722d776562/https/www.mdpi.com/2076-0817/4/1/46</w:t>
        </w:r>
      </w:hyperlink>
      <w:r w:rsidR="00F03F27" w:rsidRPr="002419EF">
        <w:rPr>
          <w:rFonts w:ascii="Times New Roman" w:hAnsi="Times New Roman" w:cs="Times New Roman"/>
          <w:sz w:val="24"/>
          <w:szCs w:val="24"/>
          <w:lang w:val="en-US"/>
        </w:rPr>
        <w:t>.</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sz w:val="24"/>
          <w:szCs w:val="24"/>
          <w:lang w:val="en-US"/>
        </w:rPr>
        <w:t xml:space="preserve">23. </w:t>
      </w:r>
      <w:proofErr w:type="spellStart"/>
      <w:r w:rsidRPr="002419EF">
        <w:rPr>
          <w:rFonts w:ascii="Times New Roman" w:hAnsi="Times New Roman" w:cs="Times New Roman"/>
          <w:color w:val="505050"/>
          <w:sz w:val="24"/>
          <w:szCs w:val="24"/>
          <w:lang w:val="en-US" w:eastAsia="ru-RU"/>
        </w:rPr>
        <w:t>Sureau</w:t>
      </w:r>
      <w:proofErr w:type="spellEnd"/>
      <w:r w:rsidRPr="002419EF">
        <w:rPr>
          <w:rFonts w:ascii="Times New Roman" w:hAnsi="Times New Roman" w:cs="Times New Roman"/>
          <w:color w:val="505050"/>
          <w:sz w:val="24"/>
          <w:szCs w:val="24"/>
          <w:lang w:val="en-US" w:eastAsia="ru-RU"/>
        </w:rPr>
        <w:t xml:space="preserve"> C.</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proofErr w:type="gramStart"/>
      <w:r w:rsidRPr="002419EF">
        <w:rPr>
          <w:rFonts w:ascii="Times New Roman" w:hAnsi="Times New Roman" w:cs="Times New Roman"/>
          <w:b/>
          <w:bCs/>
          <w:color w:val="505050"/>
          <w:sz w:val="24"/>
          <w:szCs w:val="24"/>
          <w:lang w:val="en-US" w:eastAsia="ru-RU"/>
        </w:rPr>
        <w:t>The role of the HBV envelope proteins in the HDV replication cycle.</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spellStart"/>
      <w:proofErr w:type="gramStart"/>
      <w:r w:rsidRPr="002419EF">
        <w:rPr>
          <w:rFonts w:ascii="Times New Roman" w:hAnsi="Times New Roman" w:cs="Times New Roman"/>
          <w:i/>
          <w:iCs/>
          <w:color w:val="505050"/>
          <w:sz w:val="24"/>
          <w:szCs w:val="24"/>
          <w:lang w:val="en-US" w:eastAsia="ru-RU"/>
        </w:rPr>
        <w:t>Curr</w:t>
      </w:r>
      <w:proofErr w:type="spellEnd"/>
      <w:r w:rsidRPr="002419EF">
        <w:rPr>
          <w:rFonts w:ascii="Times New Roman" w:hAnsi="Times New Roman" w:cs="Times New Roman"/>
          <w:i/>
          <w:iCs/>
          <w:color w:val="505050"/>
          <w:sz w:val="24"/>
          <w:szCs w:val="24"/>
          <w:lang w:val="en-US" w:eastAsia="ru-RU"/>
        </w:rPr>
        <w:t xml:space="preserve"> Top </w:t>
      </w:r>
      <w:proofErr w:type="spellStart"/>
      <w:r w:rsidRPr="002419EF">
        <w:rPr>
          <w:rFonts w:ascii="Times New Roman" w:hAnsi="Times New Roman" w:cs="Times New Roman"/>
          <w:i/>
          <w:iCs/>
          <w:color w:val="505050"/>
          <w:sz w:val="24"/>
          <w:szCs w:val="24"/>
          <w:lang w:val="en-US" w:eastAsia="ru-RU"/>
        </w:rPr>
        <w:t>MicrobiolImmunol</w:t>
      </w:r>
      <w:proofErr w:type="spellEnd"/>
      <w:r w:rsidRPr="002419EF">
        <w:rPr>
          <w:rFonts w:ascii="Times New Roman" w:hAnsi="Times New Roman" w:cs="Times New Roman"/>
          <w:i/>
          <w:iCs/>
          <w:color w:val="505050"/>
          <w:sz w:val="24"/>
          <w:szCs w:val="24"/>
          <w:lang w:val="en-US" w:eastAsia="ru-RU"/>
        </w:rPr>
        <w:t>.</w:t>
      </w:r>
      <w:proofErr w:type="gramEnd"/>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113-131</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sz w:val="24"/>
          <w:szCs w:val="24"/>
          <w:lang w:val="en-US"/>
        </w:rPr>
        <w:t xml:space="preserve">24. </w:t>
      </w:r>
      <w:r w:rsidRPr="002419EF">
        <w:rPr>
          <w:rFonts w:ascii="Times New Roman" w:hAnsi="Times New Roman" w:cs="Times New Roman"/>
          <w:color w:val="505050"/>
          <w:sz w:val="24"/>
          <w:szCs w:val="24"/>
          <w:lang w:val="en-US" w:eastAsia="ru-RU"/>
        </w:rPr>
        <w:t xml:space="preserve">Wang </w:t>
      </w:r>
      <w:proofErr w:type="spellStart"/>
      <w:r w:rsidRPr="002419EF">
        <w:rPr>
          <w:rFonts w:ascii="Times New Roman" w:hAnsi="Times New Roman" w:cs="Times New Roman"/>
          <w:color w:val="505050"/>
          <w:sz w:val="24"/>
          <w:szCs w:val="24"/>
          <w:lang w:val="en-US" w:eastAsia="ru-RU"/>
        </w:rPr>
        <w:t>C.J.ChenP.J.WuJ.C.PatelD.Chen</w:t>
      </w:r>
      <w:proofErr w:type="spellEnd"/>
      <w:r w:rsidRPr="002419EF">
        <w:rPr>
          <w:rFonts w:ascii="Times New Roman" w:hAnsi="Times New Roman" w:cs="Times New Roman"/>
          <w:color w:val="505050"/>
          <w:sz w:val="24"/>
          <w:szCs w:val="24"/>
          <w:lang w:val="en-US" w:eastAsia="ru-RU"/>
        </w:rPr>
        <w:t xml:space="preserve"> D.S.</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Small-form hepatitis B surface antigen is sufficient to help in the assembly of hepatitis delta virus-like particles.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gramStart"/>
      <w:r w:rsidRPr="002419EF">
        <w:rPr>
          <w:rFonts w:ascii="Times New Roman" w:hAnsi="Times New Roman" w:cs="Times New Roman"/>
          <w:i/>
          <w:iCs/>
          <w:color w:val="505050"/>
          <w:sz w:val="24"/>
          <w:szCs w:val="24"/>
          <w:lang w:val="en-US" w:eastAsia="ru-RU"/>
        </w:rPr>
        <w:t xml:space="preserve">J </w:t>
      </w:r>
      <w:proofErr w:type="spellStart"/>
      <w:r w:rsidRPr="002419EF">
        <w:rPr>
          <w:rFonts w:ascii="Times New Roman" w:hAnsi="Times New Roman" w:cs="Times New Roman"/>
          <w:i/>
          <w:iCs/>
          <w:color w:val="505050"/>
          <w:sz w:val="24"/>
          <w:szCs w:val="24"/>
          <w:lang w:val="en-US" w:eastAsia="ru-RU"/>
        </w:rPr>
        <w:t>Virol</w:t>
      </w:r>
      <w:proofErr w:type="spellEnd"/>
      <w:r w:rsidRPr="002419EF">
        <w:rPr>
          <w:rFonts w:ascii="Times New Roman" w:hAnsi="Times New Roman" w:cs="Times New Roman"/>
          <w:i/>
          <w:iCs/>
          <w:color w:val="505050"/>
          <w:sz w:val="24"/>
          <w:szCs w:val="24"/>
          <w:lang w:val="en-US" w:eastAsia="ru-RU"/>
        </w:rPr>
        <w:t>.</w:t>
      </w:r>
      <w:proofErr w:type="gramEnd"/>
      <w:r w:rsidRPr="002419EF">
        <w:rPr>
          <w:rFonts w:ascii="Times New Roman" w:hAnsi="Times New Roman" w:cs="Times New Roman"/>
          <w:color w:val="505050"/>
          <w:sz w:val="24"/>
          <w:szCs w:val="24"/>
          <w:lang w:val="en-US" w:eastAsia="ru-RU"/>
        </w:rPr>
        <w:t> 1991; </w:t>
      </w:r>
      <w:r w:rsidRPr="002419EF">
        <w:rPr>
          <w:rFonts w:ascii="Times New Roman" w:hAnsi="Times New Roman" w:cs="Times New Roman"/>
          <w:b/>
          <w:bCs/>
          <w:color w:val="505050"/>
          <w:sz w:val="24"/>
          <w:szCs w:val="24"/>
          <w:lang w:val="en-US" w:eastAsia="ru-RU"/>
        </w:rPr>
        <w:t>65</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6630-6636</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sz w:val="24"/>
          <w:szCs w:val="24"/>
          <w:lang w:val="en-US"/>
        </w:rPr>
        <w:t>25</w:t>
      </w:r>
      <w:r w:rsidRPr="002419EF">
        <w:rPr>
          <w:rFonts w:ascii="Times New Roman" w:hAnsi="Times New Roman" w:cs="Times New Roman"/>
          <w:sz w:val="24"/>
          <w:szCs w:val="24"/>
          <w:lang w:val="kk-KZ"/>
        </w:rPr>
        <w:t xml:space="preserve">. </w:t>
      </w:r>
      <w:proofErr w:type="spellStart"/>
      <w:r w:rsidRPr="002419EF">
        <w:rPr>
          <w:rFonts w:ascii="Times New Roman" w:hAnsi="Times New Roman" w:cs="Times New Roman"/>
          <w:color w:val="505050"/>
          <w:sz w:val="24"/>
          <w:szCs w:val="24"/>
          <w:lang w:val="en-US" w:eastAsia="ru-RU"/>
        </w:rPr>
        <w:t>Dény</w:t>
      </w:r>
      <w:proofErr w:type="spellEnd"/>
      <w:r w:rsidRPr="002419EF">
        <w:rPr>
          <w:rFonts w:ascii="Times New Roman" w:hAnsi="Times New Roman" w:cs="Times New Roman"/>
          <w:color w:val="505050"/>
          <w:sz w:val="24"/>
          <w:szCs w:val="24"/>
          <w:lang w:val="en-US" w:eastAsia="ru-RU"/>
        </w:rPr>
        <w:t xml:space="preserve"> P. </w:t>
      </w:r>
      <w:r w:rsidRPr="002419EF">
        <w:rPr>
          <w:rFonts w:ascii="Times New Roman" w:hAnsi="Times New Roman" w:cs="Times New Roman"/>
          <w:b/>
          <w:bCs/>
          <w:color w:val="505050"/>
          <w:sz w:val="24"/>
          <w:szCs w:val="24"/>
          <w:lang w:val="en-US" w:eastAsia="ru-RU"/>
        </w:rPr>
        <w:t xml:space="preserve">Hepatitis delta virus genetic variability: from genotypes I, II, III to eight major </w:t>
      </w:r>
      <w:proofErr w:type="spellStart"/>
      <w:r w:rsidRPr="002419EF">
        <w:rPr>
          <w:rFonts w:ascii="Times New Roman" w:hAnsi="Times New Roman" w:cs="Times New Roman"/>
          <w:b/>
          <w:bCs/>
          <w:color w:val="505050"/>
          <w:sz w:val="24"/>
          <w:szCs w:val="24"/>
          <w:lang w:val="en-US" w:eastAsia="ru-RU"/>
        </w:rPr>
        <w:t>clades</w:t>
      </w:r>
      <w:proofErr w:type="spellEnd"/>
      <w:proofErr w:type="gramStart"/>
      <w:r w:rsidRPr="002419EF">
        <w:rPr>
          <w:rFonts w:ascii="Times New Roman" w:hAnsi="Times New Roman" w:cs="Times New Roman"/>
          <w:b/>
          <w:bCs/>
          <w:color w:val="505050"/>
          <w:sz w:val="24"/>
          <w:szCs w:val="24"/>
          <w:lang w:val="en-US" w:eastAsia="ru-RU"/>
        </w:rPr>
        <w:t>?.</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spellStart"/>
      <w:proofErr w:type="gramStart"/>
      <w:r w:rsidRPr="002419EF">
        <w:rPr>
          <w:rFonts w:ascii="Times New Roman" w:hAnsi="Times New Roman" w:cs="Times New Roman"/>
          <w:i/>
          <w:iCs/>
          <w:color w:val="505050"/>
          <w:sz w:val="24"/>
          <w:szCs w:val="24"/>
          <w:lang w:val="en-US" w:eastAsia="ru-RU"/>
        </w:rPr>
        <w:t>Curr</w:t>
      </w:r>
      <w:proofErr w:type="spellEnd"/>
      <w:r w:rsidRPr="002419EF">
        <w:rPr>
          <w:rFonts w:ascii="Times New Roman" w:hAnsi="Times New Roman" w:cs="Times New Roman"/>
          <w:i/>
          <w:iCs/>
          <w:color w:val="505050"/>
          <w:sz w:val="24"/>
          <w:szCs w:val="24"/>
          <w:lang w:val="en-US" w:eastAsia="ru-RU"/>
        </w:rPr>
        <w:t xml:space="preserve"> Top </w:t>
      </w:r>
      <w:proofErr w:type="spellStart"/>
      <w:r w:rsidRPr="002419EF">
        <w:rPr>
          <w:rFonts w:ascii="Times New Roman" w:hAnsi="Times New Roman" w:cs="Times New Roman"/>
          <w:i/>
          <w:iCs/>
          <w:color w:val="505050"/>
          <w:sz w:val="24"/>
          <w:szCs w:val="24"/>
          <w:lang w:val="en-US" w:eastAsia="ru-RU"/>
        </w:rPr>
        <w:t>MicrobiolImmunol</w:t>
      </w:r>
      <w:proofErr w:type="spellEnd"/>
      <w:r w:rsidRPr="002419EF">
        <w:rPr>
          <w:rFonts w:ascii="Times New Roman" w:hAnsi="Times New Roman" w:cs="Times New Roman"/>
          <w:i/>
          <w:iCs/>
          <w:color w:val="505050"/>
          <w:sz w:val="24"/>
          <w:szCs w:val="24"/>
          <w:lang w:val="en-US" w:eastAsia="ru-RU"/>
        </w:rPr>
        <w:t>.</w:t>
      </w:r>
      <w:proofErr w:type="gramEnd"/>
      <w:r w:rsidRPr="002419EF">
        <w:rPr>
          <w:rFonts w:ascii="Times New Roman" w:hAnsi="Times New Roman" w:cs="Times New Roman"/>
          <w:color w:val="505050"/>
          <w:sz w:val="24"/>
          <w:szCs w:val="24"/>
          <w:lang w:val="en-US" w:eastAsia="ru-RU"/>
        </w:rPr>
        <w:t> </w:t>
      </w:r>
      <w:proofErr w:type="gramStart"/>
      <w:r w:rsidRPr="002419EF">
        <w:rPr>
          <w:rFonts w:ascii="Times New Roman" w:hAnsi="Times New Roman" w:cs="Times New Roman"/>
          <w:color w:val="505050"/>
          <w:sz w:val="24"/>
          <w:szCs w:val="24"/>
          <w:lang w:val="en-US" w:eastAsia="ru-RU"/>
        </w:rPr>
        <w:t>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151-17126.</w:t>
      </w:r>
      <w:proofErr w:type="gramEnd"/>
      <w:r w:rsidRPr="002419EF">
        <w:rPr>
          <w:rFonts w:ascii="Times New Roman" w:hAnsi="Times New Roman" w:cs="Times New Roman"/>
          <w:color w:val="505050"/>
          <w:sz w:val="24"/>
          <w:szCs w:val="24"/>
          <w:lang w:val="en-US" w:eastAsia="ru-RU"/>
        </w:rPr>
        <w:t xml:space="preserve"> </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gramStart"/>
      <w:r w:rsidRPr="002419EF">
        <w:rPr>
          <w:rFonts w:ascii="Times New Roman" w:hAnsi="Times New Roman" w:cs="Times New Roman"/>
          <w:color w:val="505050"/>
          <w:sz w:val="24"/>
          <w:szCs w:val="24"/>
          <w:lang w:val="en-US" w:eastAsia="ru-RU"/>
        </w:rPr>
        <w:t xml:space="preserve">26. Su </w:t>
      </w:r>
      <w:proofErr w:type="spellStart"/>
      <w:r w:rsidRPr="002419EF">
        <w:rPr>
          <w:rFonts w:ascii="Times New Roman" w:hAnsi="Times New Roman" w:cs="Times New Roman"/>
          <w:color w:val="505050"/>
          <w:sz w:val="24"/>
          <w:szCs w:val="24"/>
          <w:lang w:val="en-US" w:eastAsia="ru-RU"/>
        </w:rPr>
        <w:t>C.W.HuangY.H.HuoT.I.ShihH.H.SheenI.J.Chen</w:t>
      </w:r>
      <w:proofErr w:type="spellEnd"/>
      <w:r w:rsidRPr="002419EF">
        <w:rPr>
          <w:rFonts w:ascii="Times New Roman" w:hAnsi="Times New Roman" w:cs="Times New Roman"/>
          <w:color w:val="505050"/>
          <w:sz w:val="24"/>
          <w:szCs w:val="24"/>
          <w:lang w:val="en-US" w:eastAsia="ru-RU"/>
        </w:rPr>
        <w:t xml:space="preserve"> S.W.et al.</w:t>
      </w:r>
      <w:proofErr w:type="gramEnd"/>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r w:rsidRPr="002419EF">
        <w:rPr>
          <w:rFonts w:ascii="Times New Roman" w:hAnsi="Times New Roman" w:cs="Times New Roman"/>
          <w:b/>
          <w:bCs/>
          <w:color w:val="505050"/>
          <w:sz w:val="24"/>
          <w:szCs w:val="24"/>
          <w:lang w:val="en-US" w:eastAsia="ru-RU"/>
        </w:rPr>
        <w:t xml:space="preserve">Genotypes and </w:t>
      </w:r>
      <w:proofErr w:type="spellStart"/>
      <w:r w:rsidRPr="002419EF">
        <w:rPr>
          <w:rFonts w:ascii="Times New Roman" w:hAnsi="Times New Roman" w:cs="Times New Roman"/>
          <w:b/>
          <w:bCs/>
          <w:color w:val="505050"/>
          <w:sz w:val="24"/>
          <w:szCs w:val="24"/>
          <w:lang w:val="en-US" w:eastAsia="ru-RU"/>
        </w:rPr>
        <w:t>viremia</w:t>
      </w:r>
      <w:proofErr w:type="spellEnd"/>
      <w:r w:rsidRPr="002419EF">
        <w:rPr>
          <w:rFonts w:ascii="Times New Roman" w:hAnsi="Times New Roman" w:cs="Times New Roman"/>
          <w:b/>
          <w:bCs/>
          <w:color w:val="505050"/>
          <w:sz w:val="24"/>
          <w:szCs w:val="24"/>
          <w:lang w:val="en-US" w:eastAsia="ru-RU"/>
        </w:rPr>
        <w:t xml:space="preserve"> of hepatitis B and D viruses are associated with outcomes of chronic hepatitis D patients.</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gramStart"/>
      <w:r w:rsidRPr="002419EF">
        <w:rPr>
          <w:rFonts w:ascii="Times New Roman" w:hAnsi="Times New Roman" w:cs="Times New Roman"/>
          <w:i/>
          <w:iCs/>
          <w:color w:val="505050"/>
          <w:sz w:val="24"/>
          <w:szCs w:val="24"/>
          <w:lang w:val="en-US" w:eastAsia="ru-RU"/>
        </w:rPr>
        <w:t>Gastroenterology.</w:t>
      </w:r>
      <w:proofErr w:type="gramEnd"/>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130</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1625-1635</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 xml:space="preserve">27. Wu J.C. </w:t>
      </w:r>
      <w:r w:rsidRPr="002419EF">
        <w:rPr>
          <w:rFonts w:ascii="Times New Roman" w:hAnsi="Times New Roman" w:cs="Times New Roman"/>
          <w:b/>
          <w:bCs/>
          <w:color w:val="505050"/>
          <w:sz w:val="24"/>
          <w:szCs w:val="24"/>
          <w:lang w:val="en-US" w:eastAsia="ru-RU"/>
        </w:rPr>
        <w:t xml:space="preserve">Functional and clinical significance of hepatitis D virus genotype II </w:t>
      </w:r>
      <w:proofErr w:type="spellStart"/>
      <w:r w:rsidRPr="002419EF">
        <w:rPr>
          <w:rFonts w:ascii="Times New Roman" w:hAnsi="Times New Roman" w:cs="Times New Roman"/>
          <w:b/>
          <w:bCs/>
          <w:color w:val="505050"/>
          <w:sz w:val="24"/>
          <w:szCs w:val="24"/>
          <w:lang w:val="en-US" w:eastAsia="ru-RU"/>
        </w:rPr>
        <w:t>infection.</w:t>
      </w:r>
      <w:r w:rsidRPr="002419EF">
        <w:rPr>
          <w:rFonts w:ascii="Times New Roman" w:hAnsi="Times New Roman" w:cs="Times New Roman"/>
          <w:i/>
          <w:iCs/>
          <w:color w:val="505050"/>
          <w:sz w:val="24"/>
          <w:szCs w:val="24"/>
          <w:lang w:val="en-US" w:eastAsia="ru-RU"/>
        </w:rPr>
        <w:t>Curr</w:t>
      </w:r>
      <w:proofErr w:type="spellEnd"/>
      <w:r w:rsidRPr="002419EF">
        <w:rPr>
          <w:rFonts w:ascii="Times New Roman" w:hAnsi="Times New Roman" w:cs="Times New Roman"/>
          <w:i/>
          <w:iCs/>
          <w:color w:val="505050"/>
          <w:sz w:val="24"/>
          <w:szCs w:val="24"/>
          <w:lang w:val="en-US" w:eastAsia="ru-RU"/>
        </w:rPr>
        <w:t xml:space="preserve"> Top </w:t>
      </w:r>
      <w:proofErr w:type="spellStart"/>
      <w:r w:rsidRPr="002419EF">
        <w:rPr>
          <w:rFonts w:ascii="Times New Roman" w:hAnsi="Times New Roman" w:cs="Times New Roman"/>
          <w:i/>
          <w:iCs/>
          <w:color w:val="505050"/>
          <w:sz w:val="24"/>
          <w:szCs w:val="24"/>
          <w:lang w:val="en-US" w:eastAsia="ru-RU"/>
        </w:rPr>
        <w:t>MicrobiolImmunol</w:t>
      </w:r>
      <w:proofErr w:type="spellEnd"/>
      <w:r w:rsidRPr="002419EF">
        <w:rPr>
          <w:rFonts w:ascii="Times New Roman" w:hAnsi="Times New Roman" w:cs="Times New Roman"/>
          <w:i/>
          <w:iCs/>
          <w:color w:val="505050"/>
          <w:sz w:val="24"/>
          <w:szCs w:val="24"/>
          <w:lang w:val="en-US" w:eastAsia="ru-RU"/>
        </w:rPr>
        <w:t>.</w:t>
      </w:r>
      <w:r w:rsidRPr="002419EF">
        <w:rPr>
          <w:rFonts w:ascii="Times New Roman" w:hAnsi="Times New Roman" w:cs="Times New Roman"/>
          <w:color w:val="505050"/>
          <w:sz w:val="24"/>
          <w:szCs w:val="24"/>
          <w:lang w:val="en-US" w:eastAsia="ru-RU"/>
        </w:rPr>
        <w:t> 2006; </w:t>
      </w:r>
      <w:r w:rsidRPr="002419EF">
        <w:rPr>
          <w:rFonts w:ascii="Times New Roman" w:hAnsi="Times New Roman" w:cs="Times New Roman"/>
          <w:b/>
          <w:bCs/>
          <w:color w:val="505050"/>
          <w:sz w:val="24"/>
          <w:szCs w:val="24"/>
          <w:lang w:val="en-US" w:eastAsia="ru-RU"/>
        </w:rPr>
        <w:t>307</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173-186</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 xml:space="preserve">28. </w:t>
      </w:r>
      <w:proofErr w:type="spellStart"/>
      <w:r w:rsidRPr="002419EF">
        <w:rPr>
          <w:rFonts w:ascii="Times New Roman" w:hAnsi="Times New Roman" w:cs="Times New Roman"/>
          <w:color w:val="505050"/>
          <w:sz w:val="24"/>
          <w:szCs w:val="24"/>
          <w:lang w:val="en-US" w:eastAsia="ru-RU"/>
        </w:rPr>
        <w:t>SmedileA.RizzettoM.Gerin</w:t>
      </w:r>
      <w:proofErr w:type="spellEnd"/>
      <w:r w:rsidRPr="002419EF">
        <w:rPr>
          <w:rFonts w:ascii="Times New Roman" w:hAnsi="Times New Roman" w:cs="Times New Roman"/>
          <w:color w:val="505050"/>
          <w:sz w:val="24"/>
          <w:szCs w:val="24"/>
          <w:lang w:val="en-US" w:eastAsia="ru-RU"/>
        </w:rPr>
        <w:t xml:space="preserve"> J.L.</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proofErr w:type="gramStart"/>
      <w:r w:rsidRPr="002419EF">
        <w:rPr>
          <w:rFonts w:ascii="Times New Roman" w:hAnsi="Times New Roman" w:cs="Times New Roman"/>
          <w:b/>
          <w:bCs/>
          <w:color w:val="505050"/>
          <w:sz w:val="24"/>
          <w:szCs w:val="24"/>
          <w:lang w:val="en-US" w:eastAsia="ru-RU"/>
        </w:rPr>
        <w:t>Advances in Hepatitis D Virus Biology and Disease.</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gramStart"/>
      <w:r w:rsidRPr="002419EF">
        <w:rPr>
          <w:rFonts w:ascii="Times New Roman" w:hAnsi="Times New Roman" w:cs="Times New Roman"/>
          <w:sz w:val="24"/>
          <w:szCs w:val="24"/>
          <w:lang w:val="en-US" w:eastAsia="ru-RU"/>
        </w:rPr>
        <w:t>in</w:t>
      </w:r>
      <w:proofErr w:type="gramEnd"/>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Progress in Liver Disease. </w:t>
      </w:r>
      <w:proofErr w:type="gramStart"/>
      <w:r w:rsidRPr="002419EF">
        <w:rPr>
          <w:rFonts w:ascii="Times New Roman" w:hAnsi="Times New Roman" w:cs="Times New Roman"/>
          <w:color w:val="505050"/>
          <w:sz w:val="24"/>
          <w:szCs w:val="24"/>
          <w:shd w:val="clear" w:color="auto" w:fill="FFFFFF"/>
          <w:lang w:val="en-US" w:eastAsia="ru-RU"/>
        </w:rPr>
        <w:t>vol</w:t>
      </w:r>
      <w:proofErr w:type="gramEnd"/>
      <w:r w:rsidRPr="002419EF">
        <w:rPr>
          <w:rFonts w:ascii="Times New Roman" w:hAnsi="Times New Roman" w:cs="Times New Roman"/>
          <w:color w:val="505050"/>
          <w:sz w:val="24"/>
          <w:szCs w:val="24"/>
          <w:shd w:val="clear" w:color="auto" w:fill="FFFFFF"/>
          <w:lang w:val="en-US" w:eastAsia="ru-RU"/>
        </w:rPr>
        <w:t>. XII. </w:t>
      </w:r>
      <w:r w:rsidRPr="002419EF">
        <w:rPr>
          <w:rFonts w:ascii="Times New Roman" w:hAnsi="Times New Roman" w:cs="Times New Roman"/>
          <w:color w:val="505050"/>
          <w:sz w:val="24"/>
          <w:szCs w:val="24"/>
          <w:lang w:val="en-US" w:eastAsia="ru-RU"/>
        </w:rPr>
        <w:t>Saunders Company</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1994</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157-175</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 xml:space="preserve">29. </w:t>
      </w:r>
      <w:proofErr w:type="spellStart"/>
      <w:r w:rsidRPr="002419EF">
        <w:rPr>
          <w:rFonts w:ascii="Times New Roman" w:hAnsi="Times New Roman" w:cs="Times New Roman"/>
          <w:color w:val="505050"/>
          <w:sz w:val="24"/>
          <w:szCs w:val="24"/>
          <w:lang w:val="en-US" w:eastAsia="ru-RU"/>
        </w:rPr>
        <w:t>HadziyannisS.J.HatzakisA.PapaioannouC.AnastassakosC.Vassiliadis</w:t>
      </w:r>
      <w:proofErr w:type="spellEnd"/>
      <w:r w:rsidRPr="002419EF">
        <w:rPr>
          <w:rFonts w:ascii="Times New Roman" w:hAnsi="Times New Roman" w:cs="Times New Roman"/>
          <w:color w:val="505050"/>
          <w:sz w:val="24"/>
          <w:szCs w:val="24"/>
          <w:lang w:val="en-US" w:eastAsia="ru-RU"/>
        </w:rPr>
        <w:t xml:space="preserve"> E.</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proofErr w:type="gramStart"/>
      <w:r w:rsidRPr="002419EF">
        <w:rPr>
          <w:rFonts w:ascii="Times New Roman" w:hAnsi="Times New Roman" w:cs="Times New Roman"/>
          <w:b/>
          <w:bCs/>
          <w:color w:val="505050"/>
          <w:sz w:val="24"/>
          <w:szCs w:val="24"/>
          <w:lang w:val="en-US" w:eastAsia="ru-RU"/>
        </w:rPr>
        <w:t>Endemic hepatitis delta virus infection in a Greek community.</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spellStart"/>
      <w:r w:rsidRPr="002419EF">
        <w:rPr>
          <w:rFonts w:ascii="Times New Roman" w:hAnsi="Times New Roman" w:cs="Times New Roman"/>
          <w:i/>
          <w:iCs/>
          <w:color w:val="505050"/>
          <w:sz w:val="24"/>
          <w:szCs w:val="24"/>
          <w:lang w:val="en-US" w:eastAsia="ru-RU"/>
        </w:rPr>
        <w:t>ProgClinBiol</w:t>
      </w:r>
      <w:proofErr w:type="spellEnd"/>
      <w:r w:rsidRPr="002419EF">
        <w:rPr>
          <w:rFonts w:ascii="Times New Roman" w:hAnsi="Times New Roman" w:cs="Times New Roman"/>
          <w:i/>
          <w:iCs/>
          <w:color w:val="505050"/>
          <w:sz w:val="24"/>
          <w:szCs w:val="24"/>
          <w:lang w:val="en-US" w:eastAsia="ru-RU"/>
        </w:rPr>
        <w:t xml:space="preserve"> Res.</w:t>
      </w:r>
      <w:r w:rsidRPr="002419EF">
        <w:rPr>
          <w:rFonts w:ascii="Times New Roman" w:hAnsi="Times New Roman" w:cs="Times New Roman"/>
          <w:color w:val="505050"/>
          <w:sz w:val="24"/>
          <w:szCs w:val="24"/>
          <w:lang w:val="en-US" w:eastAsia="ru-RU"/>
        </w:rPr>
        <w:t> 1987; </w:t>
      </w:r>
      <w:r w:rsidRPr="002419EF">
        <w:rPr>
          <w:rFonts w:ascii="Times New Roman" w:hAnsi="Times New Roman" w:cs="Times New Roman"/>
          <w:b/>
          <w:bCs/>
          <w:color w:val="505050"/>
          <w:sz w:val="24"/>
          <w:szCs w:val="24"/>
          <w:lang w:val="en-US" w:eastAsia="ru-RU"/>
        </w:rPr>
        <w:t>234</w:t>
      </w:r>
      <w:r w:rsidRPr="002419EF">
        <w:rPr>
          <w:rFonts w:ascii="Times New Roman" w:hAnsi="Times New Roman" w:cs="Times New Roman"/>
          <w:sz w:val="24"/>
          <w:szCs w:val="24"/>
          <w:lang w:val="en-US" w:eastAsia="ru-RU"/>
        </w:rPr>
        <w:t>: </w:t>
      </w:r>
      <w:r w:rsidRPr="002419EF">
        <w:rPr>
          <w:rFonts w:ascii="Times New Roman" w:hAnsi="Times New Roman" w:cs="Times New Roman"/>
          <w:color w:val="505050"/>
          <w:sz w:val="24"/>
          <w:szCs w:val="24"/>
          <w:lang w:val="en-US" w:eastAsia="ru-RU"/>
        </w:rPr>
        <w:t>181-202</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gramStart"/>
      <w:r w:rsidRPr="002419EF">
        <w:rPr>
          <w:rFonts w:ascii="Times New Roman" w:hAnsi="Times New Roman" w:cs="Times New Roman"/>
          <w:color w:val="505050"/>
          <w:sz w:val="24"/>
          <w:szCs w:val="24"/>
          <w:lang w:val="en-US" w:eastAsia="ru-RU"/>
        </w:rPr>
        <w:t xml:space="preserve">30. </w:t>
      </w:r>
      <w:proofErr w:type="spellStart"/>
      <w:r w:rsidRPr="002419EF">
        <w:rPr>
          <w:rFonts w:ascii="Times New Roman" w:hAnsi="Times New Roman" w:cs="Times New Roman"/>
          <w:color w:val="505050"/>
          <w:sz w:val="24"/>
          <w:szCs w:val="24"/>
          <w:lang w:val="en-US" w:eastAsia="ru-RU"/>
        </w:rPr>
        <w:t>Schaper</w:t>
      </w:r>
      <w:proofErr w:type="spellEnd"/>
      <w:r w:rsidRPr="002419EF">
        <w:rPr>
          <w:rFonts w:ascii="Times New Roman" w:hAnsi="Times New Roman" w:cs="Times New Roman"/>
          <w:color w:val="505050"/>
          <w:sz w:val="24"/>
          <w:szCs w:val="24"/>
          <w:lang w:val="en-US" w:eastAsia="ru-RU"/>
        </w:rPr>
        <w:t xml:space="preserve"> M. Rodriguez-</w:t>
      </w:r>
      <w:proofErr w:type="spellStart"/>
      <w:r w:rsidRPr="002419EF">
        <w:rPr>
          <w:rFonts w:ascii="Times New Roman" w:hAnsi="Times New Roman" w:cs="Times New Roman"/>
          <w:color w:val="505050"/>
          <w:sz w:val="24"/>
          <w:szCs w:val="24"/>
          <w:lang w:val="en-US" w:eastAsia="ru-RU"/>
        </w:rPr>
        <w:t>Frias</w:t>
      </w:r>
      <w:proofErr w:type="spellEnd"/>
      <w:r w:rsidRPr="002419EF">
        <w:rPr>
          <w:rFonts w:ascii="Times New Roman" w:hAnsi="Times New Roman" w:cs="Times New Roman"/>
          <w:color w:val="505050"/>
          <w:sz w:val="24"/>
          <w:szCs w:val="24"/>
          <w:lang w:val="en-US" w:eastAsia="ru-RU"/>
        </w:rPr>
        <w:t xml:space="preserve"> </w:t>
      </w:r>
      <w:proofErr w:type="spellStart"/>
      <w:r w:rsidRPr="002419EF">
        <w:rPr>
          <w:rFonts w:ascii="Times New Roman" w:hAnsi="Times New Roman" w:cs="Times New Roman"/>
          <w:color w:val="505050"/>
          <w:sz w:val="24"/>
          <w:szCs w:val="24"/>
          <w:lang w:val="en-US" w:eastAsia="ru-RU"/>
        </w:rPr>
        <w:t>F.JardiR.TaberneroD.HomsM.RuizG.QuerJ.Esteban</w:t>
      </w:r>
      <w:proofErr w:type="spellEnd"/>
      <w:r w:rsidRPr="002419EF">
        <w:rPr>
          <w:rFonts w:ascii="Times New Roman" w:hAnsi="Times New Roman" w:cs="Times New Roman"/>
          <w:color w:val="505050"/>
          <w:sz w:val="24"/>
          <w:szCs w:val="24"/>
          <w:lang w:val="en-US" w:eastAsia="ru-RU"/>
        </w:rPr>
        <w:t xml:space="preserve"> R.</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proofErr w:type="spellStart"/>
      <w:r w:rsidRPr="002419EF">
        <w:rPr>
          <w:rFonts w:ascii="Times New Roman" w:hAnsi="Times New Roman" w:cs="Times New Roman"/>
          <w:color w:val="505050"/>
          <w:sz w:val="24"/>
          <w:szCs w:val="24"/>
          <w:lang w:val="en-US" w:eastAsia="ru-RU"/>
        </w:rPr>
        <w:t>Buti</w:t>
      </w:r>
      <w:proofErr w:type="spellEnd"/>
      <w:r w:rsidRPr="002419EF">
        <w:rPr>
          <w:rFonts w:ascii="Times New Roman" w:hAnsi="Times New Roman" w:cs="Times New Roman"/>
          <w:color w:val="505050"/>
          <w:sz w:val="24"/>
          <w:szCs w:val="24"/>
          <w:lang w:val="en-US" w:eastAsia="ru-RU"/>
        </w:rPr>
        <w:t xml:space="preserve"> M.</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b/>
          <w:bCs/>
          <w:color w:val="505050"/>
          <w:sz w:val="24"/>
          <w:szCs w:val="24"/>
          <w:lang w:val="en-US" w:eastAsia="ru-RU"/>
        </w:rPr>
        <w:t xml:space="preserve">Quantitative longitudinal evaluations of hepatitis delta virus RNA and hepatitis B virus DNA shows a dynamic, complex </w:t>
      </w:r>
      <w:proofErr w:type="spellStart"/>
      <w:r w:rsidRPr="002419EF">
        <w:rPr>
          <w:rFonts w:ascii="Times New Roman" w:hAnsi="Times New Roman" w:cs="Times New Roman"/>
          <w:b/>
          <w:bCs/>
          <w:color w:val="505050"/>
          <w:sz w:val="24"/>
          <w:szCs w:val="24"/>
          <w:lang w:val="en-US" w:eastAsia="ru-RU"/>
        </w:rPr>
        <w:t>replicative</w:t>
      </w:r>
      <w:proofErr w:type="spellEnd"/>
      <w:r w:rsidRPr="002419EF">
        <w:rPr>
          <w:rFonts w:ascii="Times New Roman" w:hAnsi="Times New Roman" w:cs="Times New Roman"/>
          <w:b/>
          <w:bCs/>
          <w:color w:val="505050"/>
          <w:sz w:val="24"/>
          <w:szCs w:val="24"/>
          <w:lang w:val="en-US" w:eastAsia="ru-RU"/>
        </w:rPr>
        <w:t xml:space="preserve"> profile in chronic hepatitis B and D.</w:t>
      </w:r>
      <w:r w:rsidRPr="002419EF">
        <w:rPr>
          <w:rFonts w:ascii="Times New Roman" w:hAnsi="Times New Roman" w:cs="Times New Roman"/>
          <w:i/>
          <w:iCs/>
          <w:color w:val="505050"/>
          <w:sz w:val="24"/>
          <w:szCs w:val="24"/>
          <w:lang w:val="en-US" w:eastAsia="ru-RU"/>
        </w:rPr>
        <w:t>J </w:t>
      </w:r>
      <w:proofErr w:type="spellStart"/>
      <w:r w:rsidRPr="002419EF">
        <w:rPr>
          <w:rFonts w:ascii="Times New Roman" w:hAnsi="Times New Roman" w:cs="Times New Roman"/>
          <w:i/>
          <w:iCs/>
          <w:color w:val="505050"/>
          <w:sz w:val="24"/>
          <w:szCs w:val="24"/>
          <w:lang w:val="en-US" w:eastAsia="ru-RU"/>
        </w:rPr>
        <w:t>Hepatol</w:t>
      </w:r>
      <w:proofErr w:type="spellEnd"/>
      <w:r w:rsidRPr="002419EF">
        <w:rPr>
          <w:rFonts w:ascii="Times New Roman" w:hAnsi="Times New Roman" w:cs="Times New Roman"/>
          <w:i/>
          <w:iCs/>
          <w:color w:val="505050"/>
          <w:sz w:val="24"/>
          <w:szCs w:val="24"/>
          <w:lang w:val="en-US" w:eastAsia="ru-RU"/>
        </w:rPr>
        <w:t>.</w:t>
      </w:r>
      <w:r w:rsidRPr="002419EF">
        <w:rPr>
          <w:rFonts w:ascii="Times New Roman" w:hAnsi="Times New Roman" w:cs="Times New Roman"/>
          <w:color w:val="505050"/>
          <w:sz w:val="24"/>
          <w:szCs w:val="24"/>
          <w:lang w:val="en-US" w:eastAsia="ru-RU"/>
        </w:rPr>
        <w:t> 2010; </w:t>
      </w:r>
      <w:r w:rsidRPr="002419EF">
        <w:rPr>
          <w:rFonts w:ascii="Times New Roman" w:hAnsi="Times New Roman" w:cs="Times New Roman"/>
          <w:b/>
          <w:bCs/>
          <w:color w:val="505050"/>
          <w:sz w:val="24"/>
          <w:szCs w:val="24"/>
          <w:lang w:val="en-US" w:eastAsia="ru-RU"/>
        </w:rPr>
        <w:t>52</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658-664</w:t>
      </w:r>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color w:val="505050"/>
          <w:sz w:val="24"/>
          <w:szCs w:val="24"/>
          <w:lang w:val="en-US" w:eastAsia="ru-RU"/>
        </w:rPr>
        <w:t>31. CareddaF.AntinoriS.PastecchiaC.CoppinP.PallaM.PonzettoA.RizzettoM.Moroni M.</w:t>
      </w:r>
    </w:p>
    <w:p w:rsidR="00F03F27" w:rsidRPr="002419EF" w:rsidRDefault="00F03F27" w:rsidP="00010DC6">
      <w:pPr>
        <w:pStyle w:val="a6"/>
        <w:spacing w:line="300" w:lineRule="auto"/>
        <w:ind w:firstLine="709"/>
        <w:jc w:val="both"/>
        <w:rPr>
          <w:rFonts w:ascii="Times New Roman" w:hAnsi="Times New Roman" w:cs="Times New Roman"/>
          <w:b/>
          <w:bCs/>
          <w:color w:val="505050"/>
          <w:sz w:val="24"/>
          <w:szCs w:val="24"/>
          <w:lang w:val="en-US" w:eastAsia="ru-RU"/>
        </w:rPr>
      </w:pPr>
      <w:proofErr w:type="gramStart"/>
      <w:r w:rsidRPr="002419EF">
        <w:rPr>
          <w:rFonts w:ascii="Times New Roman" w:hAnsi="Times New Roman" w:cs="Times New Roman"/>
          <w:b/>
          <w:bCs/>
          <w:color w:val="505050"/>
          <w:sz w:val="24"/>
          <w:szCs w:val="24"/>
          <w:lang w:val="en-US" w:eastAsia="ru-RU"/>
        </w:rPr>
        <w:t xml:space="preserve">Incidence of hepatitis delta virus infection in acute </w:t>
      </w:r>
      <w:proofErr w:type="spellStart"/>
      <w:r w:rsidRPr="002419EF">
        <w:rPr>
          <w:rFonts w:ascii="Times New Roman" w:hAnsi="Times New Roman" w:cs="Times New Roman"/>
          <w:b/>
          <w:bCs/>
          <w:color w:val="505050"/>
          <w:sz w:val="24"/>
          <w:szCs w:val="24"/>
          <w:lang w:val="en-US" w:eastAsia="ru-RU"/>
        </w:rPr>
        <w:t>HBsAg</w:t>
      </w:r>
      <w:proofErr w:type="spellEnd"/>
      <w:r w:rsidRPr="002419EF">
        <w:rPr>
          <w:rFonts w:ascii="Times New Roman" w:hAnsi="Times New Roman" w:cs="Times New Roman"/>
          <w:b/>
          <w:bCs/>
          <w:color w:val="505050"/>
          <w:sz w:val="24"/>
          <w:szCs w:val="24"/>
          <w:lang w:val="en-US" w:eastAsia="ru-RU"/>
        </w:rPr>
        <w:t>-negative hepatitis.</w:t>
      </w:r>
      <w:proofErr w:type="gramEnd"/>
    </w:p>
    <w:p w:rsidR="00F03F27" w:rsidRPr="002419EF" w:rsidRDefault="00F03F27" w:rsidP="00010DC6">
      <w:pPr>
        <w:pStyle w:val="a6"/>
        <w:spacing w:line="300" w:lineRule="auto"/>
        <w:ind w:firstLine="709"/>
        <w:jc w:val="both"/>
        <w:rPr>
          <w:rFonts w:ascii="Times New Roman" w:hAnsi="Times New Roman" w:cs="Times New Roman"/>
          <w:color w:val="505050"/>
          <w:sz w:val="24"/>
          <w:szCs w:val="24"/>
          <w:lang w:val="en-US" w:eastAsia="ru-RU"/>
        </w:rPr>
      </w:pPr>
      <w:r w:rsidRPr="002419EF">
        <w:rPr>
          <w:rFonts w:ascii="Times New Roman" w:hAnsi="Times New Roman" w:cs="Times New Roman"/>
          <w:i/>
          <w:iCs/>
          <w:color w:val="505050"/>
          <w:sz w:val="24"/>
          <w:szCs w:val="24"/>
          <w:lang w:val="en-US" w:eastAsia="ru-RU"/>
        </w:rPr>
        <w:t>J </w:t>
      </w:r>
      <w:proofErr w:type="spellStart"/>
      <w:proofErr w:type="gramStart"/>
      <w:r w:rsidRPr="002419EF">
        <w:rPr>
          <w:rFonts w:ascii="Times New Roman" w:hAnsi="Times New Roman" w:cs="Times New Roman"/>
          <w:i/>
          <w:iCs/>
          <w:color w:val="505050"/>
          <w:sz w:val="24"/>
          <w:szCs w:val="24"/>
          <w:lang w:val="en-US" w:eastAsia="ru-RU"/>
        </w:rPr>
        <w:t>Inf</w:t>
      </w:r>
      <w:proofErr w:type="spellEnd"/>
      <w:proofErr w:type="gramEnd"/>
      <w:r w:rsidRPr="002419EF">
        <w:rPr>
          <w:rFonts w:ascii="Times New Roman" w:hAnsi="Times New Roman" w:cs="Times New Roman"/>
          <w:i/>
          <w:iCs/>
          <w:color w:val="505050"/>
          <w:sz w:val="24"/>
          <w:szCs w:val="24"/>
          <w:lang w:val="en-US" w:eastAsia="ru-RU"/>
        </w:rPr>
        <w:t xml:space="preserve"> Dis.</w:t>
      </w:r>
      <w:r w:rsidRPr="002419EF">
        <w:rPr>
          <w:rFonts w:ascii="Times New Roman" w:hAnsi="Times New Roman" w:cs="Times New Roman"/>
          <w:color w:val="505050"/>
          <w:sz w:val="24"/>
          <w:szCs w:val="24"/>
          <w:lang w:val="en-US" w:eastAsia="ru-RU"/>
        </w:rPr>
        <w:t> 1989; </w:t>
      </w:r>
      <w:r w:rsidRPr="002419EF">
        <w:rPr>
          <w:rFonts w:ascii="Times New Roman" w:hAnsi="Times New Roman" w:cs="Times New Roman"/>
          <w:b/>
          <w:bCs/>
          <w:color w:val="505050"/>
          <w:sz w:val="24"/>
          <w:szCs w:val="24"/>
          <w:lang w:val="en-US" w:eastAsia="ru-RU"/>
        </w:rPr>
        <w:t>159</w:t>
      </w:r>
      <w:r w:rsidRPr="002419EF">
        <w:rPr>
          <w:rFonts w:ascii="Times New Roman" w:hAnsi="Times New Roman" w:cs="Times New Roman"/>
          <w:color w:val="505050"/>
          <w:sz w:val="24"/>
          <w:szCs w:val="24"/>
          <w:shd w:val="clear" w:color="auto" w:fill="FFFFFF"/>
          <w:lang w:val="en-US" w:eastAsia="ru-RU"/>
        </w:rPr>
        <w:t>: </w:t>
      </w:r>
      <w:r w:rsidRPr="002419EF">
        <w:rPr>
          <w:rFonts w:ascii="Times New Roman" w:hAnsi="Times New Roman" w:cs="Times New Roman"/>
          <w:color w:val="505050"/>
          <w:sz w:val="24"/>
          <w:szCs w:val="24"/>
          <w:lang w:val="en-US" w:eastAsia="ru-RU"/>
        </w:rPr>
        <w:t>977-979</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b/>
          <w:bCs/>
          <w:color w:val="505050"/>
          <w:sz w:val="24"/>
          <w:szCs w:val="24"/>
          <w:lang w:val="en-US" w:eastAsia="ru-RU"/>
        </w:rPr>
        <w:t xml:space="preserve">32. </w:t>
      </w:r>
      <w:r w:rsidRPr="002419EF">
        <w:rPr>
          <w:rFonts w:ascii="Times New Roman" w:hAnsi="Times New Roman" w:cs="Times New Roman"/>
          <w:color w:val="505050"/>
          <w:sz w:val="24"/>
          <w:szCs w:val="24"/>
          <w:lang w:val="en-US" w:eastAsia="ru-RU"/>
        </w:rPr>
        <w:t>FarciP.SmedileA.LavariniC.PiantinoP.CrivelliO.CaporasoN.TotiM.BoninoF.Rizzetto</w:t>
      </w:r>
      <w:r w:rsidRPr="002419EF">
        <w:rPr>
          <w:rFonts w:ascii="Times New Roman" w:hAnsi="Times New Roman" w:cs="Times New Roman"/>
          <w:sz w:val="24"/>
          <w:szCs w:val="24"/>
          <w:lang w:val="en-US" w:eastAsia="ru-RU"/>
        </w:rPr>
        <w:t>M.</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proofErr w:type="gramStart"/>
      <w:r w:rsidRPr="002419EF">
        <w:rPr>
          <w:rFonts w:ascii="Times New Roman" w:hAnsi="Times New Roman" w:cs="Times New Roman"/>
          <w:b/>
          <w:bCs/>
          <w:sz w:val="24"/>
          <w:szCs w:val="24"/>
          <w:lang w:val="en-US" w:eastAsia="ru-RU"/>
        </w:rPr>
        <w:t xml:space="preserve">Delta hepatitis in </w:t>
      </w:r>
      <w:proofErr w:type="spellStart"/>
      <w:r w:rsidRPr="002419EF">
        <w:rPr>
          <w:rFonts w:ascii="Times New Roman" w:hAnsi="Times New Roman" w:cs="Times New Roman"/>
          <w:b/>
          <w:bCs/>
          <w:sz w:val="24"/>
          <w:szCs w:val="24"/>
          <w:lang w:val="en-US" w:eastAsia="ru-RU"/>
        </w:rPr>
        <w:t>inapparent</w:t>
      </w:r>
      <w:proofErr w:type="spellEnd"/>
      <w:r w:rsidRPr="002419EF">
        <w:rPr>
          <w:rFonts w:ascii="Times New Roman" w:hAnsi="Times New Roman" w:cs="Times New Roman"/>
          <w:b/>
          <w:bCs/>
          <w:sz w:val="24"/>
          <w:szCs w:val="24"/>
          <w:lang w:val="en-US" w:eastAsia="ru-RU"/>
        </w:rPr>
        <w:t xml:space="preserve"> carriers of hepatitis B surface antigen.</w:t>
      </w:r>
      <w:proofErr w:type="gramEnd"/>
      <w:r w:rsidRPr="002419EF">
        <w:rPr>
          <w:rFonts w:ascii="Times New Roman" w:hAnsi="Times New Roman" w:cs="Times New Roman"/>
          <w:b/>
          <w:bCs/>
          <w:sz w:val="24"/>
          <w:szCs w:val="24"/>
          <w:lang w:val="en-US" w:eastAsia="ru-RU"/>
        </w:rPr>
        <w:t xml:space="preserve"> </w:t>
      </w:r>
      <w:proofErr w:type="gramStart"/>
      <w:r w:rsidRPr="002419EF">
        <w:rPr>
          <w:rFonts w:ascii="Times New Roman" w:hAnsi="Times New Roman" w:cs="Times New Roman"/>
          <w:b/>
          <w:bCs/>
          <w:sz w:val="24"/>
          <w:szCs w:val="24"/>
          <w:lang w:val="en-US" w:eastAsia="ru-RU"/>
        </w:rPr>
        <w:t xml:space="preserve">A disease simulating acute hepatitis B progressive to </w:t>
      </w:r>
      <w:proofErr w:type="spellStart"/>
      <w:r w:rsidRPr="002419EF">
        <w:rPr>
          <w:rFonts w:ascii="Times New Roman" w:hAnsi="Times New Roman" w:cs="Times New Roman"/>
          <w:b/>
          <w:bCs/>
          <w:sz w:val="24"/>
          <w:szCs w:val="24"/>
          <w:lang w:val="en-US" w:eastAsia="ru-RU"/>
        </w:rPr>
        <w:t>chronicity</w:t>
      </w:r>
      <w:proofErr w:type="spellEnd"/>
      <w:r w:rsidRPr="002419EF">
        <w:rPr>
          <w:rFonts w:ascii="Times New Roman" w:hAnsi="Times New Roman" w:cs="Times New Roman"/>
          <w:b/>
          <w:bCs/>
          <w:sz w:val="24"/>
          <w:szCs w:val="24"/>
          <w:lang w:val="en-US" w:eastAsia="ru-RU"/>
        </w:rPr>
        <w:t>.</w:t>
      </w:r>
      <w:proofErr w:type="gramEnd"/>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proofErr w:type="gramStart"/>
      <w:r w:rsidRPr="002419EF">
        <w:rPr>
          <w:rFonts w:ascii="Times New Roman" w:hAnsi="Times New Roman" w:cs="Times New Roman"/>
          <w:i/>
          <w:iCs/>
          <w:sz w:val="24"/>
          <w:szCs w:val="24"/>
          <w:lang w:val="en-US" w:eastAsia="ru-RU"/>
        </w:rPr>
        <w:t>Gastroenterology.</w:t>
      </w:r>
      <w:proofErr w:type="gramEnd"/>
      <w:r w:rsidRPr="002419EF">
        <w:rPr>
          <w:rFonts w:ascii="Times New Roman" w:hAnsi="Times New Roman" w:cs="Times New Roman"/>
          <w:sz w:val="24"/>
          <w:szCs w:val="24"/>
          <w:lang w:val="en-US" w:eastAsia="ru-RU"/>
        </w:rPr>
        <w:t> 1983; </w:t>
      </w:r>
      <w:r w:rsidRPr="002419EF">
        <w:rPr>
          <w:rFonts w:ascii="Times New Roman" w:hAnsi="Times New Roman" w:cs="Times New Roman"/>
          <w:b/>
          <w:bCs/>
          <w:sz w:val="24"/>
          <w:szCs w:val="24"/>
          <w:lang w:val="en-US" w:eastAsia="ru-RU"/>
        </w:rPr>
        <w:t>85</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669-673</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lastRenderedPageBreak/>
        <w:t xml:space="preserve">33. Taylor </w:t>
      </w:r>
      <w:proofErr w:type="spellStart"/>
      <w:r w:rsidRPr="002419EF">
        <w:rPr>
          <w:rFonts w:ascii="Times New Roman" w:hAnsi="Times New Roman" w:cs="Times New Roman"/>
          <w:sz w:val="24"/>
          <w:szCs w:val="24"/>
          <w:lang w:val="en-US" w:eastAsia="ru-RU"/>
        </w:rPr>
        <w:t>J.M.PurcellR.H.FarciP.Knipe</w:t>
      </w:r>
      <w:proofErr w:type="spellEnd"/>
      <w:r w:rsidRPr="002419EF">
        <w:rPr>
          <w:rFonts w:ascii="Times New Roman" w:hAnsi="Times New Roman" w:cs="Times New Roman"/>
          <w:sz w:val="24"/>
          <w:szCs w:val="24"/>
          <w:lang w:val="en-US" w:eastAsia="ru-RU"/>
        </w:rPr>
        <w:t xml:space="preserve"> D.M. </w:t>
      </w:r>
      <w:proofErr w:type="spellStart"/>
      <w:r w:rsidRPr="002419EF">
        <w:rPr>
          <w:rFonts w:ascii="Times New Roman" w:hAnsi="Times New Roman" w:cs="Times New Roman"/>
          <w:sz w:val="24"/>
          <w:szCs w:val="24"/>
          <w:lang w:val="en-US" w:eastAsia="ru-RU"/>
        </w:rPr>
        <w:t>Howley</w:t>
      </w:r>
      <w:proofErr w:type="spellEnd"/>
      <w:r w:rsidRPr="002419EF">
        <w:rPr>
          <w:rFonts w:ascii="Times New Roman" w:hAnsi="Times New Roman" w:cs="Times New Roman"/>
          <w:sz w:val="24"/>
          <w:szCs w:val="24"/>
          <w:lang w:val="en-US" w:eastAsia="ru-RU"/>
        </w:rPr>
        <w:t xml:space="preserve"> P. </w:t>
      </w:r>
      <w:r w:rsidRPr="002419EF">
        <w:rPr>
          <w:rFonts w:ascii="Times New Roman" w:hAnsi="Times New Roman" w:cs="Times New Roman"/>
          <w:sz w:val="24"/>
          <w:szCs w:val="24"/>
          <w:shd w:val="clear" w:color="auto" w:fill="FFFFFF"/>
          <w:lang w:val="en-US" w:eastAsia="ru-RU"/>
        </w:rPr>
        <w:t>Fields virology. </w:t>
      </w:r>
      <w:proofErr w:type="spellStart"/>
      <w:r w:rsidRPr="002419EF">
        <w:rPr>
          <w:rFonts w:ascii="Times New Roman" w:hAnsi="Times New Roman" w:cs="Times New Roman"/>
          <w:sz w:val="24"/>
          <w:szCs w:val="24"/>
          <w:lang w:val="en-US" w:eastAsia="ru-RU"/>
        </w:rPr>
        <w:t>Wolters</w:t>
      </w:r>
      <w:proofErr w:type="spellEnd"/>
      <w:r w:rsidRPr="002419EF">
        <w:rPr>
          <w:rFonts w:ascii="Times New Roman" w:hAnsi="Times New Roman" w:cs="Times New Roman"/>
          <w:sz w:val="24"/>
          <w:szCs w:val="24"/>
          <w:lang w:val="en-US" w:eastAsia="ru-RU"/>
        </w:rPr>
        <w:t xml:space="preserve"> </w:t>
      </w:r>
      <w:proofErr w:type="spellStart"/>
      <w:r w:rsidRPr="002419EF">
        <w:rPr>
          <w:rFonts w:ascii="Times New Roman" w:hAnsi="Times New Roman" w:cs="Times New Roman"/>
          <w:sz w:val="24"/>
          <w:szCs w:val="24"/>
          <w:lang w:val="en-US" w:eastAsia="ru-RU"/>
        </w:rPr>
        <w:t>Kluwer</w:t>
      </w:r>
      <w:proofErr w:type="spellEnd"/>
      <w:r w:rsidRPr="002419EF">
        <w:rPr>
          <w:rFonts w:ascii="Times New Roman" w:hAnsi="Times New Roman" w:cs="Times New Roman"/>
          <w:sz w:val="24"/>
          <w:szCs w:val="24"/>
          <w:lang w:val="en-US" w:eastAsia="ru-RU"/>
        </w:rPr>
        <w:t xml:space="preserve"> Health/Lippincott Williams &amp; Wilkins</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Philadelphia2013</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proofErr w:type="gramStart"/>
      <w:r w:rsidRPr="002419EF">
        <w:rPr>
          <w:rFonts w:ascii="Times New Roman" w:hAnsi="Times New Roman" w:cs="Times New Roman"/>
          <w:sz w:val="24"/>
          <w:szCs w:val="24"/>
          <w:lang w:val="en-US" w:eastAsia="ru-RU"/>
        </w:rPr>
        <w:t xml:space="preserve">34. </w:t>
      </w:r>
      <w:proofErr w:type="spellStart"/>
      <w:r w:rsidRPr="002419EF">
        <w:rPr>
          <w:rFonts w:ascii="Times New Roman" w:hAnsi="Times New Roman" w:cs="Times New Roman"/>
          <w:sz w:val="24"/>
          <w:szCs w:val="24"/>
          <w:lang w:val="en-US" w:eastAsia="ru-RU"/>
        </w:rPr>
        <w:t>SmedileA.RosinaF.SaraccoG.ChiabergeE.LattoreV.Fabiano</w:t>
      </w:r>
      <w:proofErr w:type="spellEnd"/>
      <w:r w:rsidRPr="002419EF">
        <w:rPr>
          <w:rFonts w:ascii="Times New Roman" w:hAnsi="Times New Roman" w:cs="Times New Roman"/>
          <w:sz w:val="24"/>
          <w:szCs w:val="24"/>
          <w:lang w:val="en-US" w:eastAsia="ru-RU"/>
        </w:rPr>
        <w:t xml:space="preserve"> A.et al.</w:t>
      </w:r>
      <w:proofErr w:type="gramEnd"/>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Hepatitis B virus replication modulates pathogenesis of hepatitis D virus in chronic hepatitis D.</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proofErr w:type="spellStart"/>
      <w:proofErr w:type="gramStart"/>
      <w:r w:rsidRPr="002419EF">
        <w:rPr>
          <w:rFonts w:ascii="Times New Roman" w:hAnsi="Times New Roman" w:cs="Times New Roman"/>
          <w:i/>
          <w:iCs/>
          <w:sz w:val="24"/>
          <w:szCs w:val="24"/>
          <w:lang w:val="en-US" w:eastAsia="ru-RU"/>
        </w:rPr>
        <w:t>Hepatology</w:t>
      </w:r>
      <w:proofErr w:type="spellEnd"/>
      <w:r w:rsidRPr="002419EF">
        <w:rPr>
          <w:rFonts w:ascii="Times New Roman" w:hAnsi="Times New Roman" w:cs="Times New Roman"/>
          <w:i/>
          <w:iCs/>
          <w:sz w:val="24"/>
          <w:szCs w:val="24"/>
          <w:lang w:val="en-US" w:eastAsia="ru-RU"/>
        </w:rPr>
        <w:t>.</w:t>
      </w:r>
      <w:proofErr w:type="gramEnd"/>
      <w:r w:rsidRPr="002419EF">
        <w:rPr>
          <w:rFonts w:ascii="Times New Roman" w:hAnsi="Times New Roman" w:cs="Times New Roman"/>
          <w:sz w:val="24"/>
          <w:szCs w:val="24"/>
          <w:lang w:val="en-US" w:eastAsia="ru-RU"/>
        </w:rPr>
        <w:t> 1991; </w:t>
      </w:r>
      <w:r w:rsidRPr="002419EF">
        <w:rPr>
          <w:rFonts w:ascii="Times New Roman" w:hAnsi="Times New Roman" w:cs="Times New Roman"/>
          <w:b/>
          <w:bCs/>
          <w:sz w:val="24"/>
          <w:szCs w:val="24"/>
          <w:lang w:val="en-US" w:eastAsia="ru-RU"/>
        </w:rPr>
        <w:t>13</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413-416</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proofErr w:type="gramStart"/>
      <w:r w:rsidRPr="002419EF">
        <w:rPr>
          <w:rFonts w:ascii="Times New Roman" w:hAnsi="Times New Roman" w:cs="Times New Roman"/>
          <w:sz w:val="24"/>
          <w:szCs w:val="24"/>
          <w:lang w:val="en-US" w:eastAsia="ru-RU"/>
        </w:rPr>
        <w:t xml:space="preserve">35. Wu </w:t>
      </w:r>
      <w:proofErr w:type="spellStart"/>
      <w:r w:rsidRPr="002419EF">
        <w:rPr>
          <w:rFonts w:ascii="Times New Roman" w:hAnsi="Times New Roman" w:cs="Times New Roman"/>
          <w:sz w:val="24"/>
          <w:szCs w:val="24"/>
          <w:lang w:val="en-US" w:eastAsia="ru-RU"/>
        </w:rPr>
        <w:t>J.C.ChenT.Z.HuangY.S.YenF.S.TingL.T.Sheng</w:t>
      </w:r>
      <w:proofErr w:type="spellEnd"/>
      <w:r w:rsidRPr="002419EF">
        <w:rPr>
          <w:rFonts w:ascii="Times New Roman" w:hAnsi="Times New Roman" w:cs="Times New Roman"/>
          <w:sz w:val="24"/>
          <w:szCs w:val="24"/>
          <w:lang w:val="en-US" w:eastAsia="ru-RU"/>
        </w:rPr>
        <w:t xml:space="preserve"> W.Y.et al.</w:t>
      </w:r>
      <w:proofErr w:type="gramEnd"/>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r w:rsidRPr="002419EF">
        <w:rPr>
          <w:rFonts w:ascii="Times New Roman" w:hAnsi="Times New Roman" w:cs="Times New Roman"/>
          <w:b/>
          <w:bCs/>
          <w:sz w:val="24"/>
          <w:szCs w:val="24"/>
          <w:lang w:val="en-US" w:eastAsia="ru-RU"/>
        </w:rPr>
        <w:t xml:space="preserve">Natural history of hepatitis D viral </w:t>
      </w:r>
      <w:proofErr w:type="spellStart"/>
      <w:r w:rsidRPr="002419EF">
        <w:rPr>
          <w:rFonts w:ascii="Times New Roman" w:hAnsi="Times New Roman" w:cs="Times New Roman"/>
          <w:b/>
          <w:bCs/>
          <w:sz w:val="24"/>
          <w:szCs w:val="24"/>
          <w:lang w:val="en-US" w:eastAsia="ru-RU"/>
        </w:rPr>
        <w:t>superinfection</w:t>
      </w:r>
      <w:proofErr w:type="spellEnd"/>
      <w:r w:rsidRPr="002419EF">
        <w:rPr>
          <w:rFonts w:ascii="Times New Roman" w:hAnsi="Times New Roman" w:cs="Times New Roman"/>
          <w:b/>
          <w:bCs/>
          <w:sz w:val="24"/>
          <w:szCs w:val="24"/>
          <w:lang w:val="en-US" w:eastAsia="ru-RU"/>
        </w:rPr>
        <w:t xml:space="preserve">: significance of </w:t>
      </w:r>
      <w:proofErr w:type="spellStart"/>
      <w:r w:rsidRPr="002419EF">
        <w:rPr>
          <w:rFonts w:ascii="Times New Roman" w:hAnsi="Times New Roman" w:cs="Times New Roman"/>
          <w:b/>
          <w:bCs/>
          <w:sz w:val="24"/>
          <w:szCs w:val="24"/>
          <w:lang w:val="en-US" w:eastAsia="ru-RU"/>
        </w:rPr>
        <w:t>viremia</w:t>
      </w:r>
      <w:proofErr w:type="spellEnd"/>
      <w:r w:rsidRPr="002419EF">
        <w:rPr>
          <w:rFonts w:ascii="Times New Roman" w:hAnsi="Times New Roman" w:cs="Times New Roman"/>
          <w:b/>
          <w:bCs/>
          <w:sz w:val="24"/>
          <w:szCs w:val="24"/>
          <w:lang w:val="en-US" w:eastAsia="ru-RU"/>
        </w:rPr>
        <w:t xml:space="preserve"> detected by polymerase chain reaction.</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proofErr w:type="gramStart"/>
      <w:r w:rsidRPr="002419EF">
        <w:rPr>
          <w:rFonts w:ascii="Times New Roman" w:hAnsi="Times New Roman" w:cs="Times New Roman"/>
          <w:i/>
          <w:iCs/>
          <w:sz w:val="24"/>
          <w:szCs w:val="24"/>
          <w:lang w:val="en-US" w:eastAsia="ru-RU"/>
        </w:rPr>
        <w:t>Gastroenterology.</w:t>
      </w:r>
      <w:proofErr w:type="gramEnd"/>
      <w:r w:rsidRPr="002419EF">
        <w:rPr>
          <w:rFonts w:ascii="Times New Roman" w:hAnsi="Times New Roman" w:cs="Times New Roman"/>
          <w:sz w:val="24"/>
          <w:szCs w:val="24"/>
          <w:lang w:val="en-US" w:eastAsia="ru-RU"/>
        </w:rPr>
        <w:t> 1995; </w:t>
      </w:r>
      <w:r w:rsidRPr="002419EF">
        <w:rPr>
          <w:rFonts w:ascii="Times New Roman" w:hAnsi="Times New Roman" w:cs="Times New Roman"/>
          <w:b/>
          <w:bCs/>
          <w:sz w:val="24"/>
          <w:szCs w:val="24"/>
          <w:lang w:val="en-US" w:eastAsia="ru-RU"/>
        </w:rPr>
        <w:t>108</w:t>
      </w:r>
      <w:r w:rsidRPr="002419EF">
        <w:rPr>
          <w:rFonts w:ascii="Times New Roman" w:hAnsi="Times New Roman" w:cs="Times New Roman"/>
          <w:sz w:val="24"/>
          <w:szCs w:val="24"/>
          <w:shd w:val="clear" w:color="auto" w:fill="FFFFFF"/>
          <w:lang w:val="en-US" w:eastAsia="ru-RU"/>
        </w:rPr>
        <w:t>: </w:t>
      </w:r>
      <w:r w:rsidRPr="002419EF">
        <w:rPr>
          <w:rFonts w:ascii="Times New Roman" w:hAnsi="Times New Roman" w:cs="Times New Roman"/>
          <w:sz w:val="24"/>
          <w:szCs w:val="24"/>
          <w:lang w:val="en-US" w:eastAsia="ru-RU"/>
        </w:rPr>
        <w:t>796-802</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eastAsia="ru-RU"/>
        </w:rPr>
      </w:pPr>
      <w:r w:rsidRPr="002419EF">
        <w:rPr>
          <w:rFonts w:ascii="Times New Roman" w:hAnsi="Times New Roman" w:cs="Times New Roman"/>
          <w:sz w:val="24"/>
          <w:szCs w:val="24"/>
          <w:lang w:val="en-US" w:eastAsia="ru-RU"/>
        </w:rPr>
        <w:t>36. NiroG.A.SmedileA.FontanaR.OliveroA.CiancioA.ValvanoM.R.PittalugaF.CoppolaN.WedemeyerH.ZachouK.MarroneA.FasanoM.LottiG.AndreoneP.IacobellisA.AndriulliA.Rizzetto M.</w:t>
      </w:r>
    </w:p>
    <w:p w:rsidR="00F03F27" w:rsidRPr="002419EF" w:rsidRDefault="00F03F27" w:rsidP="00010DC6">
      <w:pPr>
        <w:pStyle w:val="a6"/>
        <w:spacing w:line="300" w:lineRule="auto"/>
        <w:ind w:firstLine="709"/>
        <w:jc w:val="both"/>
        <w:rPr>
          <w:rFonts w:ascii="Times New Roman" w:hAnsi="Times New Roman" w:cs="Times New Roman"/>
          <w:b/>
          <w:bCs/>
          <w:sz w:val="24"/>
          <w:szCs w:val="24"/>
          <w:lang w:val="en-US" w:eastAsia="ru-RU"/>
        </w:rPr>
      </w:pPr>
      <w:proofErr w:type="spellStart"/>
      <w:r w:rsidRPr="002419EF">
        <w:rPr>
          <w:rFonts w:ascii="Times New Roman" w:hAnsi="Times New Roman" w:cs="Times New Roman"/>
          <w:b/>
          <w:bCs/>
          <w:sz w:val="24"/>
          <w:szCs w:val="24"/>
          <w:lang w:val="en-US" w:eastAsia="ru-RU"/>
        </w:rPr>
        <w:t>HBsAg</w:t>
      </w:r>
      <w:proofErr w:type="spellEnd"/>
      <w:r w:rsidRPr="002419EF">
        <w:rPr>
          <w:rFonts w:ascii="Times New Roman" w:hAnsi="Times New Roman" w:cs="Times New Roman"/>
          <w:b/>
          <w:bCs/>
          <w:sz w:val="24"/>
          <w:szCs w:val="24"/>
          <w:lang w:val="en-US" w:eastAsia="ru-RU"/>
        </w:rPr>
        <w:t xml:space="preserve"> kinetics in chronic hepatitis D during interferon therapy: on-treatment prediction of response.</w:t>
      </w:r>
    </w:p>
    <w:p w:rsidR="00F03F27" w:rsidRPr="00F03F27" w:rsidRDefault="00F03F27" w:rsidP="00010DC6">
      <w:pPr>
        <w:pStyle w:val="a6"/>
        <w:spacing w:line="300" w:lineRule="auto"/>
        <w:ind w:firstLine="709"/>
        <w:jc w:val="both"/>
        <w:rPr>
          <w:rFonts w:ascii="Times New Roman" w:hAnsi="Times New Roman" w:cs="Times New Roman"/>
          <w:sz w:val="24"/>
          <w:szCs w:val="24"/>
          <w:lang w:val="en-US" w:eastAsia="ru-RU"/>
        </w:rPr>
      </w:pPr>
      <w:r w:rsidRPr="00F03F27">
        <w:rPr>
          <w:rFonts w:ascii="Times New Roman" w:hAnsi="Times New Roman" w:cs="Times New Roman"/>
          <w:i/>
          <w:iCs/>
          <w:sz w:val="24"/>
          <w:szCs w:val="24"/>
          <w:lang w:val="en-US" w:eastAsia="ru-RU"/>
        </w:rPr>
        <w:t xml:space="preserve">Aliment </w:t>
      </w:r>
      <w:proofErr w:type="spellStart"/>
      <w:r w:rsidRPr="00F03F27">
        <w:rPr>
          <w:rFonts w:ascii="Times New Roman" w:hAnsi="Times New Roman" w:cs="Times New Roman"/>
          <w:i/>
          <w:iCs/>
          <w:sz w:val="24"/>
          <w:szCs w:val="24"/>
          <w:lang w:val="en-US" w:eastAsia="ru-RU"/>
        </w:rPr>
        <w:t>PharmacolTher</w:t>
      </w:r>
      <w:proofErr w:type="spellEnd"/>
      <w:r w:rsidRPr="00F03F27">
        <w:rPr>
          <w:rFonts w:ascii="Times New Roman" w:hAnsi="Times New Roman" w:cs="Times New Roman"/>
          <w:i/>
          <w:iCs/>
          <w:sz w:val="24"/>
          <w:szCs w:val="24"/>
          <w:lang w:val="en-US" w:eastAsia="ru-RU"/>
        </w:rPr>
        <w:t>.</w:t>
      </w:r>
      <w:r w:rsidRPr="00F03F27">
        <w:rPr>
          <w:rFonts w:ascii="Times New Roman" w:hAnsi="Times New Roman" w:cs="Times New Roman"/>
          <w:sz w:val="24"/>
          <w:szCs w:val="24"/>
          <w:lang w:val="en-US" w:eastAsia="ru-RU"/>
        </w:rPr>
        <w:t> 2016; </w:t>
      </w:r>
      <w:r w:rsidRPr="00F03F27">
        <w:rPr>
          <w:rFonts w:ascii="Times New Roman" w:hAnsi="Times New Roman" w:cs="Times New Roman"/>
          <w:b/>
          <w:bCs/>
          <w:sz w:val="24"/>
          <w:szCs w:val="24"/>
          <w:lang w:val="en-US" w:eastAsia="ru-RU"/>
        </w:rPr>
        <w:t>44</w:t>
      </w:r>
      <w:r w:rsidRPr="00F03F27">
        <w:rPr>
          <w:rFonts w:ascii="Times New Roman" w:hAnsi="Times New Roman" w:cs="Times New Roman"/>
          <w:sz w:val="24"/>
          <w:szCs w:val="24"/>
          <w:shd w:val="clear" w:color="auto" w:fill="FFFFFF"/>
          <w:lang w:val="en-US" w:eastAsia="ru-RU"/>
        </w:rPr>
        <w:t>: </w:t>
      </w:r>
      <w:r w:rsidRPr="00F03F27">
        <w:rPr>
          <w:rFonts w:ascii="Times New Roman" w:hAnsi="Times New Roman" w:cs="Times New Roman"/>
          <w:sz w:val="24"/>
          <w:szCs w:val="24"/>
          <w:lang w:val="en-US" w:eastAsia="ru-RU"/>
        </w:rPr>
        <w:t>620-628</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37. Casey JL. </w:t>
      </w:r>
      <w:proofErr w:type="gramStart"/>
      <w:r w:rsidRPr="002419EF">
        <w:rPr>
          <w:rFonts w:ascii="Times New Roman" w:hAnsi="Times New Roman" w:cs="Times New Roman"/>
          <w:sz w:val="24"/>
          <w:szCs w:val="24"/>
          <w:lang w:val="en-US"/>
        </w:rPr>
        <w:t xml:space="preserve">Control of ADAR1 editing of hepatitis delta virus </w:t>
      </w:r>
      <w:proofErr w:type="spellStart"/>
      <w:r w:rsidRPr="002419EF">
        <w:rPr>
          <w:rFonts w:ascii="Times New Roman" w:hAnsi="Times New Roman" w:cs="Times New Roman"/>
          <w:sz w:val="24"/>
          <w:szCs w:val="24"/>
          <w:lang w:val="en-US"/>
        </w:rPr>
        <w:t>RNAs.</w:t>
      </w:r>
      <w:r w:rsidRPr="002419EF">
        <w:rPr>
          <w:rFonts w:ascii="Times New Roman" w:hAnsi="Times New Roman" w:cs="Times New Roman"/>
          <w:i/>
          <w:sz w:val="24"/>
          <w:szCs w:val="24"/>
          <w:lang w:val="en-US"/>
        </w:rPr>
        <w:t>Curr</w:t>
      </w:r>
      <w:proofErr w:type="spellEnd"/>
      <w:r w:rsidRPr="002419EF">
        <w:rPr>
          <w:rFonts w:ascii="Times New Roman" w:hAnsi="Times New Roman" w:cs="Times New Roman"/>
          <w:i/>
          <w:sz w:val="24"/>
          <w:szCs w:val="24"/>
          <w:lang w:val="en-US"/>
        </w:rPr>
        <w:t xml:space="preserve"> Top </w:t>
      </w:r>
      <w:proofErr w:type="spellStart"/>
      <w:r w:rsidRPr="002419EF">
        <w:rPr>
          <w:rFonts w:ascii="Times New Roman" w:hAnsi="Times New Roman" w:cs="Times New Roman"/>
          <w:i/>
          <w:sz w:val="24"/>
          <w:szCs w:val="24"/>
          <w:lang w:val="en-US"/>
        </w:rPr>
        <w:t>MicrobiolImmunol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2012</w:t>
      </w:r>
      <w:proofErr w:type="gramStart"/>
      <w:r w:rsidRPr="002419EF">
        <w:rPr>
          <w:rFonts w:ascii="Times New Roman" w:hAnsi="Times New Roman" w:cs="Times New Roman"/>
          <w:sz w:val="24"/>
          <w:szCs w:val="24"/>
          <w:lang w:val="en-US"/>
        </w:rPr>
        <w:t>;353:123</w:t>
      </w:r>
      <w:proofErr w:type="gramEnd"/>
      <w:r w:rsidRPr="002419EF">
        <w:rPr>
          <w:rFonts w:ascii="Times New Roman" w:hAnsi="Times New Roman" w:cs="Times New Roman"/>
          <w:sz w:val="24"/>
          <w:szCs w:val="24"/>
          <w:lang w:val="en-US"/>
        </w:rPr>
        <w:t>–43.</w:t>
      </w:r>
      <w:r w:rsidRPr="002419EF">
        <w:rPr>
          <w:rStyle w:val="id-label"/>
          <w:rFonts w:ascii="Times New Roman" w:hAnsi="Times New Roman" w:cs="Times New Roman"/>
          <w:sz w:val="24"/>
          <w:szCs w:val="24"/>
          <w:lang w:val="en-US"/>
        </w:rPr>
        <w:t xml:space="preserve"> DOI: </w:t>
      </w:r>
      <w:hyperlink r:id="rId33" w:tgtFrame="_blank" w:history="1">
        <w:r w:rsidRPr="002419EF">
          <w:rPr>
            <w:rStyle w:val="a5"/>
            <w:rFonts w:ascii="Times New Roman" w:hAnsi="Times New Roman" w:cs="Times New Roman"/>
            <w:sz w:val="24"/>
            <w:szCs w:val="24"/>
            <w:lang w:val="en-US"/>
          </w:rPr>
          <w:t>10.1007/82_2011_146</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38. </w:t>
      </w:r>
      <w:proofErr w:type="spellStart"/>
      <w:r w:rsidRPr="002419EF">
        <w:rPr>
          <w:rFonts w:ascii="Times New Roman" w:hAnsi="Times New Roman" w:cs="Times New Roman"/>
          <w:sz w:val="24"/>
          <w:szCs w:val="24"/>
          <w:lang w:val="en-US"/>
        </w:rPr>
        <w:t>Freitas</w:t>
      </w:r>
      <w:proofErr w:type="spellEnd"/>
      <w:r w:rsidRPr="002419EF">
        <w:rPr>
          <w:rFonts w:ascii="Times New Roman" w:hAnsi="Times New Roman" w:cs="Times New Roman"/>
          <w:sz w:val="24"/>
          <w:szCs w:val="24"/>
          <w:lang w:val="en-US"/>
        </w:rPr>
        <w:t xml:space="preserve"> N, Cunha C, </w:t>
      </w:r>
      <w:proofErr w:type="spellStart"/>
      <w:r w:rsidRPr="002419EF">
        <w:rPr>
          <w:rFonts w:ascii="Times New Roman" w:hAnsi="Times New Roman" w:cs="Times New Roman"/>
          <w:sz w:val="24"/>
          <w:szCs w:val="24"/>
          <w:lang w:val="en-US"/>
        </w:rPr>
        <w:t>Menne</w:t>
      </w:r>
      <w:proofErr w:type="spellEnd"/>
      <w:r w:rsidRPr="002419EF">
        <w:rPr>
          <w:rFonts w:ascii="Times New Roman" w:hAnsi="Times New Roman" w:cs="Times New Roman"/>
          <w:sz w:val="24"/>
          <w:szCs w:val="24"/>
          <w:lang w:val="en-US"/>
        </w:rPr>
        <w:t xml:space="preserve"> S, et al. Envelope proteins derived from naturally integrated hepatitis B virus DNA support assembly and release of infectious hepatitis delta virus particles. </w:t>
      </w:r>
      <w:proofErr w:type="gramStart"/>
      <w:r w:rsidRPr="002419EF">
        <w:rPr>
          <w:rFonts w:ascii="Times New Roman" w:hAnsi="Times New Roman" w:cs="Times New Roman"/>
          <w:i/>
          <w:sz w:val="24"/>
          <w:szCs w:val="24"/>
          <w:lang w:val="en-US"/>
        </w:rPr>
        <w:t xml:space="preserve">J </w:t>
      </w:r>
      <w:proofErr w:type="spellStart"/>
      <w:r w:rsidRPr="002419EF">
        <w:rPr>
          <w:rFonts w:ascii="Times New Roman" w:hAnsi="Times New Roman" w:cs="Times New Roman"/>
          <w:i/>
          <w:sz w:val="24"/>
          <w:szCs w:val="24"/>
          <w:lang w:val="en-US"/>
        </w:rPr>
        <w:t>Virol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2014</w:t>
      </w:r>
      <w:proofErr w:type="gramStart"/>
      <w:r w:rsidRPr="002419EF">
        <w:rPr>
          <w:rFonts w:ascii="Times New Roman" w:hAnsi="Times New Roman" w:cs="Times New Roman"/>
          <w:sz w:val="24"/>
          <w:szCs w:val="24"/>
          <w:lang w:val="en-US"/>
        </w:rPr>
        <w:t>;88:5742</w:t>
      </w:r>
      <w:proofErr w:type="gramEnd"/>
      <w:r w:rsidRPr="002419EF">
        <w:rPr>
          <w:rFonts w:ascii="Times New Roman" w:hAnsi="Times New Roman" w:cs="Times New Roman"/>
          <w:sz w:val="24"/>
          <w:szCs w:val="24"/>
          <w:lang w:val="en-US"/>
        </w:rPr>
        <w:t xml:space="preserve">–54. </w:t>
      </w:r>
      <w:r w:rsidRPr="002419EF">
        <w:rPr>
          <w:rStyle w:val="id-label"/>
          <w:rFonts w:ascii="Times New Roman" w:hAnsi="Times New Roman" w:cs="Times New Roman"/>
          <w:sz w:val="24"/>
          <w:szCs w:val="24"/>
          <w:lang w:val="en-US"/>
        </w:rPr>
        <w:t>DOI: </w:t>
      </w:r>
      <w:hyperlink r:id="rId34" w:tgtFrame="_blank" w:history="1">
        <w:r w:rsidRPr="002419EF">
          <w:rPr>
            <w:rStyle w:val="a5"/>
            <w:rFonts w:ascii="Times New Roman" w:hAnsi="Times New Roman" w:cs="Times New Roman"/>
            <w:sz w:val="24"/>
            <w:szCs w:val="24"/>
            <w:lang w:val="en-US"/>
          </w:rPr>
          <w:t>10.1128/JVI.00430-14</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39. </w:t>
      </w:r>
      <w:proofErr w:type="spellStart"/>
      <w:r w:rsidRPr="002419EF">
        <w:rPr>
          <w:rFonts w:ascii="Times New Roman" w:hAnsi="Times New Roman" w:cs="Times New Roman"/>
          <w:sz w:val="24"/>
          <w:szCs w:val="24"/>
          <w:lang w:val="en-US"/>
        </w:rPr>
        <w:t>Tu</w:t>
      </w:r>
      <w:proofErr w:type="spellEnd"/>
      <w:r w:rsidRPr="002419EF">
        <w:rPr>
          <w:rFonts w:ascii="Times New Roman" w:hAnsi="Times New Roman" w:cs="Times New Roman"/>
          <w:sz w:val="24"/>
          <w:szCs w:val="24"/>
          <w:lang w:val="en-US"/>
        </w:rPr>
        <w:t xml:space="preserve"> T, </w:t>
      </w:r>
      <w:proofErr w:type="spellStart"/>
      <w:r w:rsidRPr="002419EF">
        <w:rPr>
          <w:rFonts w:ascii="Times New Roman" w:hAnsi="Times New Roman" w:cs="Times New Roman"/>
          <w:sz w:val="24"/>
          <w:szCs w:val="24"/>
          <w:lang w:val="en-US"/>
        </w:rPr>
        <w:t>Budzinska</w:t>
      </w:r>
      <w:proofErr w:type="spellEnd"/>
      <w:r w:rsidRPr="002419EF">
        <w:rPr>
          <w:rFonts w:ascii="Times New Roman" w:hAnsi="Times New Roman" w:cs="Times New Roman"/>
          <w:sz w:val="24"/>
          <w:szCs w:val="24"/>
          <w:lang w:val="en-US"/>
        </w:rPr>
        <w:t xml:space="preserve"> MA, </w:t>
      </w:r>
      <w:proofErr w:type="spellStart"/>
      <w:r w:rsidRPr="002419EF">
        <w:rPr>
          <w:rFonts w:ascii="Times New Roman" w:hAnsi="Times New Roman" w:cs="Times New Roman"/>
          <w:sz w:val="24"/>
          <w:szCs w:val="24"/>
          <w:lang w:val="en-US"/>
        </w:rPr>
        <w:t>Shackel</w:t>
      </w:r>
      <w:proofErr w:type="spellEnd"/>
      <w:r w:rsidRPr="002419EF">
        <w:rPr>
          <w:rFonts w:ascii="Times New Roman" w:hAnsi="Times New Roman" w:cs="Times New Roman"/>
          <w:sz w:val="24"/>
          <w:szCs w:val="24"/>
          <w:lang w:val="en-US"/>
        </w:rPr>
        <w:t xml:space="preserve"> NA, et al. </w:t>
      </w:r>
      <w:proofErr w:type="spellStart"/>
      <w:r w:rsidRPr="002419EF">
        <w:rPr>
          <w:rFonts w:ascii="Times New Roman" w:hAnsi="Times New Roman" w:cs="Times New Roman"/>
          <w:sz w:val="24"/>
          <w:szCs w:val="24"/>
          <w:lang w:val="en-US"/>
        </w:rPr>
        <w:t>Hbv</w:t>
      </w:r>
      <w:proofErr w:type="spellEnd"/>
      <w:r w:rsidRPr="002419EF">
        <w:rPr>
          <w:rFonts w:ascii="Times New Roman" w:hAnsi="Times New Roman" w:cs="Times New Roman"/>
          <w:sz w:val="24"/>
          <w:szCs w:val="24"/>
          <w:lang w:val="en-US"/>
        </w:rPr>
        <w:t xml:space="preserve"> DNA integration: molecular mechanisms and clinical implications. </w:t>
      </w:r>
      <w:proofErr w:type="gramStart"/>
      <w:r w:rsidRPr="002419EF">
        <w:rPr>
          <w:rFonts w:ascii="Times New Roman" w:hAnsi="Times New Roman" w:cs="Times New Roman"/>
          <w:i/>
          <w:sz w:val="24"/>
          <w:szCs w:val="24"/>
          <w:lang w:val="en-US"/>
        </w:rPr>
        <w:t>Viruses</w:t>
      </w:r>
      <w:r w:rsidRPr="002419EF">
        <w:rPr>
          <w:rFonts w:ascii="Times New Roman" w:hAnsi="Times New Roman" w:cs="Times New Roman"/>
          <w:sz w:val="24"/>
          <w:szCs w:val="24"/>
          <w:lang w:val="en-US"/>
        </w:rPr>
        <w:t>.</w:t>
      </w:r>
      <w:proofErr w:type="gramEnd"/>
      <w:r w:rsidRPr="002419EF">
        <w:rPr>
          <w:rFonts w:ascii="Times New Roman" w:hAnsi="Times New Roman" w:cs="Times New Roman"/>
          <w:sz w:val="24"/>
          <w:szCs w:val="24"/>
          <w:lang w:val="en-US"/>
        </w:rPr>
        <w:t xml:space="preserve"> 2017</w:t>
      </w:r>
      <w:proofErr w:type="gramStart"/>
      <w:r w:rsidRPr="002419EF">
        <w:rPr>
          <w:rFonts w:ascii="Times New Roman" w:hAnsi="Times New Roman" w:cs="Times New Roman"/>
          <w:sz w:val="24"/>
          <w:szCs w:val="24"/>
          <w:lang w:val="en-US"/>
        </w:rPr>
        <w:t>;9:75</w:t>
      </w:r>
      <w:proofErr w:type="gramEnd"/>
      <w:r w:rsidRPr="002419EF">
        <w:rPr>
          <w:rFonts w:ascii="Times New Roman" w:hAnsi="Times New Roman" w:cs="Times New Roman"/>
          <w:sz w:val="24"/>
          <w:szCs w:val="24"/>
          <w:lang w:val="en-US"/>
        </w:rPr>
        <w:t xml:space="preserve">. </w:t>
      </w:r>
      <w:r w:rsidRPr="002419EF">
        <w:rPr>
          <w:rStyle w:val="id-label"/>
          <w:rFonts w:ascii="Times New Roman" w:hAnsi="Times New Roman" w:cs="Times New Roman"/>
          <w:sz w:val="24"/>
          <w:szCs w:val="24"/>
          <w:lang w:val="en-US"/>
        </w:rPr>
        <w:t>DOI: </w:t>
      </w:r>
      <w:hyperlink r:id="rId35" w:tgtFrame="_blank" w:history="1">
        <w:r w:rsidRPr="002419EF">
          <w:rPr>
            <w:rStyle w:val="a5"/>
            <w:rFonts w:ascii="Times New Roman" w:hAnsi="Times New Roman" w:cs="Times New Roman"/>
            <w:sz w:val="24"/>
            <w:szCs w:val="24"/>
            <w:lang w:val="en-US"/>
          </w:rPr>
          <w:t>10.3390/v9040075</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40. Yan H, </w:t>
      </w:r>
      <w:proofErr w:type="spellStart"/>
      <w:r w:rsidRPr="002419EF">
        <w:rPr>
          <w:rFonts w:ascii="Times New Roman" w:hAnsi="Times New Roman" w:cs="Times New Roman"/>
          <w:sz w:val="24"/>
          <w:szCs w:val="24"/>
          <w:lang w:val="en-US"/>
        </w:rPr>
        <w:t>Zhong</w:t>
      </w:r>
      <w:proofErr w:type="spellEnd"/>
      <w:r w:rsidRPr="002419EF">
        <w:rPr>
          <w:rFonts w:ascii="Times New Roman" w:hAnsi="Times New Roman" w:cs="Times New Roman"/>
          <w:sz w:val="24"/>
          <w:szCs w:val="24"/>
          <w:lang w:val="en-US"/>
        </w:rPr>
        <w:t xml:space="preserve"> G, </w:t>
      </w:r>
      <w:proofErr w:type="spellStart"/>
      <w:r w:rsidRPr="002419EF">
        <w:rPr>
          <w:rFonts w:ascii="Times New Roman" w:hAnsi="Times New Roman" w:cs="Times New Roman"/>
          <w:sz w:val="24"/>
          <w:szCs w:val="24"/>
          <w:lang w:val="en-US"/>
        </w:rPr>
        <w:t>Xu</w:t>
      </w:r>
      <w:proofErr w:type="spellEnd"/>
      <w:r w:rsidRPr="002419EF">
        <w:rPr>
          <w:rFonts w:ascii="Times New Roman" w:hAnsi="Times New Roman" w:cs="Times New Roman"/>
          <w:sz w:val="24"/>
          <w:szCs w:val="24"/>
          <w:lang w:val="en-US"/>
        </w:rPr>
        <w:t xml:space="preserve"> G, et al. Sodium </w:t>
      </w:r>
      <w:proofErr w:type="spellStart"/>
      <w:r w:rsidRPr="002419EF">
        <w:rPr>
          <w:rFonts w:ascii="Times New Roman" w:hAnsi="Times New Roman" w:cs="Times New Roman"/>
          <w:sz w:val="24"/>
          <w:szCs w:val="24"/>
          <w:lang w:val="en-US"/>
        </w:rPr>
        <w:t>taurocholatecotransporting</w:t>
      </w:r>
      <w:proofErr w:type="spellEnd"/>
      <w:r w:rsidRPr="002419EF">
        <w:rPr>
          <w:rFonts w:ascii="Times New Roman" w:hAnsi="Times New Roman" w:cs="Times New Roman"/>
          <w:sz w:val="24"/>
          <w:szCs w:val="24"/>
          <w:lang w:val="en-US"/>
        </w:rPr>
        <w:t xml:space="preserve"> polypeptide is a functional receptor for human hepatitis B and D virus .</w:t>
      </w:r>
      <w:r w:rsidRPr="002419EF">
        <w:rPr>
          <w:rFonts w:ascii="Times New Roman" w:hAnsi="Times New Roman" w:cs="Times New Roman"/>
          <w:i/>
          <w:sz w:val="24"/>
          <w:szCs w:val="24"/>
          <w:lang w:val="en-US"/>
        </w:rPr>
        <w:t>Elife.</w:t>
      </w:r>
      <w:r w:rsidRPr="002419EF">
        <w:rPr>
          <w:rFonts w:ascii="Times New Roman" w:hAnsi="Times New Roman" w:cs="Times New Roman"/>
          <w:sz w:val="24"/>
          <w:szCs w:val="24"/>
          <w:lang w:val="en-US"/>
        </w:rPr>
        <w:t>2012;1:e00049.</w:t>
      </w:r>
      <w:r w:rsidRPr="002419EF">
        <w:rPr>
          <w:rStyle w:val="id-label"/>
          <w:rFonts w:ascii="Times New Roman" w:hAnsi="Times New Roman" w:cs="Times New Roman"/>
          <w:sz w:val="24"/>
          <w:szCs w:val="24"/>
          <w:lang w:val="en-US"/>
        </w:rPr>
        <w:t xml:space="preserve"> DOI: </w:t>
      </w:r>
      <w:hyperlink r:id="rId36" w:tgtFrame="_blank" w:history="1">
        <w:r w:rsidRPr="002419EF">
          <w:rPr>
            <w:rStyle w:val="a5"/>
            <w:rFonts w:ascii="Times New Roman" w:hAnsi="Times New Roman" w:cs="Times New Roman"/>
            <w:sz w:val="24"/>
            <w:szCs w:val="24"/>
            <w:lang w:val="en-US"/>
          </w:rPr>
          <w:t>10.7554/eLife.00049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41. </w:t>
      </w:r>
      <w:proofErr w:type="spellStart"/>
      <w:r w:rsidRPr="002419EF">
        <w:rPr>
          <w:rFonts w:ascii="Times New Roman" w:hAnsi="Times New Roman" w:cs="Times New Roman"/>
          <w:sz w:val="24"/>
          <w:szCs w:val="24"/>
          <w:lang w:val="en-US"/>
        </w:rPr>
        <w:t>Wedemeyer</w:t>
      </w:r>
      <w:proofErr w:type="spellEnd"/>
      <w:r w:rsidRPr="002419EF">
        <w:rPr>
          <w:rFonts w:ascii="Times New Roman" w:hAnsi="Times New Roman" w:cs="Times New Roman"/>
          <w:sz w:val="24"/>
          <w:szCs w:val="24"/>
          <w:lang w:val="en-US"/>
        </w:rPr>
        <w:t xml:space="preserve"> H, </w:t>
      </w:r>
      <w:proofErr w:type="spellStart"/>
      <w:r w:rsidRPr="002419EF">
        <w:rPr>
          <w:rFonts w:ascii="Times New Roman" w:hAnsi="Times New Roman" w:cs="Times New Roman"/>
          <w:sz w:val="24"/>
          <w:szCs w:val="24"/>
          <w:lang w:val="en-US"/>
        </w:rPr>
        <w:t>Bogomolov</w:t>
      </w:r>
      <w:proofErr w:type="spellEnd"/>
      <w:r w:rsidRPr="002419EF">
        <w:rPr>
          <w:rFonts w:ascii="Times New Roman" w:hAnsi="Times New Roman" w:cs="Times New Roman"/>
          <w:sz w:val="24"/>
          <w:szCs w:val="24"/>
          <w:lang w:val="en-US"/>
        </w:rPr>
        <w:t xml:space="preserve"> P, Blank </w:t>
      </w:r>
      <w:proofErr w:type="gramStart"/>
      <w:r w:rsidRPr="002419EF">
        <w:rPr>
          <w:rFonts w:ascii="Times New Roman" w:hAnsi="Times New Roman" w:cs="Times New Roman"/>
          <w:sz w:val="24"/>
          <w:szCs w:val="24"/>
          <w:lang w:val="en-US"/>
        </w:rPr>
        <w:t>A</w:t>
      </w:r>
      <w:proofErr w:type="gramEnd"/>
      <w:r w:rsidRPr="002419EF">
        <w:rPr>
          <w:rFonts w:ascii="Times New Roman" w:hAnsi="Times New Roman" w:cs="Times New Roman"/>
          <w:sz w:val="24"/>
          <w:szCs w:val="24"/>
          <w:lang w:val="en-US"/>
        </w:rPr>
        <w:t xml:space="preserve">, et al. Final results of a multicenter, open-label phase 2B clinical trial to assess safety and efficacy of </w:t>
      </w:r>
      <w:proofErr w:type="spellStart"/>
      <w:r w:rsidRPr="002419EF">
        <w:rPr>
          <w:rFonts w:ascii="Times New Roman" w:hAnsi="Times New Roman" w:cs="Times New Roman"/>
          <w:sz w:val="24"/>
          <w:szCs w:val="24"/>
          <w:lang w:val="en-US"/>
        </w:rPr>
        <w:t>Myrcludex</w:t>
      </w:r>
      <w:proofErr w:type="spellEnd"/>
      <w:r w:rsidRPr="002419EF">
        <w:rPr>
          <w:rFonts w:ascii="Times New Roman" w:hAnsi="Times New Roman" w:cs="Times New Roman"/>
          <w:sz w:val="24"/>
          <w:szCs w:val="24"/>
          <w:lang w:val="en-US"/>
        </w:rPr>
        <w:t xml:space="preserve"> B in combination with </w:t>
      </w:r>
      <w:proofErr w:type="spellStart"/>
      <w:r w:rsidRPr="002419EF">
        <w:rPr>
          <w:rFonts w:ascii="Times New Roman" w:hAnsi="Times New Roman" w:cs="Times New Roman"/>
          <w:sz w:val="24"/>
          <w:szCs w:val="24"/>
          <w:lang w:val="en-US"/>
        </w:rPr>
        <w:t>tenofovir</w:t>
      </w:r>
      <w:proofErr w:type="spellEnd"/>
      <w:r w:rsidRPr="002419EF">
        <w:rPr>
          <w:rFonts w:ascii="Times New Roman" w:hAnsi="Times New Roman" w:cs="Times New Roman"/>
          <w:sz w:val="24"/>
          <w:szCs w:val="24"/>
          <w:lang w:val="en-US"/>
        </w:rPr>
        <w:t xml:space="preserve"> in patients with chronic HBV/HDV co-infection.  </w:t>
      </w:r>
      <w:proofErr w:type="gramStart"/>
      <w:r w:rsidRPr="002419EF">
        <w:rPr>
          <w:rFonts w:ascii="Times New Roman" w:hAnsi="Times New Roman" w:cs="Times New Roman"/>
          <w:i/>
          <w:sz w:val="24"/>
          <w:szCs w:val="24"/>
          <w:lang w:val="en-US"/>
        </w:rPr>
        <w:t xml:space="preserve">J </w:t>
      </w:r>
      <w:proofErr w:type="spellStart"/>
      <w:r w:rsidRPr="002419EF">
        <w:rPr>
          <w:rFonts w:ascii="Times New Roman" w:hAnsi="Times New Roman" w:cs="Times New Roman"/>
          <w:i/>
          <w:sz w:val="24"/>
          <w:szCs w:val="24"/>
          <w:lang w:val="en-US"/>
        </w:rPr>
        <w:t>Hepatol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2018</w:t>
      </w:r>
      <w:proofErr w:type="gramStart"/>
      <w:r w:rsidRPr="002419EF">
        <w:rPr>
          <w:rFonts w:ascii="Times New Roman" w:hAnsi="Times New Roman" w:cs="Times New Roman"/>
          <w:sz w:val="24"/>
          <w:szCs w:val="24"/>
          <w:lang w:val="en-US"/>
        </w:rPr>
        <w:t>;68:S3</w:t>
      </w:r>
      <w:proofErr w:type="gramEnd"/>
      <w:r w:rsidRPr="002419EF">
        <w:rPr>
          <w:rFonts w:ascii="Times New Roman" w:hAnsi="Times New Roman" w:cs="Times New Roman"/>
          <w:sz w:val="24"/>
          <w:szCs w:val="24"/>
          <w:shd w:val="clear" w:color="auto" w:fill="FFFFFF"/>
          <w:lang w:val="en-US"/>
        </w:rPr>
        <w:t xml:space="preserve"> DOI:</w:t>
      </w:r>
      <w:hyperlink r:id="rId37" w:tgtFrame="_blank" w:history="1">
        <w:r w:rsidRPr="002419EF">
          <w:rPr>
            <w:rStyle w:val="a5"/>
            <w:rFonts w:ascii="Times New Roman" w:hAnsi="Times New Roman" w:cs="Times New Roman"/>
            <w:sz w:val="24"/>
            <w:szCs w:val="24"/>
            <w:bdr w:val="none" w:sz="0" w:space="0" w:color="auto" w:frame="1"/>
            <w:shd w:val="clear" w:color="auto" w:fill="FFFFFF"/>
            <w:lang w:val="en-US"/>
          </w:rPr>
          <w:t>10.1016/S0168-8278(18)30224-1</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42. </w:t>
      </w:r>
      <w:proofErr w:type="spellStart"/>
      <w:r w:rsidRPr="002419EF">
        <w:rPr>
          <w:rFonts w:ascii="Times New Roman" w:hAnsi="Times New Roman" w:cs="Times New Roman"/>
          <w:sz w:val="24"/>
          <w:szCs w:val="24"/>
          <w:lang w:val="en-US"/>
        </w:rPr>
        <w:t>Wedemeyer</w:t>
      </w:r>
      <w:proofErr w:type="spellEnd"/>
      <w:r w:rsidRPr="002419EF">
        <w:rPr>
          <w:rFonts w:ascii="Times New Roman" w:hAnsi="Times New Roman" w:cs="Times New Roman"/>
          <w:sz w:val="24"/>
          <w:szCs w:val="24"/>
          <w:lang w:val="en-US"/>
        </w:rPr>
        <w:t xml:space="preserve"> H, </w:t>
      </w:r>
      <w:proofErr w:type="spellStart"/>
      <w:r w:rsidRPr="002419EF">
        <w:rPr>
          <w:rFonts w:ascii="Times New Roman" w:hAnsi="Times New Roman" w:cs="Times New Roman"/>
          <w:sz w:val="24"/>
          <w:szCs w:val="24"/>
          <w:lang w:val="en-US"/>
        </w:rPr>
        <w:t>Schöneweis</w:t>
      </w:r>
      <w:proofErr w:type="spellEnd"/>
      <w:r w:rsidRPr="002419EF">
        <w:rPr>
          <w:rFonts w:ascii="Times New Roman" w:hAnsi="Times New Roman" w:cs="Times New Roman"/>
          <w:sz w:val="24"/>
          <w:szCs w:val="24"/>
          <w:lang w:val="en-US"/>
        </w:rPr>
        <w:t xml:space="preserve"> K, </w:t>
      </w:r>
      <w:proofErr w:type="spellStart"/>
      <w:r w:rsidRPr="002419EF">
        <w:rPr>
          <w:rFonts w:ascii="Times New Roman" w:hAnsi="Times New Roman" w:cs="Times New Roman"/>
          <w:sz w:val="24"/>
          <w:szCs w:val="24"/>
          <w:lang w:val="en-US"/>
        </w:rPr>
        <w:t>Bogomolov</w:t>
      </w:r>
      <w:proofErr w:type="spellEnd"/>
      <w:r w:rsidRPr="002419EF">
        <w:rPr>
          <w:rFonts w:ascii="Times New Roman" w:hAnsi="Times New Roman" w:cs="Times New Roman"/>
          <w:sz w:val="24"/>
          <w:szCs w:val="24"/>
          <w:lang w:val="en-US"/>
        </w:rPr>
        <w:t xml:space="preserve"> PO, et al. 48 weeks of high dose (10 Mg) </w:t>
      </w:r>
      <w:proofErr w:type="spellStart"/>
      <w:r w:rsidRPr="002419EF">
        <w:rPr>
          <w:rFonts w:ascii="Times New Roman" w:hAnsi="Times New Roman" w:cs="Times New Roman"/>
          <w:sz w:val="24"/>
          <w:szCs w:val="24"/>
          <w:lang w:val="en-US"/>
        </w:rPr>
        <w:t>bulevirtide</w:t>
      </w:r>
      <w:proofErr w:type="spellEnd"/>
      <w:r w:rsidRPr="002419EF">
        <w:rPr>
          <w:rFonts w:ascii="Times New Roman" w:hAnsi="Times New Roman" w:cs="Times New Roman"/>
          <w:sz w:val="24"/>
          <w:szCs w:val="24"/>
          <w:lang w:val="en-US"/>
        </w:rPr>
        <w:t xml:space="preserve"> as </w:t>
      </w:r>
      <w:proofErr w:type="spellStart"/>
      <w:r w:rsidRPr="002419EF">
        <w:rPr>
          <w:rFonts w:ascii="Times New Roman" w:hAnsi="Times New Roman" w:cs="Times New Roman"/>
          <w:sz w:val="24"/>
          <w:szCs w:val="24"/>
          <w:lang w:val="en-US"/>
        </w:rPr>
        <w:t>monotherapy</w:t>
      </w:r>
      <w:proofErr w:type="spellEnd"/>
      <w:r w:rsidRPr="002419EF">
        <w:rPr>
          <w:rFonts w:ascii="Times New Roman" w:hAnsi="Times New Roman" w:cs="Times New Roman"/>
          <w:sz w:val="24"/>
          <w:szCs w:val="24"/>
          <w:lang w:val="en-US"/>
        </w:rPr>
        <w:t xml:space="preserve"> or with </w:t>
      </w:r>
      <w:proofErr w:type="spellStart"/>
      <w:r w:rsidRPr="002419EF">
        <w:rPr>
          <w:rFonts w:ascii="Times New Roman" w:hAnsi="Times New Roman" w:cs="Times New Roman"/>
          <w:sz w:val="24"/>
          <w:szCs w:val="24"/>
          <w:lang w:val="en-US"/>
        </w:rPr>
        <w:t>peginterferon</w:t>
      </w:r>
      <w:proofErr w:type="spellEnd"/>
      <w:r w:rsidRPr="002419EF">
        <w:rPr>
          <w:rFonts w:ascii="Times New Roman" w:hAnsi="Times New Roman" w:cs="Times New Roman"/>
          <w:sz w:val="24"/>
          <w:szCs w:val="24"/>
          <w:lang w:val="en-US"/>
        </w:rPr>
        <w:t xml:space="preserve"> alfa-2a in patients with chronic HBV/HDV co-infection.  </w:t>
      </w:r>
      <w:proofErr w:type="gramStart"/>
      <w:r w:rsidRPr="002419EF">
        <w:rPr>
          <w:rFonts w:ascii="Times New Roman" w:hAnsi="Times New Roman" w:cs="Times New Roman"/>
          <w:i/>
          <w:sz w:val="24"/>
          <w:szCs w:val="24"/>
          <w:lang w:val="en-US"/>
        </w:rPr>
        <w:t xml:space="preserve">J </w:t>
      </w:r>
      <w:proofErr w:type="spellStart"/>
      <w:r w:rsidRPr="002419EF">
        <w:rPr>
          <w:rFonts w:ascii="Times New Roman" w:hAnsi="Times New Roman" w:cs="Times New Roman"/>
          <w:i/>
          <w:sz w:val="24"/>
          <w:szCs w:val="24"/>
          <w:lang w:val="en-US"/>
        </w:rPr>
        <w:t>Hepatol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2020</w:t>
      </w:r>
      <w:proofErr w:type="gramStart"/>
      <w:r w:rsidRPr="002419EF">
        <w:rPr>
          <w:rFonts w:ascii="Times New Roman" w:hAnsi="Times New Roman" w:cs="Times New Roman"/>
          <w:sz w:val="24"/>
          <w:szCs w:val="24"/>
          <w:lang w:val="en-US"/>
        </w:rPr>
        <w:t>;73:S52</w:t>
      </w:r>
      <w:proofErr w:type="gramEnd"/>
      <w:r w:rsidRPr="002419EF">
        <w:rPr>
          <w:rFonts w:ascii="Times New Roman" w:hAnsi="Times New Roman" w:cs="Times New Roman"/>
          <w:sz w:val="24"/>
          <w:szCs w:val="24"/>
          <w:lang w:val="en-US"/>
        </w:rPr>
        <w:t>–3.</w:t>
      </w:r>
      <w:r w:rsidRPr="002419EF">
        <w:rPr>
          <w:rFonts w:ascii="Times New Roman" w:hAnsi="Times New Roman" w:cs="Times New Roman"/>
          <w:sz w:val="24"/>
          <w:szCs w:val="24"/>
          <w:shd w:val="clear" w:color="auto" w:fill="FFFFFF"/>
          <w:lang w:val="en-US"/>
        </w:rPr>
        <w:t>doi: </w:t>
      </w:r>
      <w:hyperlink r:id="rId38" w:tgtFrame="_blank" w:history="1">
        <w:r w:rsidRPr="002419EF">
          <w:rPr>
            <w:rStyle w:val="a5"/>
            <w:rFonts w:ascii="Times New Roman" w:hAnsi="Times New Roman" w:cs="Times New Roman"/>
            <w:sz w:val="24"/>
            <w:szCs w:val="24"/>
            <w:shd w:val="clear" w:color="auto" w:fill="FFFFFF"/>
            <w:lang w:val="en-US"/>
          </w:rPr>
          <w:t>10.2147/JEP.S235550</w:t>
        </w:r>
      </w:hyperlink>
    </w:p>
    <w:p w:rsidR="00F03F27" w:rsidRPr="002419EF" w:rsidRDefault="00F03F27" w:rsidP="00010DC6">
      <w:pPr>
        <w:pStyle w:val="a6"/>
        <w:spacing w:line="300" w:lineRule="auto"/>
        <w:ind w:firstLine="709"/>
        <w:jc w:val="both"/>
        <w:rPr>
          <w:rFonts w:ascii="Times New Roman" w:hAnsi="Times New Roman" w:cs="Times New Roman"/>
          <w:bCs/>
          <w:sz w:val="24"/>
          <w:szCs w:val="24"/>
          <w:lang w:val="en-US"/>
        </w:rPr>
      </w:pPr>
      <w:r w:rsidRPr="002419EF">
        <w:rPr>
          <w:rFonts w:ascii="Times New Roman" w:hAnsi="Times New Roman" w:cs="Times New Roman"/>
          <w:sz w:val="24"/>
          <w:szCs w:val="24"/>
          <w:lang w:val="en-US"/>
        </w:rPr>
        <w:t xml:space="preserve">    43. </w:t>
      </w:r>
      <w:proofErr w:type="spellStart"/>
      <w:r w:rsidRPr="002419EF">
        <w:rPr>
          <w:rFonts w:ascii="Times New Roman" w:hAnsi="Times New Roman" w:cs="Times New Roman"/>
          <w:sz w:val="24"/>
          <w:szCs w:val="24"/>
          <w:lang w:val="en-US"/>
        </w:rPr>
        <w:t>Wedemeyer</w:t>
      </w:r>
      <w:proofErr w:type="spellEnd"/>
      <w:r w:rsidRPr="002419EF">
        <w:rPr>
          <w:rFonts w:ascii="Times New Roman" w:hAnsi="Times New Roman" w:cs="Times New Roman"/>
          <w:sz w:val="24"/>
          <w:szCs w:val="24"/>
          <w:lang w:val="en-US"/>
        </w:rPr>
        <w:t xml:space="preserve"> H, Port K, </w:t>
      </w:r>
      <w:proofErr w:type="spellStart"/>
      <w:r w:rsidRPr="002419EF">
        <w:rPr>
          <w:rFonts w:ascii="Times New Roman" w:hAnsi="Times New Roman" w:cs="Times New Roman"/>
          <w:sz w:val="24"/>
          <w:szCs w:val="24"/>
          <w:lang w:val="en-US"/>
        </w:rPr>
        <w:t>Deterding</w:t>
      </w:r>
      <w:proofErr w:type="spellEnd"/>
      <w:r w:rsidRPr="002419EF">
        <w:rPr>
          <w:rFonts w:ascii="Times New Roman" w:hAnsi="Times New Roman" w:cs="Times New Roman"/>
          <w:sz w:val="24"/>
          <w:szCs w:val="24"/>
          <w:lang w:val="en-US"/>
        </w:rPr>
        <w:t xml:space="preserve"> K, et al. A phase 2 dose-escalation study of </w:t>
      </w:r>
      <w:proofErr w:type="spellStart"/>
      <w:r w:rsidRPr="002419EF">
        <w:rPr>
          <w:rFonts w:ascii="Times New Roman" w:hAnsi="Times New Roman" w:cs="Times New Roman"/>
          <w:sz w:val="24"/>
          <w:szCs w:val="24"/>
          <w:lang w:val="en-US"/>
        </w:rPr>
        <w:t>lonafarnib</w:t>
      </w:r>
      <w:proofErr w:type="spellEnd"/>
      <w:r w:rsidRPr="002419EF">
        <w:rPr>
          <w:rFonts w:ascii="Times New Roman" w:hAnsi="Times New Roman" w:cs="Times New Roman"/>
          <w:sz w:val="24"/>
          <w:szCs w:val="24"/>
          <w:lang w:val="en-US"/>
        </w:rPr>
        <w:t xml:space="preserve"> plus </w:t>
      </w:r>
      <w:proofErr w:type="spellStart"/>
      <w:r w:rsidRPr="002419EF">
        <w:rPr>
          <w:rFonts w:ascii="Times New Roman" w:hAnsi="Times New Roman" w:cs="Times New Roman"/>
          <w:sz w:val="24"/>
          <w:szCs w:val="24"/>
          <w:lang w:val="en-US"/>
        </w:rPr>
        <w:t>ritonavir</w:t>
      </w:r>
      <w:proofErr w:type="spellEnd"/>
      <w:r w:rsidRPr="002419EF">
        <w:rPr>
          <w:rFonts w:ascii="Times New Roman" w:hAnsi="Times New Roman" w:cs="Times New Roman"/>
          <w:sz w:val="24"/>
          <w:szCs w:val="24"/>
          <w:lang w:val="en-US"/>
        </w:rPr>
        <w:t xml:space="preserve"> in patients with chronic hepatitis D: final results from the </w:t>
      </w:r>
      <w:proofErr w:type="spellStart"/>
      <w:r w:rsidRPr="002419EF">
        <w:rPr>
          <w:rFonts w:ascii="Times New Roman" w:hAnsi="Times New Roman" w:cs="Times New Roman"/>
          <w:sz w:val="24"/>
          <w:szCs w:val="24"/>
          <w:lang w:val="en-US"/>
        </w:rPr>
        <w:t>lonafarnib</w:t>
      </w:r>
      <w:proofErr w:type="spellEnd"/>
      <w:r w:rsidRPr="002419EF">
        <w:rPr>
          <w:rFonts w:ascii="Times New Roman" w:hAnsi="Times New Roman" w:cs="Times New Roman"/>
          <w:sz w:val="24"/>
          <w:szCs w:val="24"/>
          <w:lang w:val="en-US"/>
        </w:rPr>
        <w:t xml:space="preserve"> with </w:t>
      </w:r>
      <w:proofErr w:type="spellStart"/>
      <w:r w:rsidRPr="002419EF">
        <w:rPr>
          <w:rFonts w:ascii="Times New Roman" w:hAnsi="Times New Roman" w:cs="Times New Roman"/>
          <w:sz w:val="24"/>
          <w:szCs w:val="24"/>
          <w:lang w:val="en-US"/>
        </w:rPr>
        <w:t>ritonavir</w:t>
      </w:r>
      <w:proofErr w:type="spellEnd"/>
      <w:r w:rsidRPr="002419EF">
        <w:rPr>
          <w:rFonts w:ascii="Times New Roman" w:hAnsi="Times New Roman" w:cs="Times New Roman"/>
          <w:sz w:val="24"/>
          <w:szCs w:val="24"/>
          <w:lang w:val="en-US"/>
        </w:rPr>
        <w:t xml:space="preserve"> in HDV-4 (LOWR HDV-4) study.  </w:t>
      </w:r>
      <w:proofErr w:type="gramStart"/>
      <w:r w:rsidRPr="002419EF">
        <w:rPr>
          <w:rFonts w:ascii="Times New Roman" w:hAnsi="Times New Roman" w:cs="Times New Roman"/>
          <w:i/>
          <w:sz w:val="24"/>
          <w:szCs w:val="24"/>
          <w:lang w:val="en-US"/>
        </w:rPr>
        <w:t xml:space="preserve">J </w:t>
      </w:r>
      <w:proofErr w:type="spellStart"/>
      <w:r w:rsidRPr="002419EF">
        <w:rPr>
          <w:rFonts w:ascii="Times New Roman" w:hAnsi="Times New Roman" w:cs="Times New Roman"/>
          <w:i/>
          <w:sz w:val="24"/>
          <w:szCs w:val="24"/>
          <w:lang w:val="en-US"/>
        </w:rPr>
        <w:t>Hepatol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2017</w:t>
      </w:r>
      <w:proofErr w:type="gramStart"/>
      <w:r w:rsidRPr="002419EF">
        <w:rPr>
          <w:rFonts w:ascii="Times New Roman" w:hAnsi="Times New Roman" w:cs="Times New Roman"/>
          <w:sz w:val="24"/>
          <w:szCs w:val="24"/>
          <w:lang w:val="en-US"/>
        </w:rPr>
        <w:t>;66:S24</w:t>
      </w:r>
      <w:proofErr w:type="gramEnd"/>
      <w:r w:rsidRPr="002419EF">
        <w:rPr>
          <w:rFonts w:ascii="Times New Roman" w:hAnsi="Times New Roman" w:cs="Times New Roman"/>
          <w:sz w:val="24"/>
          <w:szCs w:val="24"/>
          <w:lang w:val="en-US"/>
        </w:rPr>
        <w:t>.</w:t>
      </w:r>
      <w:hyperlink r:id="rId39" w:history="1">
        <w:r w:rsidRPr="002419EF">
          <w:rPr>
            <w:rStyle w:val="a5"/>
            <w:rFonts w:ascii="Times New Roman" w:hAnsi="Times New Roman" w:cs="Times New Roman"/>
            <w:bCs/>
            <w:sz w:val="24"/>
            <w:szCs w:val="24"/>
            <w:shd w:val="clear" w:color="auto" w:fill="FFFFFF"/>
            <w:lang w:val="en-US"/>
          </w:rPr>
          <w:t>doi.org/10.1002/hep.32259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44. </w:t>
      </w:r>
      <w:proofErr w:type="spellStart"/>
      <w:r w:rsidRPr="002419EF">
        <w:rPr>
          <w:rFonts w:ascii="Times New Roman" w:hAnsi="Times New Roman" w:cs="Times New Roman"/>
          <w:sz w:val="24"/>
          <w:szCs w:val="24"/>
          <w:lang w:val="en-US"/>
        </w:rPr>
        <w:t>Koh</w:t>
      </w:r>
      <w:proofErr w:type="spellEnd"/>
      <w:r w:rsidRPr="002419EF">
        <w:rPr>
          <w:rFonts w:ascii="Times New Roman" w:hAnsi="Times New Roman" w:cs="Times New Roman"/>
          <w:sz w:val="24"/>
          <w:szCs w:val="24"/>
          <w:lang w:val="en-US"/>
        </w:rPr>
        <w:t xml:space="preserve"> C, </w:t>
      </w:r>
      <w:proofErr w:type="spellStart"/>
      <w:r w:rsidRPr="002419EF">
        <w:rPr>
          <w:rFonts w:ascii="Times New Roman" w:hAnsi="Times New Roman" w:cs="Times New Roman"/>
          <w:sz w:val="24"/>
          <w:szCs w:val="24"/>
          <w:lang w:val="en-US"/>
        </w:rPr>
        <w:t>Surana</w:t>
      </w:r>
      <w:proofErr w:type="spellEnd"/>
      <w:r w:rsidRPr="002419EF">
        <w:rPr>
          <w:rFonts w:ascii="Times New Roman" w:hAnsi="Times New Roman" w:cs="Times New Roman"/>
          <w:sz w:val="24"/>
          <w:szCs w:val="24"/>
          <w:lang w:val="en-US"/>
        </w:rPr>
        <w:t xml:space="preserve"> P, Han T, et al. A phase 2 study exploring once daily dosing of </w:t>
      </w:r>
      <w:proofErr w:type="spellStart"/>
      <w:r w:rsidRPr="002419EF">
        <w:rPr>
          <w:rFonts w:ascii="Times New Roman" w:hAnsi="Times New Roman" w:cs="Times New Roman"/>
          <w:sz w:val="24"/>
          <w:szCs w:val="24"/>
          <w:lang w:val="en-US"/>
        </w:rPr>
        <w:t>ritonavir</w:t>
      </w:r>
      <w:proofErr w:type="spellEnd"/>
      <w:r w:rsidRPr="002419EF">
        <w:rPr>
          <w:rFonts w:ascii="Times New Roman" w:hAnsi="Times New Roman" w:cs="Times New Roman"/>
          <w:sz w:val="24"/>
          <w:szCs w:val="24"/>
          <w:lang w:val="en-US"/>
        </w:rPr>
        <w:t xml:space="preserve"> </w:t>
      </w:r>
      <w:proofErr w:type="spellStart"/>
      <w:r w:rsidRPr="002419EF">
        <w:rPr>
          <w:rFonts w:ascii="Times New Roman" w:hAnsi="Times New Roman" w:cs="Times New Roman"/>
          <w:sz w:val="24"/>
          <w:szCs w:val="24"/>
          <w:lang w:val="en-US"/>
        </w:rPr>
        <w:t>boostedlonafarnib</w:t>
      </w:r>
      <w:proofErr w:type="spellEnd"/>
      <w:r w:rsidRPr="002419EF">
        <w:rPr>
          <w:rFonts w:ascii="Times New Roman" w:hAnsi="Times New Roman" w:cs="Times New Roman"/>
          <w:sz w:val="24"/>
          <w:szCs w:val="24"/>
          <w:lang w:val="en-US"/>
        </w:rPr>
        <w:t xml:space="preserve"> for the treatment of chronic delta hepatitis – end of study results from the LOWR HDV-3 </w:t>
      </w:r>
      <w:proofErr w:type="spellStart"/>
      <w:r w:rsidRPr="002419EF">
        <w:rPr>
          <w:rFonts w:ascii="Times New Roman" w:hAnsi="Times New Roman" w:cs="Times New Roman"/>
          <w:sz w:val="24"/>
          <w:szCs w:val="24"/>
          <w:lang w:val="en-US"/>
        </w:rPr>
        <w:t>study.</w:t>
      </w:r>
      <w:r w:rsidRPr="002419EF">
        <w:rPr>
          <w:rFonts w:ascii="Times New Roman" w:hAnsi="Times New Roman" w:cs="Times New Roman"/>
          <w:i/>
          <w:sz w:val="24"/>
          <w:szCs w:val="24"/>
          <w:lang w:val="en-US"/>
        </w:rPr>
        <w:t>JHepatol</w:t>
      </w:r>
      <w:proofErr w:type="spellEnd"/>
      <w:r w:rsidRPr="002419EF">
        <w:rPr>
          <w:rFonts w:ascii="Times New Roman" w:hAnsi="Times New Roman" w:cs="Times New Roman"/>
          <w:sz w:val="24"/>
          <w:szCs w:val="24"/>
          <w:lang w:val="en-US"/>
        </w:rPr>
        <w:t>. 2017</w:t>
      </w:r>
      <w:proofErr w:type="gramStart"/>
      <w:r w:rsidRPr="002419EF">
        <w:rPr>
          <w:rFonts w:ascii="Times New Roman" w:hAnsi="Times New Roman" w:cs="Times New Roman"/>
          <w:sz w:val="24"/>
          <w:szCs w:val="24"/>
          <w:lang w:val="en-US"/>
        </w:rPr>
        <w:t>;66:S101</w:t>
      </w:r>
      <w:proofErr w:type="gramEnd"/>
      <w:r w:rsidRPr="002419EF">
        <w:rPr>
          <w:rFonts w:ascii="Times New Roman" w:hAnsi="Times New Roman" w:cs="Times New Roman"/>
          <w:sz w:val="24"/>
          <w:szCs w:val="24"/>
          <w:lang w:val="en-US"/>
        </w:rPr>
        <w:t xml:space="preserve">–2. </w:t>
      </w:r>
      <w:r w:rsidRPr="002419EF">
        <w:rPr>
          <w:rFonts w:ascii="Times New Roman" w:hAnsi="Times New Roman" w:cs="Times New Roman"/>
          <w:sz w:val="24"/>
          <w:szCs w:val="24"/>
          <w:shd w:val="clear" w:color="auto" w:fill="FFFFFF"/>
          <w:lang w:val="en-US"/>
        </w:rPr>
        <w:t>DOI</w:t>
      </w:r>
      <w:proofErr w:type="gramStart"/>
      <w:r w:rsidRPr="002419EF">
        <w:rPr>
          <w:rFonts w:ascii="Times New Roman" w:hAnsi="Times New Roman" w:cs="Times New Roman"/>
          <w:sz w:val="24"/>
          <w:szCs w:val="24"/>
          <w:shd w:val="clear" w:color="auto" w:fill="FFFFFF"/>
          <w:lang w:val="en-US"/>
        </w:rPr>
        <w:t>:</w:t>
      </w:r>
      <w:proofErr w:type="gramEnd"/>
      <w:r w:rsidR="003B4CB4">
        <w:fldChar w:fldCharType="begin"/>
      </w:r>
      <w:r w:rsidR="003B4CB4" w:rsidRPr="00A67077">
        <w:rPr>
          <w:lang w:val="en-US"/>
        </w:rPr>
        <w:instrText>HYPERLINK "http://dx.doi.org/10.1016/S0168-8278(17)30464-6" \t "_blank"</w:instrText>
      </w:r>
      <w:r w:rsidR="003B4CB4">
        <w:fldChar w:fldCharType="separate"/>
      </w:r>
      <w:r w:rsidRPr="002419EF">
        <w:rPr>
          <w:rStyle w:val="a5"/>
          <w:rFonts w:ascii="Times New Roman" w:hAnsi="Times New Roman" w:cs="Times New Roman"/>
          <w:sz w:val="24"/>
          <w:szCs w:val="24"/>
          <w:bdr w:val="none" w:sz="0" w:space="0" w:color="auto" w:frame="1"/>
          <w:shd w:val="clear" w:color="auto" w:fill="FFFFFF"/>
          <w:lang w:val="en-US"/>
        </w:rPr>
        <w:t>10.1016/S0168-8278(17)30464-6</w:t>
      </w:r>
      <w:r w:rsidR="003B4CB4">
        <w:fldChar w:fldCharType="end"/>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lastRenderedPageBreak/>
        <w:t xml:space="preserve">     45. </w:t>
      </w:r>
      <w:proofErr w:type="spellStart"/>
      <w:r w:rsidRPr="002419EF">
        <w:rPr>
          <w:rFonts w:ascii="Times New Roman" w:hAnsi="Times New Roman" w:cs="Times New Roman"/>
          <w:sz w:val="24"/>
          <w:szCs w:val="24"/>
          <w:lang w:val="en-US"/>
        </w:rPr>
        <w:t>Beilstein</w:t>
      </w:r>
      <w:proofErr w:type="spellEnd"/>
      <w:r w:rsidRPr="002419EF">
        <w:rPr>
          <w:rFonts w:ascii="Times New Roman" w:hAnsi="Times New Roman" w:cs="Times New Roman"/>
          <w:sz w:val="24"/>
          <w:szCs w:val="24"/>
          <w:lang w:val="en-US"/>
        </w:rPr>
        <w:t xml:space="preserve"> F, Blanchet M, </w:t>
      </w:r>
      <w:proofErr w:type="spellStart"/>
      <w:r w:rsidRPr="002419EF">
        <w:rPr>
          <w:rFonts w:ascii="Times New Roman" w:hAnsi="Times New Roman" w:cs="Times New Roman"/>
          <w:sz w:val="24"/>
          <w:szCs w:val="24"/>
          <w:lang w:val="en-US"/>
        </w:rPr>
        <w:t>Vaillant</w:t>
      </w:r>
      <w:proofErr w:type="spellEnd"/>
      <w:r w:rsidRPr="002419EF">
        <w:rPr>
          <w:rFonts w:ascii="Times New Roman" w:hAnsi="Times New Roman" w:cs="Times New Roman"/>
          <w:sz w:val="24"/>
          <w:szCs w:val="24"/>
          <w:lang w:val="en-US"/>
        </w:rPr>
        <w:t xml:space="preserve"> A, et al. Nucleic Acid Polymers Are Active against Hepatitis Delta Virus Infection In Vitro.  </w:t>
      </w:r>
      <w:proofErr w:type="gramStart"/>
      <w:r w:rsidRPr="002419EF">
        <w:rPr>
          <w:rFonts w:ascii="Times New Roman" w:hAnsi="Times New Roman" w:cs="Times New Roman"/>
          <w:i/>
          <w:sz w:val="24"/>
          <w:szCs w:val="24"/>
          <w:lang w:val="en-US"/>
        </w:rPr>
        <w:t xml:space="preserve">J </w:t>
      </w:r>
      <w:proofErr w:type="spellStart"/>
      <w:r w:rsidRPr="002419EF">
        <w:rPr>
          <w:rFonts w:ascii="Times New Roman" w:hAnsi="Times New Roman" w:cs="Times New Roman"/>
          <w:i/>
          <w:sz w:val="24"/>
          <w:szCs w:val="24"/>
          <w:lang w:val="en-US"/>
        </w:rPr>
        <w:t>Virol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2018</w:t>
      </w:r>
      <w:proofErr w:type="gramStart"/>
      <w:r w:rsidRPr="002419EF">
        <w:rPr>
          <w:rFonts w:ascii="Times New Roman" w:hAnsi="Times New Roman" w:cs="Times New Roman"/>
          <w:sz w:val="24"/>
          <w:szCs w:val="24"/>
          <w:lang w:val="en-US"/>
        </w:rPr>
        <w:t>;92</w:t>
      </w:r>
      <w:proofErr w:type="gramEnd"/>
      <w:r w:rsidRPr="002419EF">
        <w:rPr>
          <w:rFonts w:ascii="Times New Roman" w:hAnsi="Times New Roman" w:cs="Times New Roman"/>
          <w:sz w:val="24"/>
          <w:szCs w:val="24"/>
          <w:lang w:val="en-US" w:eastAsia="ru-RU"/>
        </w:rPr>
        <w:t>(4):e01416-17. </w:t>
      </w:r>
      <w:r w:rsidRPr="002419EF">
        <w:rPr>
          <w:rFonts w:ascii="Times New Roman" w:hAnsi="Times New Roman" w:cs="Times New Roman"/>
          <w:sz w:val="24"/>
          <w:szCs w:val="24"/>
          <w:lang w:val="en-US"/>
        </w:rPr>
        <w:t xml:space="preserve"> doi:10.1128/JVI.01416-17 </w:t>
      </w:r>
    </w:p>
    <w:p w:rsidR="00F03F27" w:rsidRPr="002419EF" w:rsidRDefault="00F03F27" w:rsidP="00010DC6">
      <w:pPr>
        <w:pStyle w:val="a6"/>
        <w:spacing w:line="300" w:lineRule="auto"/>
        <w:ind w:firstLine="709"/>
        <w:jc w:val="both"/>
        <w:rPr>
          <w:rStyle w:val="identifie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46.  Blanchet M, </w:t>
      </w:r>
      <w:proofErr w:type="spellStart"/>
      <w:r w:rsidRPr="002419EF">
        <w:rPr>
          <w:rFonts w:ascii="Times New Roman" w:hAnsi="Times New Roman" w:cs="Times New Roman"/>
          <w:sz w:val="24"/>
          <w:szCs w:val="24"/>
          <w:lang w:val="en-US"/>
        </w:rPr>
        <w:t>Sinnathamby</w:t>
      </w:r>
      <w:proofErr w:type="spellEnd"/>
      <w:r w:rsidRPr="002419EF">
        <w:rPr>
          <w:rFonts w:ascii="Times New Roman" w:hAnsi="Times New Roman" w:cs="Times New Roman"/>
          <w:sz w:val="24"/>
          <w:szCs w:val="24"/>
          <w:lang w:val="en-US"/>
        </w:rPr>
        <w:t xml:space="preserve"> V, </w:t>
      </w:r>
      <w:proofErr w:type="spellStart"/>
      <w:r w:rsidRPr="002419EF">
        <w:rPr>
          <w:rFonts w:ascii="Times New Roman" w:hAnsi="Times New Roman" w:cs="Times New Roman"/>
          <w:sz w:val="24"/>
          <w:szCs w:val="24"/>
          <w:lang w:val="en-US"/>
        </w:rPr>
        <w:t>Vaillant</w:t>
      </w:r>
      <w:proofErr w:type="spellEnd"/>
      <w:r w:rsidRPr="002419EF">
        <w:rPr>
          <w:rFonts w:ascii="Times New Roman" w:hAnsi="Times New Roman" w:cs="Times New Roman"/>
          <w:sz w:val="24"/>
          <w:szCs w:val="24"/>
          <w:lang w:val="en-US"/>
        </w:rPr>
        <w:t xml:space="preserve"> A, et al. Inhibition of </w:t>
      </w:r>
      <w:proofErr w:type="spellStart"/>
      <w:r w:rsidRPr="002419EF">
        <w:rPr>
          <w:rFonts w:ascii="Times New Roman" w:hAnsi="Times New Roman" w:cs="Times New Roman"/>
          <w:sz w:val="24"/>
          <w:szCs w:val="24"/>
          <w:lang w:val="en-US"/>
        </w:rPr>
        <w:t>HBsAg</w:t>
      </w:r>
      <w:proofErr w:type="spellEnd"/>
      <w:r w:rsidRPr="002419EF">
        <w:rPr>
          <w:rFonts w:ascii="Times New Roman" w:hAnsi="Times New Roman" w:cs="Times New Roman"/>
          <w:sz w:val="24"/>
          <w:szCs w:val="24"/>
          <w:lang w:val="en-US"/>
        </w:rPr>
        <w:t xml:space="preserve"> secretion by nucleic acid polymers in HepG2.2.15 cells. </w:t>
      </w:r>
      <w:r w:rsidRPr="002419EF">
        <w:rPr>
          <w:rFonts w:ascii="Times New Roman" w:hAnsi="Times New Roman" w:cs="Times New Roman"/>
          <w:i/>
          <w:sz w:val="24"/>
          <w:szCs w:val="24"/>
          <w:lang w:val="en-US"/>
        </w:rPr>
        <w:t>Antiviral Res.</w:t>
      </w:r>
      <w:r w:rsidRPr="002419EF">
        <w:rPr>
          <w:rFonts w:ascii="Times New Roman" w:hAnsi="Times New Roman" w:cs="Times New Roman"/>
          <w:sz w:val="24"/>
          <w:szCs w:val="24"/>
          <w:lang w:val="en-US"/>
        </w:rPr>
        <w:t xml:space="preserve"> 2019</w:t>
      </w:r>
      <w:proofErr w:type="gramStart"/>
      <w:r w:rsidRPr="002419EF">
        <w:rPr>
          <w:rFonts w:ascii="Times New Roman" w:hAnsi="Times New Roman" w:cs="Times New Roman"/>
          <w:sz w:val="24"/>
          <w:szCs w:val="24"/>
          <w:lang w:val="en-US"/>
        </w:rPr>
        <w:t>;164:97</w:t>
      </w:r>
      <w:proofErr w:type="gramEnd"/>
      <w:r w:rsidRPr="002419EF">
        <w:rPr>
          <w:rFonts w:ascii="Times New Roman" w:hAnsi="Times New Roman" w:cs="Times New Roman"/>
          <w:sz w:val="24"/>
          <w:szCs w:val="24"/>
          <w:lang w:val="en-US"/>
        </w:rPr>
        <w:t xml:space="preserve">–105. </w:t>
      </w:r>
      <w:r w:rsidRPr="002419EF">
        <w:rPr>
          <w:rStyle w:val="id-label"/>
          <w:rFonts w:ascii="Times New Roman" w:hAnsi="Times New Roman" w:cs="Times New Roman"/>
          <w:sz w:val="24"/>
          <w:szCs w:val="24"/>
          <w:lang w:val="en-US"/>
        </w:rPr>
        <w:t>DOI: </w:t>
      </w:r>
      <w:hyperlink r:id="rId40" w:tgtFrame="_blank" w:history="1">
        <w:r w:rsidRPr="002419EF">
          <w:rPr>
            <w:rStyle w:val="a5"/>
            <w:rFonts w:ascii="Times New Roman" w:hAnsi="Times New Roman" w:cs="Times New Roman"/>
            <w:sz w:val="24"/>
            <w:szCs w:val="24"/>
            <w:lang w:val="en-US"/>
          </w:rPr>
          <w:t>10.1016/j.antiviral.2019.02.009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Style w:val="identifier"/>
          <w:rFonts w:ascii="Times New Roman" w:hAnsi="Times New Roman" w:cs="Times New Roman"/>
          <w:sz w:val="24"/>
          <w:szCs w:val="24"/>
          <w:lang w:val="en-US"/>
        </w:rPr>
        <w:t xml:space="preserve">    47. </w:t>
      </w:r>
      <w:proofErr w:type="spellStart"/>
      <w:r w:rsidRPr="002419EF">
        <w:rPr>
          <w:rFonts w:ascii="Times New Roman" w:hAnsi="Times New Roman" w:cs="Times New Roman"/>
          <w:sz w:val="24"/>
          <w:szCs w:val="24"/>
          <w:lang w:val="en-US"/>
        </w:rPr>
        <w:t>Bazinet</w:t>
      </w:r>
      <w:proofErr w:type="spellEnd"/>
      <w:r w:rsidRPr="002419EF">
        <w:rPr>
          <w:rFonts w:ascii="Times New Roman" w:hAnsi="Times New Roman" w:cs="Times New Roman"/>
          <w:sz w:val="24"/>
          <w:szCs w:val="24"/>
          <w:lang w:val="en-US"/>
        </w:rPr>
        <w:t xml:space="preserve"> M, </w:t>
      </w:r>
      <w:proofErr w:type="spellStart"/>
      <w:r w:rsidRPr="002419EF">
        <w:rPr>
          <w:rFonts w:ascii="Times New Roman" w:hAnsi="Times New Roman" w:cs="Times New Roman"/>
          <w:sz w:val="24"/>
          <w:szCs w:val="24"/>
          <w:lang w:val="en-US"/>
        </w:rPr>
        <w:t>Pântea</w:t>
      </w:r>
      <w:proofErr w:type="spellEnd"/>
      <w:r w:rsidRPr="002419EF">
        <w:rPr>
          <w:rFonts w:ascii="Times New Roman" w:hAnsi="Times New Roman" w:cs="Times New Roman"/>
          <w:sz w:val="24"/>
          <w:szCs w:val="24"/>
          <w:lang w:val="en-US"/>
        </w:rPr>
        <w:t xml:space="preserve"> V, </w:t>
      </w:r>
      <w:proofErr w:type="spellStart"/>
      <w:r w:rsidRPr="002419EF">
        <w:rPr>
          <w:rFonts w:ascii="Times New Roman" w:hAnsi="Times New Roman" w:cs="Times New Roman"/>
          <w:sz w:val="24"/>
          <w:szCs w:val="24"/>
          <w:lang w:val="en-US"/>
        </w:rPr>
        <w:t>Cebotarescu</w:t>
      </w:r>
      <w:proofErr w:type="spellEnd"/>
      <w:r w:rsidRPr="002419EF">
        <w:rPr>
          <w:rFonts w:ascii="Times New Roman" w:hAnsi="Times New Roman" w:cs="Times New Roman"/>
          <w:sz w:val="24"/>
          <w:szCs w:val="24"/>
          <w:lang w:val="en-US"/>
        </w:rPr>
        <w:t xml:space="preserve"> V, et al. Safety and efficacy of Rep 2139 and </w:t>
      </w:r>
      <w:proofErr w:type="spellStart"/>
      <w:r w:rsidRPr="002419EF">
        <w:rPr>
          <w:rFonts w:ascii="Times New Roman" w:hAnsi="Times New Roman" w:cs="Times New Roman"/>
          <w:sz w:val="24"/>
          <w:szCs w:val="24"/>
          <w:lang w:val="en-US"/>
        </w:rPr>
        <w:t>pegylated</w:t>
      </w:r>
      <w:proofErr w:type="spellEnd"/>
      <w:r w:rsidRPr="002419EF">
        <w:rPr>
          <w:rFonts w:ascii="Times New Roman" w:hAnsi="Times New Roman" w:cs="Times New Roman"/>
          <w:sz w:val="24"/>
          <w:szCs w:val="24"/>
          <w:lang w:val="en-US"/>
        </w:rPr>
        <w:t xml:space="preserve"> interferon alfa-2a for treatment-naive patients with chronic hepatitis B virus and hepatitis D virus co-infection (Rep 301 and Rep 301-LTF): a non-</w:t>
      </w:r>
      <w:proofErr w:type="spellStart"/>
      <w:r w:rsidRPr="002419EF">
        <w:rPr>
          <w:rFonts w:ascii="Times New Roman" w:hAnsi="Times New Roman" w:cs="Times New Roman"/>
          <w:sz w:val="24"/>
          <w:szCs w:val="24"/>
          <w:lang w:val="en-US"/>
        </w:rPr>
        <w:t>randomised</w:t>
      </w:r>
      <w:proofErr w:type="spellEnd"/>
      <w:r w:rsidRPr="002419EF">
        <w:rPr>
          <w:rFonts w:ascii="Times New Roman" w:hAnsi="Times New Roman" w:cs="Times New Roman"/>
          <w:sz w:val="24"/>
          <w:szCs w:val="24"/>
          <w:lang w:val="en-US"/>
        </w:rPr>
        <w:t xml:space="preserve">, open-label, phase 2 </w:t>
      </w:r>
      <w:proofErr w:type="spellStart"/>
      <w:r w:rsidRPr="002419EF">
        <w:rPr>
          <w:rFonts w:ascii="Times New Roman" w:hAnsi="Times New Roman" w:cs="Times New Roman"/>
          <w:sz w:val="24"/>
          <w:szCs w:val="24"/>
          <w:lang w:val="en-US"/>
        </w:rPr>
        <w:t>tria</w:t>
      </w:r>
      <w:proofErr w:type="spellEnd"/>
      <w:r w:rsidRPr="002419EF">
        <w:rPr>
          <w:rFonts w:ascii="Times New Roman" w:hAnsi="Times New Roman" w:cs="Times New Roman"/>
          <w:sz w:val="24"/>
          <w:szCs w:val="24"/>
          <w:lang w:val="en-US"/>
        </w:rPr>
        <w:t xml:space="preserve">. </w:t>
      </w:r>
      <w:proofErr w:type="gramStart"/>
      <w:r w:rsidRPr="002419EF">
        <w:rPr>
          <w:rFonts w:ascii="Times New Roman" w:hAnsi="Times New Roman" w:cs="Times New Roman"/>
          <w:i/>
          <w:sz w:val="24"/>
          <w:szCs w:val="24"/>
          <w:lang w:val="en-US"/>
        </w:rPr>
        <w:t xml:space="preserve">Lancet </w:t>
      </w:r>
      <w:proofErr w:type="spellStart"/>
      <w:r w:rsidRPr="002419EF">
        <w:rPr>
          <w:rFonts w:ascii="Times New Roman" w:hAnsi="Times New Roman" w:cs="Times New Roman"/>
          <w:i/>
          <w:sz w:val="24"/>
          <w:szCs w:val="24"/>
          <w:lang w:val="en-US"/>
        </w:rPr>
        <w:t>GastroenterolHepatol</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2017</w:t>
      </w:r>
      <w:proofErr w:type="gramStart"/>
      <w:r w:rsidRPr="002419EF">
        <w:rPr>
          <w:rFonts w:ascii="Times New Roman" w:hAnsi="Times New Roman" w:cs="Times New Roman"/>
          <w:sz w:val="24"/>
          <w:szCs w:val="24"/>
          <w:lang w:val="en-US"/>
        </w:rPr>
        <w:t>;2</w:t>
      </w:r>
      <w:proofErr w:type="gramEnd"/>
      <w:r w:rsidRPr="002419EF">
        <w:rPr>
          <w:rFonts w:ascii="Times New Roman" w:hAnsi="Times New Roman" w:cs="Times New Roman"/>
          <w:sz w:val="24"/>
          <w:szCs w:val="24"/>
          <w:lang w:val="en-US"/>
        </w:rPr>
        <w:t xml:space="preserve">(12):877– 89. </w:t>
      </w:r>
      <w:proofErr w:type="spellStart"/>
      <w:proofErr w:type="gramStart"/>
      <w:r w:rsidRPr="002419EF">
        <w:rPr>
          <w:rFonts w:ascii="Times New Roman" w:hAnsi="Times New Roman" w:cs="Times New Roman"/>
          <w:sz w:val="24"/>
          <w:szCs w:val="24"/>
          <w:shd w:val="clear" w:color="auto" w:fill="FFFFFF"/>
          <w:lang w:val="en-US"/>
        </w:rPr>
        <w:t>doi</w:t>
      </w:r>
      <w:proofErr w:type="spellEnd"/>
      <w:proofErr w:type="gramEnd"/>
      <w:r w:rsidRPr="002419EF">
        <w:rPr>
          <w:rFonts w:ascii="Times New Roman" w:hAnsi="Times New Roman" w:cs="Times New Roman"/>
          <w:sz w:val="24"/>
          <w:szCs w:val="24"/>
          <w:shd w:val="clear" w:color="auto" w:fill="FFFFFF"/>
          <w:lang w:val="en-US"/>
        </w:rPr>
        <w:t>: 10.1016/S2468-1253(17)30288-1</w:t>
      </w:r>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48. </w:t>
      </w:r>
      <w:proofErr w:type="spellStart"/>
      <w:r w:rsidRPr="002419EF">
        <w:rPr>
          <w:rFonts w:ascii="Times New Roman" w:hAnsi="Times New Roman" w:cs="Times New Roman"/>
          <w:sz w:val="24"/>
          <w:szCs w:val="24"/>
          <w:lang w:val="en-US"/>
        </w:rPr>
        <w:t>Bazinet</w:t>
      </w:r>
      <w:proofErr w:type="spellEnd"/>
      <w:r w:rsidRPr="002419EF">
        <w:rPr>
          <w:rFonts w:ascii="Times New Roman" w:hAnsi="Times New Roman" w:cs="Times New Roman"/>
          <w:sz w:val="24"/>
          <w:szCs w:val="24"/>
          <w:lang w:val="en-US"/>
        </w:rPr>
        <w:t xml:space="preserve"> M, </w:t>
      </w:r>
      <w:proofErr w:type="spellStart"/>
      <w:r w:rsidRPr="002419EF">
        <w:rPr>
          <w:rFonts w:ascii="Times New Roman" w:hAnsi="Times New Roman" w:cs="Times New Roman"/>
          <w:sz w:val="24"/>
          <w:szCs w:val="24"/>
          <w:lang w:val="en-US"/>
        </w:rPr>
        <w:t>Pântea</w:t>
      </w:r>
      <w:proofErr w:type="spellEnd"/>
      <w:r w:rsidRPr="002419EF">
        <w:rPr>
          <w:rFonts w:ascii="Times New Roman" w:hAnsi="Times New Roman" w:cs="Times New Roman"/>
          <w:sz w:val="24"/>
          <w:szCs w:val="24"/>
          <w:lang w:val="en-US"/>
        </w:rPr>
        <w:t xml:space="preserve"> V, </w:t>
      </w:r>
      <w:proofErr w:type="spellStart"/>
      <w:r w:rsidRPr="002419EF">
        <w:rPr>
          <w:rFonts w:ascii="Times New Roman" w:hAnsi="Times New Roman" w:cs="Times New Roman"/>
          <w:sz w:val="24"/>
          <w:szCs w:val="24"/>
          <w:lang w:val="en-US"/>
        </w:rPr>
        <w:t>Cebotarescu</w:t>
      </w:r>
      <w:proofErr w:type="spellEnd"/>
      <w:r w:rsidRPr="002419EF">
        <w:rPr>
          <w:rFonts w:ascii="Times New Roman" w:hAnsi="Times New Roman" w:cs="Times New Roman"/>
          <w:sz w:val="24"/>
          <w:szCs w:val="24"/>
          <w:lang w:val="en-US"/>
        </w:rPr>
        <w:t xml:space="preserve"> V, et al. Persistent control of hepatitis B virus and hepatitis delta virus infection following Rep 2139-Ca and </w:t>
      </w:r>
      <w:proofErr w:type="spellStart"/>
      <w:r w:rsidRPr="002419EF">
        <w:rPr>
          <w:rFonts w:ascii="Times New Roman" w:hAnsi="Times New Roman" w:cs="Times New Roman"/>
          <w:sz w:val="24"/>
          <w:szCs w:val="24"/>
          <w:lang w:val="en-US"/>
        </w:rPr>
        <w:t>pegylated</w:t>
      </w:r>
      <w:proofErr w:type="spellEnd"/>
      <w:r w:rsidRPr="002419EF">
        <w:rPr>
          <w:rFonts w:ascii="Times New Roman" w:hAnsi="Times New Roman" w:cs="Times New Roman"/>
          <w:sz w:val="24"/>
          <w:szCs w:val="24"/>
          <w:lang w:val="en-US"/>
        </w:rPr>
        <w:t xml:space="preserve"> interferon therapy in chronic hepatitis B virus/hepatitis delta virus </w:t>
      </w:r>
      <w:proofErr w:type="spellStart"/>
      <w:r w:rsidRPr="002419EF">
        <w:rPr>
          <w:rFonts w:ascii="Times New Roman" w:hAnsi="Times New Roman" w:cs="Times New Roman"/>
          <w:sz w:val="24"/>
          <w:szCs w:val="24"/>
          <w:lang w:val="en-US"/>
        </w:rPr>
        <w:t>coinfection</w:t>
      </w:r>
      <w:proofErr w:type="spellEnd"/>
      <w:r w:rsidRPr="002419EF">
        <w:rPr>
          <w:rFonts w:ascii="Times New Roman" w:hAnsi="Times New Roman" w:cs="Times New Roman"/>
          <w:sz w:val="24"/>
          <w:szCs w:val="24"/>
          <w:lang w:val="en-US"/>
        </w:rPr>
        <w:t xml:space="preserve">. </w:t>
      </w:r>
      <w:proofErr w:type="spellStart"/>
      <w:proofErr w:type="gramStart"/>
      <w:r w:rsidRPr="002419EF">
        <w:rPr>
          <w:rFonts w:ascii="Times New Roman" w:hAnsi="Times New Roman" w:cs="Times New Roman"/>
          <w:i/>
          <w:sz w:val="24"/>
          <w:szCs w:val="24"/>
          <w:lang w:val="en-US"/>
        </w:rPr>
        <w:t>HepatolCommun</w:t>
      </w:r>
      <w:proofErr w:type="spellEnd"/>
      <w:r w:rsidRPr="002419EF">
        <w:rPr>
          <w:rFonts w:ascii="Times New Roman" w:hAnsi="Times New Roman" w:cs="Times New Roman"/>
          <w:i/>
          <w:sz w:val="24"/>
          <w:szCs w:val="24"/>
          <w:lang w:val="en-US"/>
        </w:rPr>
        <w:t>.</w:t>
      </w:r>
      <w:proofErr w:type="gramEnd"/>
      <w:r w:rsidRPr="002419EF">
        <w:rPr>
          <w:rFonts w:ascii="Times New Roman" w:hAnsi="Times New Roman" w:cs="Times New Roman"/>
          <w:sz w:val="24"/>
          <w:szCs w:val="24"/>
          <w:lang w:val="en-US"/>
        </w:rPr>
        <w:t xml:space="preserve"> 2021</w:t>
      </w:r>
      <w:proofErr w:type="gramStart"/>
      <w:r w:rsidRPr="002419EF">
        <w:rPr>
          <w:rFonts w:ascii="Times New Roman" w:hAnsi="Times New Roman" w:cs="Times New Roman"/>
          <w:sz w:val="24"/>
          <w:szCs w:val="24"/>
          <w:lang w:val="en-US"/>
        </w:rPr>
        <w:t>;5</w:t>
      </w:r>
      <w:proofErr w:type="gramEnd"/>
      <w:r w:rsidRPr="002419EF">
        <w:rPr>
          <w:rFonts w:ascii="Times New Roman" w:hAnsi="Times New Roman" w:cs="Times New Roman"/>
          <w:sz w:val="24"/>
          <w:szCs w:val="24"/>
          <w:lang w:val="en-US"/>
        </w:rPr>
        <w:t xml:space="preserve">(2):189–202. </w:t>
      </w:r>
      <w:proofErr w:type="spellStart"/>
      <w:proofErr w:type="gramStart"/>
      <w:r w:rsidRPr="002419EF">
        <w:rPr>
          <w:rFonts w:ascii="Times New Roman" w:hAnsi="Times New Roman" w:cs="Times New Roman"/>
          <w:sz w:val="24"/>
          <w:szCs w:val="24"/>
          <w:shd w:val="clear" w:color="auto" w:fill="FFFFFF"/>
          <w:lang w:val="en-US"/>
        </w:rPr>
        <w:t>doi</w:t>
      </w:r>
      <w:proofErr w:type="spellEnd"/>
      <w:proofErr w:type="gramEnd"/>
      <w:r w:rsidRPr="002419EF">
        <w:rPr>
          <w:rFonts w:ascii="Times New Roman" w:hAnsi="Times New Roman" w:cs="Times New Roman"/>
          <w:sz w:val="24"/>
          <w:szCs w:val="24"/>
          <w:shd w:val="clear" w:color="auto" w:fill="FFFFFF"/>
          <w:lang w:val="en-US"/>
        </w:rPr>
        <w:t>: </w:t>
      </w:r>
      <w:hyperlink r:id="rId41" w:tgtFrame="_blank" w:history="1">
        <w:r w:rsidRPr="002419EF">
          <w:rPr>
            <w:rFonts w:ascii="Times New Roman" w:hAnsi="Times New Roman" w:cs="Times New Roman"/>
            <w:sz w:val="24"/>
            <w:szCs w:val="24"/>
            <w:shd w:val="clear" w:color="auto" w:fill="FFFFFF"/>
            <w:lang w:val="en-US"/>
          </w:rPr>
          <w:t>10.1002/hep4.1633</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49. </w:t>
      </w:r>
      <w:proofErr w:type="spellStart"/>
      <w:r w:rsidRPr="002419EF">
        <w:rPr>
          <w:rFonts w:ascii="Times New Roman" w:hAnsi="Times New Roman" w:cs="Times New Roman"/>
          <w:iCs/>
          <w:sz w:val="24"/>
          <w:szCs w:val="24"/>
          <w:lang w:val="en-US" w:eastAsia="ru-RU"/>
        </w:rPr>
        <w:t>Noordeen</w:t>
      </w:r>
      <w:proofErr w:type="spellEnd"/>
      <w:r w:rsidRPr="002419EF">
        <w:rPr>
          <w:rFonts w:ascii="Times New Roman" w:hAnsi="Times New Roman" w:cs="Times New Roman"/>
          <w:iCs/>
          <w:sz w:val="24"/>
          <w:szCs w:val="24"/>
          <w:lang w:val="en-US" w:eastAsia="ru-RU"/>
        </w:rPr>
        <w:t xml:space="preserve"> F, </w:t>
      </w:r>
      <w:proofErr w:type="spellStart"/>
      <w:r w:rsidRPr="002419EF">
        <w:rPr>
          <w:rFonts w:ascii="Times New Roman" w:hAnsi="Times New Roman" w:cs="Times New Roman"/>
          <w:iCs/>
          <w:sz w:val="24"/>
          <w:szCs w:val="24"/>
          <w:lang w:val="en-US" w:eastAsia="ru-RU"/>
        </w:rPr>
        <w:t>Scougall</w:t>
      </w:r>
      <w:proofErr w:type="spellEnd"/>
      <w:r w:rsidRPr="002419EF">
        <w:rPr>
          <w:rFonts w:ascii="Times New Roman" w:hAnsi="Times New Roman" w:cs="Times New Roman"/>
          <w:iCs/>
          <w:sz w:val="24"/>
          <w:szCs w:val="24"/>
          <w:lang w:val="en-US" w:eastAsia="ru-RU"/>
        </w:rPr>
        <w:t xml:space="preserve"> CA, Grosse A, </w:t>
      </w:r>
      <w:proofErr w:type="spellStart"/>
      <w:r w:rsidRPr="002419EF">
        <w:rPr>
          <w:rFonts w:ascii="Times New Roman" w:hAnsi="Times New Roman" w:cs="Times New Roman"/>
          <w:iCs/>
          <w:sz w:val="24"/>
          <w:szCs w:val="24"/>
          <w:lang w:val="en-US" w:eastAsia="ru-RU"/>
        </w:rPr>
        <w:t>Qiao</w:t>
      </w:r>
      <w:proofErr w:type="spellEnd"/>
      <w:r w:rsidRPr="002419EF">
        <w:rPr>
          <w:rFonts w:ascii="Times New Roman" w:hAnsi="Times New Roman" w:cs="Times New Roman"/>
          <w:iCs/>
          <w:sz w:val="24"/>
          <w:szCs w:val="24"/>
          <w:lang w:val="en-US" w:eastAsia="ru-RU"/>
        </w:rPr>
        <w:t xml:space="preserve"> Q, </w:t>
      </w:r>
      <w:proofErr w:type="spellStart"/>
      <w:r w:rsidRPr="002419EF">
        <w:rPr>
          <w:rFonts w:ascii="Times New Roman" w:hAnsi="Times New Roman" w:cs="Times New Roman"/>
          <w:iCs/>
          <w:sz w:val="24"/>
          <w:szCs w:val="24"/>
          <w:lang w:val="en-US" w:eastAsia="ru-RU"/>
        </w:rPr>
        <w:t>Ajilian</w:t>
      </w:r>
      <w:proofErr w:type="spellEnd"/>
      <w:r w:rsidRPr="002419EF">
        <w:rPr>
          <w:rFonts w:ascii="Times New Roman" w:hAnsi="Times New Roman" w:cs="Times New Roman"/>
          <w:iCs/>
          <w:sz w:val="24"/>
          <w:szCs w:val="24"/>
          <w:lang w:val="en-US" w:eastAsia="ru-RU"/>
        </w:rPr>
        <w:t xml:space="preserve"> BB, et al.  </w:t>
      </w:r>
      <w:proofErr w:type="gramStart"/>
      <w:r w:rsidRPr="002419EF">
        <w:rPr>
          <w:rFonts w:ascii="Times New Roman" w:hAnsi="Times New Roman" w:cs="Times New Roman"/>
          <w:sz w:val="24"/>
          <w:szCs w:val="24"/>
          <w:shd w:val="clear" w:color="auto" w:fill="FFFFFF"/>
          <w:lang w:val="en-US" w:eastAsia="ru-RU"/>
        </w:rPr>
        <w:t xml:space="preserve">Therapeutic Antiviral Effect of the Nucleic Acid Polymer REP 2055 against Persistent Duck Hepatitis B Virus </w:t>
      </w:r>
      <w:proofErr w:type="spellStart"/>
      <w:r w:rsidRPr="002419EF">
        <w:rPr>
          <w:rFonts w:ascii="Times New Roman" w:hAnsi="Times New Roman" w:cs="Times New Roman"/>
          <w:sz w:val="24"/>
          <w:szCs w:val="24"/>
          <w:shd w:val="clear" w:color="auto" w:fill="FFFFFF"/>
          <w:lang w:val="en-US" w:eastAsia="ru-RU"/>
        </w:rPr>
        <w:t>Infection.</w:t>
      </w:r>
      <w:r w:rsidRPr="002419EF">
        <w:rPr>
          <w:rFonts w:ascii="Times New Roman" w:hAnsi="Times New Roman" w:cs="Times New Roman"/>
          <w:i/>
          <w:iCs/>
          <w:sz w:val="24"/>
          <w:szCs w:val="24"/>
          <w:lang w:val="en-US" w:eastAsia="ru-RU"/>
        </w:rPr>
        <w:t>PLoSOne</w:t>
      </w:r>
      <w:proofErr w:type="spellEnd"/>
      <w:r w:rsidRPr="002419EF">
        <w:rPr>
          <w:rFonts w:ascii="Times New Roman" w:hAnsi="Times New Roman" w:cs="Times New Roman"/>
          <w:iCs/>
          <w:sz w:val="24"/>
          <w:szCs w:val="24"/>
          <w:lang w:val="en-US" w:eastAsia="ru-RU"/>
        </w:rPr>
        <w:t>.</w:t>
      </w:r>
      <w:proofErr w:type="gramEnd"/>
      <w:r w:rsidRPr="002419EF">
        <w:rPr>
          <w:rFonts w:ascii="Times New Roman" w:hAnsi="Times New Roman" w:cs="Times New Roman"/>
          <w:iCs/>
          <w:sz w:val="24"/>
          <w:szCs w:val="24"/>
          <w:lang w:val="en-US" w:eastAsia="ru-RU"/>
        </w:rPr>
        <w:t xml:space="preserve"> 2015</w:t>
      </w:r>
      <w:proofErr w:type="gramStart"/>
      <w:r w:rsidRPr="002419EF">
        <w:rPr>
          <w:rFonts w:ascii="Times New Roman" w:hAnsi="Times New Roman" w:cs="Times New Roman"/>
          <w:iCs/>
          <w:sz w:val="24"/>
          <w:szCs w:val="24"/>
          <w:lang w:val="en-US" w:eastAsia="ru-RU"/>
        </w:rPr>
        <w:t>;10</w:t>
      </w:r>
      <w:proofErr w:type="gramEnd"/>
      <w:r w:rsidRPr="002419EF">
        <w:rPr>
          <w:rFonts w:ascii="Times New Roman" w:hAnsi="Times New Roman" w:cs="Times New Roman"/>
          <w:iCs/>
          <w:sz w:val="24"/>
          <w:szCs w:val="24"/>
          <w:lang w:val="en-US" w:eastAsia="ru-RU"/>
        </w:rPr>
        <w:t xml:space="preserve">(11):e0140909. </w:t>
      </w:r>
      <w:r w:rsidRPr="002419EF">
        <w:rPr>
          <w:rStyle w:val="id-label"/>
          <w:rFonts w:ascii="Times New Roman" w:hAnsi="Times New Roman" w:cs="Times New Roman"/>
          <w:sz w:val="24"/>
          <w:szCs w:val="24"/>
          <w:lang w:val="en-US"/>
        </w:rPr>
        <w:t>DOI: </w:t>
      </w:r>
      <w:hyperlink r:id="rId42" w:tgtFrame="_blank" w:history="1">
        <w:r w:rsidRPr="002419EF">
          <w:rPr>
            <w:rStyle w:val="a5"/>
            <w:rFonts w:ascii="Times New Roman" w:hAnsi="Times New Roman" w:cs="Times New Roman"/>
            <w:sz w:val="24"/>
            <w:szCs w:val="24"/>
            <w:lang w:val="en-US"/>
          </w:rPr>
          <w:t>10.1371/journal.pone.0140909</w:t>
        </w:r>
      </w:hyperlink>
    </w:p>
    <w:p w:rsidR="00F03F27" w:rsidRPr="002419EF" w:rsidRDefault="00F03F27" w:rsidP="00010DC6">
      <w:pPr>
        <w:pStyle w:val="a6"/>
        <w:spacing w:line="300" w:lineRule="auto"/>
        <w:ind w:firstLine="709"/>
        <w:jc w:val="both"/>
        <w:rPr>
          <w:rFonts w:ascii="Times New Roman" w:hAnsi="Times New Roman" w:cs="Times New Roman"/>
          <w:sz w:val="24"/>
          <w:szCs w:val="24"/>
          <w:lang w:val="en-US"/>
        </w:rPr>
      </w:pPr>
      <w:r w:rsidRPr="002419EF">
        <w:rPr>
          <w:rFonts w:ascii="Times New Roman" w:hAnsi="Times New Roman" w:cs="Times New Roman"/>
          <w:sz w:val="24"/>
          <w:szCs w:val="24"/>
          <w:lang w:val="en-US"/>
        </w:rPr>
        <w:t xml:space="preserve"> 50. </w:t>
      </w:r>
      <w:proofErr w:type="spellStart"/>
      <w:r w:rsidRPr="002419EF">
        <w:rPr>
          <w:rFonts w:ascii="Times New Roman" w:hAnsi="Times New Roman" w:cs="Times New Roman"/>
          <w:sz w:val="24"/>
          <w:szCs w:val="24"/>
          <w:lang w:val="en-US"/>
        </w:rPr>
        <w:t>Vaillant</w:t>
      </w:r>
      <w:proofErr w:type="spellEnd"/>
      <w:r w:rsidRPr="002419EF">
        <w:rPr>
          <w:rFonts w:ascii="Times New Roman" w:hAnsi="Times New Roman" w:cs="Times New Roman"/>
          <w:sz w:val="24"/>
          <w:szCs w:val="24"/>
          <w:lang w:val="en-US"/>
        </w:rPr>
        <w:t xml:space="preserve"> A. Rep 2139: antiviral mechanisms and applications in achieving functional control of HBV and HDV infection. </w:t>
      </w:r>
      <w:r w:rsidRPr="002419EF">
        <w:rPr>
          <w:rFonts w:ascii="Times New Roman" w:hAnsi="Times New Roman" w:cs="Times New Roman"/>
          <w:i/>
          <w:sz w:val="24"/>
          <w:szCs w:val="24"/>
          <w:lang w:val="en-US"/>
        </w:rPr>
        <w:t>ACS Infect Dis</w:t>
      </w:r>
      <w:r w:rsidRPr="002419EF">
        <w:rPr>
          <w:rFonts w:ascii="Times New Roman" w:hAnsi="Times New Roman" w:cs="Times New Roman"/>
          <w:sz w:val="24"/>
          <w:szCs w:val="24"/>
          <w:lang w:val="en-US"/>
        </w:rPr>
        <w:t>. 2019</w:t>
      </w:r>
      <w:proofErr w:type="gramStart"/>
      <w:r w:rsidRPr="002419EF">
        <w:rPr>
          <w:rFonts w:ascii="Times New Roman" w:hAnsi="Times New Roman" w:cs="Times New Roman"/>
          <w:sz w:val="24"/>
          <w:szCs w:val="24"/>
          <w:lang w:val="en-US"/>
        </w:rPr>
        <w:t>;5:675</w:t>
      </w:r>
      <w:proofErr w:type="gramEnd"/>
      <w:r w:rsidRPr="002419EF">
        <w:rPr>
          <w:rFonts w:ascii="Times New Roman" w:hAnsi="Times New Roman" w:cs="Times New Roman"/>
          <w:sz w:val="24"/>
          <w:szCs w:val="24"/>
          <w:lang w:val="en-US"/>
        </w:rPr>
        <w:t>–87.</w:t>
      </w:r>
      <w:r w:rsidRPr="002419EF">
        <w:rPr>
          <w:rStyle w:val="id-label"/>
          <w:rFonts w:ascii="Times New Roman" w:hAnsi="Times New Roman" w:cs="Times New Roman"/>
          <w:sz w:val="24"/>
          <w:szCs w:val="24"/>
          <w:lang w:val="en-US"/>
        </w:rPr>
        <w:t>DOI: </w:t>
      </w:r>
      <w:hyperlink r:id="rId43" w:tgtFrame="_blank" w:history="1">
        <w:r w:rsidRPr="002419EF">
          <w:rPr>
            <w:rStyle w:val="a5"/>
            <w:rFonts w:ascii="Times New Roman" w:hAnsi="Times New Roman" w:cs="Times New Roman"/>
            <w:sz w:val="24"/>
            <w:szCs w:val="24"/>
            <w:lang w:val="en-US"/>
          </w:rPr>
          <w:t>10.1021/acsinfecdis.8b00156</w:t>
        </w:r>
      </w:hyperlink>
    </w:p>
    <w:p w:rsidR="00AA1AFA" w:rsidRDefault="00AA1AFA" w:rsidP="00DD00AD">
      <w:pPr>
        <w:spacing w:after="0" w:line="300" w:lineRule="auto"/>
        <w:ind w:firstLine="709"/>
        <w:jc w:val="both"/>
        <w:rPr>
          <w:rStyle w:val="a4"/>
          <w:color w:val="212529"/>
          <w:vertAlign w:val="superscript"/>
          <w:lang w:val="en-US"/>
        </w:rPr>
      </w:pPr>
    </w:p>
    <w:p w:rsidR="00AA1AFA" w:rsidRPr="00AA1AFA" w:rsidRDefault="00AA1AFA" w:rsidP="00DD00AD">
      <w:pPr>
        <w:spacing w:after="0" w:line="300" w:lineRule="auto"/>
        <w:ind w:firstLine="709"/>
        <w:jc w:val="both"/>
        <w:rPr>
          <w:rFonts w:ascii="Times New Roman" w:hAnsi="Times New Roman" w:cs="Times New Roman"/>
          <w:sz w:val="24"/>
          <w:szCs w:val="24"/>
          <w:lang w:val="en-US"/>
        </w:rPr>
      </w:pPr>
    </w:p>
    <w:sectPr w:rsidR="00AA1AFA" w:rsidRPr="00AA1AFA" w:rsidSect="005E28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49B" w:rsidRDefault="007E749B" w:rsidP="00DD00AD">
      <w:pPr>
        <w:spacing w:after="0" w:line="240" w:lineRule="auto"/>
      </w:pPr>
      <w:r>
        <w:separator/>
      </w:r>
    </w:p>
  </w:endnote>
  <w:endnote w:type="continuationSeparator" w:id="1">
    <w:p w:rsidR="007E749B" w:rsidRDefault="007E749B" w:rsidP="00DD0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49B" w:rsidRDefault="007E749B" w:rsidP="00DD00AD">
      <w:pPr>
        <w:spacing w:after="0" w:line="240" w:lineRule="auto"/>
      </w:pPr>
      <w:r>
        <w:separator/>
      </w:r>
    </w:p>
  </w:footnote>
  <w:footnote w:type="continuationSeparator" w:id="1">
    <w:p w:rsidR="007E749B" w:rsidRDefault="007E749B" w:rsidP="00DD00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A5A0E"/>
    <w:rsid w:val="00010DC6"/>
    <w:rsid w:val="000D341D"/>
    <w:rsid w:val="001565F3"/>
    <w:rsid w:val="002042DB"/>
    <w:rsid w:val="002A5A0E"/>
    <w:rsid w:val="003320A3"/>
    <w:rsid w:val="003B4CB4"/>
    <w:rsid w:val="00427C55"/>
    <w:rsid w:val="005E284B"/>
    <w:rsid w:val="006077F3"/>
    <w:rsid w:val="00610736"/>
    <w:rsid w:val="006A3057"/>
    <w:rsid w:val="006E7AEA"/>
    <w:rsid w:val="007E749B"/>
    <w:rsid w:val="00885DB6"/>
    <w:rsid w:val="00913D34"/>
    <w:rsid w:val="009E2EAA"/>
    <w:rsid w:val="00A67077"/>
    <w:rsid w:val="00AA1AFA"/>
    <w:rsid w:val="00B922FC"/>
    <w:rsid w:val="00BC592C"/>
    <w:rsid w:val="00BE110B"/>
    <w:rsid w:val="00C04A5A"/>
    <w:rsid w:val="00C26C8D"/>
    <w:rsid w:val="00C556A5"/>
    <w:rsid w:val="00DB3013"/>
    <w:rsid w:val="00DD00AD"/>
    <w:rsid w:val="00DD6E5D"/>
    <w:rsid w:val="00E113E5"/>
    <w:rsid w:val="00E44E7B"/>
    <w:rsid w:val="00F03F27"/>
    <w:rsid w:val="00F62806"/>
    <w:rsid w:val="00FA1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4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3013"/>
    <w:rPr>
      <w:b/>
      <w:bCs/>
    </w:rPr>
  </w:style>
  <w:style w:type="character" w:styleId="a5">
    <w:name w:val="Hyperlink"/>
    <w:basedOn w:val="a0"/>
    <w:uiPriority w:val="99"/>
    <w:unhideWhenUsed/>
    <w:rsid w:val="00F03F27"/>
    <w:rPr>
      <w:color w:val="0000FF"/>
      <w:u w:val="single"/>
    </w:rPr>
  </w:style>
  <w:style w:type="character" w:customStyle="1" w:styleId="ref-journal">
    <w:name w:val="ref-journal"/>
    <w:basedOn w:val="a0"/>
    <w:rsid w:val="00F03F27"/>
  </w:style>
  <w:style w:type="character" w:customStyle="1" w:styleId="ref-vol">
    <w:name w:val="ref-vol"/>
    <w:basedOn w:val="a0"/>
    <w:rsid w:val="00F03F27"/>
  </w:style>
  <w:style w:type="character" w:customStyle="1" w:styleId="comma-separator">
    <w:name w:val="comma-separator"/>
    <w:basedOn w:val="a0"/>
    <w:rsid w:val="00F03F27"/>
  </w:style>
  <w:style w:type="character" w:customStyle="1" w:styleId="author">
    <w:name w:val="author"/>
    <w:basedOn w:val="a0"/>
    <w:rsid w:val="00F03F27"/>
  </w:style>
  <w:style w:type="character" w:customStyle="1" w:styleId="articletitle">
    <w:name w:val="articletitle"/>
    <w:basedOn w:val="a0"/>
    <w:rsid w:val="00F03F27"/>
  </w:style>
  <w:style w:type="character" w:customStyle="1" w:styleId="pubyear">
    <w:name w:val="pubyear"/>
    <w:basedOn w:val="a0"/>
    <w:rsid w:val="00F03F27"/>
  </w:style>
  <w:style w:type="character" w:customStyle="1" w:styleId="vol">
    <w:name w:val="vol"/>
    <w:basedOn w:val="a0"/>
    <w:rsid w:val="00F03F27"/>
  </w:style>
  <w:style w:type="character" w:customStyle="1" w:styleId="pagefirst">
    <w:name w:val="pagefirst"/>
    <w:basedOn w:val="a0"/>
    <w:rsid w:val="00F03F27"/>
  </w:style>
  <w:style w:type="character" w:customStyle="1" w:styleId="pagelast">
    <w:name w:val="pagelast"/>
    <w:basedOn w:val="a0"/>
    <w:rsid w:val="00F03F27"/>
  </w:style>
  <w:style w:type="character" w:customStyle="1" w:styleId="citedissue">
    <w:name w:val="citedissue"/>
    <w:basedOn w:val="a0"/>
    <w:rsid w:val="00F03F27"/>
  </w:style>
  <w:style w:type="paragraph" w:styleId="a6">
    <w:name w:val="No Spacing"/>
    <w:uiPriority w:val="1"/>
    <w:qFormat/>
    <w:rsid w:val="00F03F27"/>
    <w:pPr>
      <w:spacing w:after="0" w:line="240" w:lineRule="auto"/>
    </w:pPr>
  </w:style>
  <w:style w:type="character" w:customStyle="1" w:styleId="id-label">
    <w:name w:val="id-label"/>
    <w:basedOn w:val="a0"/>
    <w:rsid w:val="00F03F27"/>
  </w:style>
  <w:style w:type="character" w:customStyle="1" w:styleId="identifier">
    <w:name w:val="identifier"/>
    <w:basedOn w:val="a0"/>
    <w:rsid w:val="00F03F27"/>
  </w:style>
  <w:style w:type="paragraph" w:styleId="a7">
    <w:name w:val="Balloon Text"/>
    <w:basedOn w:val="a"/>
    <w:link w:val="a8"/>
    <w:uiPriority w:val="99"/>
    <w:semiHidden/>
    <w:unhideWhenUsed/>
    <w:rsid w:val="00BC59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92C"/>
    <w:rPr>
      <w:rFonts w:ascii="Tahoma" w:hAnsi="Tahoma" w:cs="Tahoma"/>
      <w:sz w:val="16"/>
      <w:szCs w:val="16"/>
    </w:rPr>
  </w:style>
  <w:style w:type="paragraph" w:styleId="a9">
    <w:name w:val="endnote text"/>
    <w:basedOn w:val="a"/>
    <w:link w:val="aa"/>
    <w:uiPriority w:val="99"/>
    <w:semiHidden/>
    <w:unhideWhenUsed/>
    <w:rsid w:val="00DD00AD"/>
    <w:pPr>
      <w:spacing w:after="0" w:line="240" w:lineRule="auto"/>
    </w:pPr>
    <w:rPr>
      <w:sz w:val="20"/>
      <w:szCs w:val="20"/>
    </w:rPr>
  </w:style>
  <w:style w:type="character" w:customStyle="1" w:styleId="aa">
    <w:name w:val="Текст концевой сноски Знак"/>
    <w:basedOn w:val="a0"/>
    <w:link w:val="a9"/>
    <w:uiPriority w:val="99"/>
    <w:semiHidden/>
    <w:rsid w:val="00DD00AD"/>
    <w:rPr>
      <w:sz w:val="20"/>
      <w:szCs w:val="20"/>
    </w:rPr>
  </w:style>
  <w:style w:type="character" w:styleId="ab">
    <w:name w:val="endnote reference"/>
    <w:basedOn w:val="a0"/>
    <w:uiPriority w:val="99"/>
    <w:semiHidden/>
    <w:unhideWhenUsed/>
    <w:rsid w:val="00DD00AD"/>
    <w:rPr>
      <w:vertAlign w:val="superscript"/>
    </w:rPr>
  </w:style>
  <w:style w:type="paragraph" w:styleId="HTML">
    <w:name w:val="HTML Preformatted"/>
    <w:basedOn w:val="a"/>
    <w:link w:val="HTML0"/>
    <w:uiPriority w:val="99"/>
    <w:semiHidden/>
    <w:unhideWhenUsed/>
    <w:rsid w:val="006E7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7AEA"/>
    <w:rPr>
      <w:rFonts w:ascii="Courier New" w:eastAsia="Times New Roman" w:hAnsi="Courier New" w:cs="Courier New"/>
      <w:sz w:val="20"/>
      <w:szCs w:val="20"/>
      <w:lang w:eastAsia="ru-RU"/>
    </w:rPr>
  </w:style>
  <w:style w:type="character" w:customStyle="1" w:styleId="y2iqfc">
    <w:name w:val="y2iqfc"/>
    <w:basedOn w:val="a0"/>
    <w:rsid w:val="006E7AEA"/>
  </w:style>
</w:styles>
</file>

<file path=word/webSettings.xml><?xml version="1.0" encoding="utf-8"?>
<w:webSettings xmlns:r="http://schemas.openxmlformats.org/officeDocument/2006/relationships" xmlns:w="http://schemas.openxmlformats.org/wordprocessingml/2006/main">
  <w:divs>
    <w:div w:id="61174392">
      <w:bodyDiv w:val="1"/>
      <w:marLeft w:val="0"/>
      <w:marRight w:val="0"/>
      <w:marTop w:val="0"/>
      <w:marBottom w:val="0"/>
      <w:divBdr>
        <w:top w:val="none" w:sz="0" w:space="0" w:color="auto"/>
        <w:left w:val="none" w:sz="0" w:space="0" w:color="auto"/>
        <w:bottom w:val="none" w:sz="0" w:space="0" w:color="auto"/>
        <w:right w:val="none" w:sz="0" w:space="0" w:color="auto"/>
      </w:divBdr>
    </w:div>
    <w:div w:id="88890163">
      <w:bodyDiv w:val="1"/>
      <w:marLeft w:val="0"/>
      <w:marRight w:val="0"/>
      <w:marTop w:val="0"/>
      <w:marBottom w:val="0"/>
      <w:divBdr>
        <w:top w:val="none" w:sz="0" w:space="0" w:color="auto"/>
        <w:left w:val="none" w:sz="0" w:space="0" w:color="auto"/>
        <w:bottom w:val="none" w:sz="0" w:space="0" w:color="auto"/>
        <w:right w:val="none" w:sz="0" w:space="0" w:color="auto"/>
      </w:divBdr>
    </w:div>
    <w:div w:id="184944743">
      <w:bodyDiv w:val="1"/>
      <w:marLeft w:val="0"/>
      <w:marRight w:val="0"/>
      <w:marTop w:val="0"/>
      <w:marBottom w:val="0"/>
      <w:divBdr>
        <w:top w:val="none" w:sz="0" w:space="0" w:color="auto"/>
        <w:left w:val="none" w:sz="0" w:space="0" w:color="auto"/>
        <w:bottom w:val="none" w:sz="0" w:space="0" w:color="auto"/>
        <w:right w:val="none" w:sz="0" w:space="0" w:color="auto"/>
      </w:divBdr>
    </w:div>
    <w:div w:id="429353426">
      <w:bodyDiv w:val="1"/>
      <w:marLeft w:val="0"/>
      <w:marRight w:val="0"/>
      <w:marTop w:val="0"/>
      <w:marBottom w:val="0"/>
      <w:divBdr>
        <w:top w:val="none" w:sz="0" w:space="0" w:color="auto"/>
        <w:left w:val="none" w:sz="0" w:space="0" w:color="auto"/>
        <w:bottom w:val="none" w:sz="0" w:space="0" w:color="auto"/>
        <w:right w:val="none" w:sz="0" w:space="0" w:color="auto"/>
      </w:divBdr>
    </w:div>
    <w:div w:id="658927694">
      <w:bodyDiv w:val="1"/>
      <w:marLeft w:val="0"/>
      <w:marRight w:val="0"/>
      <w:marTop w:val="0"/>
      <w:marBottom w:val="0"/>
      <w:divBdr>
        <w:top w:val="none" w:sz="0" w:space="0" w:color="auto"/>
        <w:left w:val="none" w:sz="0" w:space="0" w:color="auto"/>
        <w:bottom w:val="none" w:sz="0" w:space="0" w:color="auto"/>
        <w:right w:val="none" w:sz="0" w:space="0" w:color="auto"/>
      </w:divBdr>
    </w:div>
    <w:div w:id="685138650">
      <w:bodyDiv w:val="1"/>
      <w:marLeft w:val="0"/>
      <w:marRight w:val="0"/>
      <w:marTop w:val="0"/>
      <w:marBottom w:val="0"/>
      <w:divBdr>
        <w:top w:val="none" w:sz="0" w:space="0" w:color="auto"/>
        <w:left w:val="none" w:sz="0" w:space="0" w:color="auto"/>
        <w:bottom w:val="none" w:sz="0" w:space="0" w:color="auto"/>
        <w:right w:val="none" w:sz="0" w:space="0" w:color="auto"/>
      </w:divBdr>
    </w:div>
    <w:div w:id="705836818">
      <w:bodyDiv w:val="1"/>
      <w:marLeft w:val="0"/>
      <w:marRight w:val="0"/>
      <w:marTop w:val="0"/>
      <w:marBottom w:val="0"/>
      <w:divBdr>
        <w:top w:val="none" w:sz="0" w:space="0" w:color="auto"/>
        <w:left w:val="none" w:sz="0" w:space="0" w:color="auto"/>
        <w:bottom w:val="none" w:sz="0" w:space="0" w:color="auto"/>
        <w:right w:val="none" w:sz="0" w:space="0" w:color="auto"/>
      </w:divBdr>
    </w:div>
    <w:div w:id="833371523">
      <w:bodyDiv w:val="1"/>
      <w:marLeft w:val="0"/>
      <w:marRight w:val="0"/>
      <w:marTop w:val="0"/>
      <w:marBottom w:val="0"/>
      <w:divBdr>
        <w:top w:val="none" w:sz="0" w:space="0" w:color="auto"/>
        <w:left w:val="none" w:sz="0" w:space="0" w:color="auto"/>
        <w:bottom w:val="none" w:sz="0" w:space="0" w:color="auto"/>
        <w:right w:val="none" w:sz="0" w:space="0" w:color="auto"/>
      </w:divBdr>
    </w:div>
    <w:div w:id="922640894">
      <w:bodyDiv w:val="1"/>
      <w:marLeft w:val="0"/>
      <w:marRight w:val="0"/>
      <w:marTop w:val="0"/>
      <w:marBottom w:val="0"/>
      <w:divBdr>
        <w:top w:val="none" w:sz="0" w:space="0" w:color="auto"/>
        <w:left w:val="none" w:sz="0" w:space="0" w:color="auto"/>
        <w:bottom w:val="none" w:sz="0" w:space="0" w:color="auto"/>
        <w:right w:val="none" w:sz="0" w:space="0" w:color="auto"/>
      </w:divBdr>
    </w:div>
    <w:div w:id="1022249238">
      <w:bodyDiv w:val="1"/>
      <w:marLeft w:val="0"/>
      <w:marRight w:val="0"/>
      <w:marTop w:val="0"/>
      <w:marBottom w:val="0"/>
      <w:divBdr>
        <w:top w:val="none" w:sz="0" w:space="0" w:color="auto"/>
        <w:left w:val="none" w:sz="0" w:space="0" w:color="auto"/>
        <w:bottom w:val="none" w:sz="0" w:space="0" w:color="auto"/>
        <w:right w:val="none" w:sz="0" w:space="0" w:color="auto"/>
      </w:divBdr>
    </w:div>
    <w:div w:id="1028683587">
      <w:bodyDiv w:val="1"/>
      <w:marLeft w:val="0"/>
      <w:marRight w:val="0"/>
      <w:marTop w:val="0"/>
      <w:marBottom w:val="0"/>
      <w:divBdr>
        <w:top w:val="none" w:sz="0" w:space="0" w:color="auto"/>
        <w:left w:val="none" w:sz="0" w:space="0" w:color="auto"/>
        <w:bottom w:val="none" w:sz="0" w:space="0" w:color="auto"/>
        <w:right w:val="none" w:sz="0" w:space="0" w:color="auto"/>
      </w:divBdr>
    </w:div>
    <w:div w:id="1043552505">
      <w:bodyDiv w:val="1"/>
      <w:marLeft w:val="0"/>
      <w:marRight w:val="0"/>
      <w:marTop w:val="0"/>
      <w:marBottom w:val="0"/>
      <w:divBdr>
        <w:top w:val="none" w:sz="0" w:space="0" w:color="auto"/>
        <w:left w:val="none" w:sz="0" w:space="0" w:color="auto"/>
        <w:bottom w:val="none" w:sz="0" w:space="0" w:color="auto"/>
        <w:right w:val="none" w:sz="0" w:space="0" w:color="auto"/>
      </w:divBdr>
    </w:div>
    <w:div w:id="1223248945">
      <w:bodyDiv w:val="1"/>
      <w:marLeft w:val="0"/>
      <w:marRight w:val="0"/>
      <w:marTop w:val="0"/>
      <w:marBottom w:val="0"/>
      <w:divBdr>
        <w:top w:val="none" w:sz="0" w:space="0" w:color="auto"/>
        <w:left w:val="none" w:sz="0" w:space="0" w:color="auto"/>
        <w:bottom w:val="none" w:sz="0" w:space="0" w:color="auto"/>
        <w:right w:val="none" w:sz="0" w:space="0" w:color="auto"/>
      </w:divBdr>
    </w:div>
    <w:div w:id="1273054193">
      <w:bodyDiv w:val="1"/>
      <w:marLeft w:val="0"/>
      <w:marRight w:val="0"/>
      <w:marTop w:val="0"/>
      <w:marBottom w:val="0"/>
      <w:divBdr>
        <w:top w:val="none" w:sz="0" w:space="0" w:color="auto"/>
        <w:left w:val="none" w:sz="0" w:space="0" w:color="auto"/>
        <w:bottom w:val="none" w:sz="0" w:space="0" w:color="auto"/>
        <w:right w:val="none" w:sz="0" w:space="0" w:color="auto"/>
      </w:divBdr>
    </w:div>
    <w:div w:id="1282418323">
      <w:bodyDiv w:val="1"/>
      <w:marLeft w:val="0"/>
      <w:marRight w:val="0"/>
      <w:marTop w:val="0"/>
      <w:marBottom w:val="0"/>
      <w:divBdr>
        <w:top w:val="none" w:sz="0" w:space="0" w:color="auto"/>
        <w:left w:val="none" w:sz="0" w:space="0" w:color="auto"/>
        <w:bottom w:val="none" w:sz="0" w:space="0" w:color="auto"/>
        <w:right w:val="none" w:sz="0" w:space="0" w:color="auto"/>
      </w:divBdr>
    </w:div>
    <w:div w:id="1405107076">
      <w:bodyDiv w:val="1"/>
      <w:marLeft w:val="0"/>
      <w:marRight w:val="0"/>
      <w:marTop w:val="0"/>
      <w:marBottom w:val="0"/>
      <w:divBdr>
        <w:top w:val="none" w:sz="0" w:space="0" w:color="auto"/>
        <w:left w:val="none" w:sz="0" w:space="0" w:color="auto"/>
        <w:bottom w:val="none" w:sz="0" w:space="0" w:color="auto"/>
        <w:right w:val="none" w:sz="0" w:space="0" w:color="auto"/>
      </w:divBdr>
    </w:div>
    <w:div w:id="1695227545">
      <w:bodyDiv w:val="1"/>
      <w:marLeft w:val="0"/>
      <w:marRight w:val="0"/>
      <w:marTop w:val="0"/>
      <w:marBottom w:val="0"/>
      <w:divBdr>
        <w:top w:val="none" w:sz="0" w:space="0" w:color="auto"/>
        <w:left w:val="none" w:sz="0" w:space="0" w:color="auto"/>
        <w:bottom w:val="none" w:sz="0" w:space="0" w:color="auto"/>
        <w:right w:val="none" w:sz="0" w:space="0" w:color="auto"/>
      </w:divBdr>
    </w:div>
    <w:div w:id="18105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6320-2408" TargetMode="External"/><Relationship Id="rId13" Type="http://schemas.openxmlformats.org/officeDocument/2006/relationships/hyperlink" Target="https://www.ncbi.nlm.nih.gov/pmc/articles/PMC5605883/" TargetMode="External"/><Relationship Id="rId18" Type="http://schemas.openxmlformats.org/officeDocument/2006/relationships/hyperlink" Target="https://onlinelibrary.wiley.com/servlet/linkout?suffix=null&amp;dbid=8&amp;doi=10.1111%2Fj.1478-3231.2010.02320.x&amp;key=75123&amp;getFTLinkType=true&amp;doiForPubOfPage=10.1111%2Fj.1478-3231.2010.02320.x&amp;refDoi=10.1136/gut.18.12.997&amp;linkType=PMID&amp;linkSource=FULL_TEXT&amp;linkLocation=Reference" TargetMode="External"/><Relationship Id="rId26" Type="http://schemas.openxmlformats.org/officeDocument/2006/relationships/hyperlink" Target="https://onlinelibrary.wiley.com/servlet/linkout?suffix=null&amp;dbid=8&amp;doi=10.1111%2Fj.1478-3231.2010.02320.x&amp;key=3762705&amp;getFTLinkType=true&amp;doiForPubOfPage=10.1111%2Fj.1478-3231.2010.02320.x&amp;refDoi=10.1038/323508a0&amp;linkType=PMID&amp;linkSource=FULL_TEXT&amp;linkLocation=Reference" TargetMode="External"/><Relationship Id="rId39" Type="http://schemas.openxmlformats.org/officeDocument/2006/relationships/hyperlink" Target="https://doi.org/10.1002/hep.32259" TargetMode="External"/><Relationship Id="rId3" Type="http://schemas.openxmlformats.org/officeDocument/2006/relationships/settings" Target="settings.xml"/><Relationship Id="rId21" Type="http://schemas.openxmlformats.org/officeDocument/2006/relationships/hyperlink" Target="https://onlinelibrary.wiley.com/servlet/linkout?suffix=null&amp;dbid=32&amp;doi=10.1111%2Fj.1478-3231.2010.02320.x&amp;key=1%3ASTN%3A280%3ADyaL3c7otlGgsQ%253D%253D&amp;getFTLinkType=true&amp;doiForPubOfPage=10.1111%2Fj.1478-3231.2010.02320.x&amp;refDoi=10.1093/infdis/141.5.590&amp;linkType=COI&amp;linkSource=FULL_TEXT&amp;linkLocation=Reference" TargetMode="External"/><Relationship Id="rId34" Type="http://schemas.openxmlformats.org/officeDocument/2006/relationships/hyperlink" Target="https://doi.org/10.1128/jvi.00430-14" TargetMode="External"/><Relationship Id="rId42" Type="http://schemas.openxmlformats.org/officeDocument/2006/relationships/hyperlink" Target="https://doi.org/10.1371/journal.pone.0140909" TargetMode="External"/><Relationship Id="rId7" Type="http://schemas.openxmlformats.org/officeDocument/2006/relationships/hyperlink" Target="mailto:balzhan.gastro@mail.ru" TargetMode="External"/><Relationship Id="rId12" Type="http://schemas.openxmlformats.org/officeDocument/2006/relationships/hyperlink" Target="https://scholar.google.com/scholar_lookup?journal=Lancet&amp;title=Global+and+regional+mortality+from+235+causes+of+death+for+20+age+groups+in+1990+and+2010:+a+systematic+analysis+for+the+global+burden+of+disease+study+2010&amp;author=R+Lozano&amp;author=M+Naghavi&amp;author=K+Foreman&amp;volume=380&amp;issue=9859&amp;publication_year=2012+Dec+15&amp;pages=2095-2128&amp;pmid=23245604&amp;doi=10.1016/S0140-6736(12)61728-0&amp;" TargetMode="External"/><Relationship Id="rId17" Type="http://schemas.openxmlformats.org/officeDocument/2006/relationships/hyperlink" Target="https://onlinelibrary.wiley.com/servlet/linkout?suffix=null&amp;dbid=32&amp;doi=10.1111%2Fj.1478-3231.2010.02320.x&amp;key=1%3ASTN%3A280%3ADyaE1c7gsl2jtg%253D%253D&amp;getFTLinkType=true&amp;doiForPubOfPage=10.1111%2Fj.1478-3231.2010.02320.x&amp;refDoi=10.1136/gut.18.12.997&amp;linkType=COI&amp;linkSource=FULL_TEXT&amp;linkLocation=Reference" TargetMode="External"/><Relationship Id="rId25" Type="http://schemas.openxmlformats.org/officeDocument/2006/relationships/hyperlink" Target="https://onlinelibrary.wiley.com/servlet/linkout?suffix=null&amp;dbid=32&amp;doi=10.1111%2Fj.1478-3231.2010.02320.x&amp;key=1%3ACAS%3A528%3ADyaL2sXivVehsw%253D%253D&amp;getFTLinkType=true&amp;doiForPubOfPage=10.1111%2Fj.1478-3231.2010.02320.x&amp;refDoi=10.1038/323508a0&amp;linkType=COI&amp;linkSource=FULL_TEXT&amp;linkLocation=Reference" TargetMode="External"/><Relationship Id="rId33" Type="http://schemas.openxmlformats.org/officeDocument/2006/relationships/hyperlink" Target="https://doi.org/10.1007/82_2011_146" TargetMode="External"/><Relationship Id="rId38" Type="http://schemas.openxmlformats.org/officeDocument/2006/relationships/hyperlink" Target="https://dx.doi.org/10.2147%2FJEP.S235550" TargetMode="External"/><Relationship Id="rId2" Type="http://schemas.openxmlformats.org/officeDocument/2006/relationships/styles" Target="styles.xml"/><Relationship Id="rId16" Type="http://schemas.openxmlformats.org/officeDocument/2006/relationships/hyperlink" Target="https://onlinelibrary.wiley.com/authored-by/ContribAuthorRaw/Pascarella/St%C3%A9phanie" TargetMode="External"/><Relationship Id="rId20" Type="http://schemas.openxmlformats.org/officeDocument/2006/relationships/hyperlink" Target="https://onlinelibrary.wiley.com/action/getFTRLinkout?url=http%3A%2F%2Fscholar.google.com%2Fscholar_lookup%3Fhl%3Den%26volume%3D18%26publication_year%3D1977%26pages%3D997-1003%26journal%3DGut%26issue%3D%2500null%2500%26issn%3D%2500null%2500%26author%3DM%2BRizzetto%26author%3DMG%2BCanese%26author%3DS%2BArico%26title%3DImmunofluorescence%2Bdetection%2Bof%2Bnew%2Bantigen%25E2%2580%2590antibody%2Bsystem%2B%2528delta%252Fanti%25E2%2580%2590delta%2529%2Bassociated%2Bto%2Bhepatitis%2BB%2Bvirus%2Bin%2Bliver%2Band%2Bin%2Bserum%2Bof%2BHBsAg%2Bcarriers%26pmid%3D%2500empty%2500%26doi%3D%2500null%2500&amp;doi=10.1111%2Fj.1478-3231.2010.02320.x&amp;doiOfLink=10.1136%2Fgut.18.12.997&amp;linkType=gs&amp;linkLocation=Reference&amp;linkSource=FULL_TEXT" TargetMode="External"/><Relationship Id="rId29" Type="http://schemas.openxmlformats.org/officeDocument/2006/relationships/hyperlink" Target="https://onlinelibrary.wiley.com/servlet/linkout?suffix=null&amp;dbid=8&amp;doi=10.1111%2Fj.1478-3231.2010.02320.x&amp;key=18098143&amp;getFTLinkType=true&amp;doiForPubOfPage=10.1111%2Fj.1478-3231.2010.02320.x&amp;refDoi=10.1002/jmv.21078&amp;linkType=PMID&amp;linkSource=FULL_TEXT&amp;linkLocation=Reference" TargetMode="External"/><Relationship Id="rId41" Type="http://schemas.openxmlformats.org/officeDocument/2006/relationships/hyperlink" Target="https://dx.doi.org/10.1002%2Fhep4.16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onlinelibrary.wiley.com/action/getFTRLinkout?url=http%3A%2F%2Fscholar.google.com%2Fscholar_lookup%3Fhl%3Den%26volume%3D141%26publication_year%3D1980%26pages%3D590-602%26journal%3DJ%2BInfect%2BDis%26issue%3D%2500null%2500%26issn%3D%2500null%2500%26author%3DM%2BRizzetto%26author%3DMG%2BCanese%26author%3DJL%2BGerin%26title%3DTransmission%2Bof%2Bthe%2Bhepatitis%2BB%2Bvirus%25E2%2580%2590associated%2Bdelta%2Bantigen%2Bto%2Bchimpanzees%26pmid%3D%2500empty%2500%26doi%3D%2500null%2500&amp;doi=10.1111%2Fj.1478-3231.2010.02320.x&amp;doiOfLink=10.1093%2Finfdis%2F141.5.590&amp;linkType=gs&amp;linkLocation=Reference&amp;linkSource=FULL_TEXT" TargetMode="External"/><Relationship Id="rId32" Type="http://schemas.openxmlformats.org/officeDocument/2006/relationships/hyperlink" Target="https://translated.turbopages.org/proxy_u/en-ru.ru.05bbea4f-649bdb0f-eee4b562-74722d776562/https/www.mdpi.com/2076-0817/4/1/46" TargetMode="External"/><Relationship Id="rId37" Type="http://schemas.openxmlformats.org/officeDocument/2006/relationships/hyperlink" Target="http://dx.doi.org/10.1016/S0168-8278(18)30224-1" TargetMode="External"/><Relationship Id="rId40" Type="http://schemas.openxmlformats.org/officeDocument/2006/relationships/hyperlink" Target="https://doi.org/10.1016/j.antiviral.2019.02.009"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j.1478-3231.2010.02320.x" TargetMode="External"/><Relationship Id="rId23" Type="http://schemas.openxmlformats.org/officeDocument/2006/relationships/hyperlink" Target="https://onlinelibrary.wiley.com/servlet/linkout?suffix=null&amp;dbid=128&amp;doi=10.1111%2Fj.1478-3231.2010.02320.x&amp;key=A1980JT89300008&amp;getFTLinkType=true&amp;doiForPubOfPage=10.1111%2Fj.1478-3231.2010.02320.x&amp;refDoi=10.1093/infdis/141.5.590&amp;linkType=ISI&amp;linkSource=FULL_TEXT&amp;linkLocation=Reference" TargetMode="External"/><Relationship Id="rId28" Type="http://schemas.openxmlformats.org/officeDocument/2006/relationships/hyperlink" Target="https://onlinelibrary.wiley.com/action/getFTRLinkout?url=http%3A%2F%2Fscholar.google.com%2Fscholar_lookup%3Fhl%3Den%26volume%3D323%26publication_year%3D1986%26pages%3D508-14%26journal%3DNature%26issue%3D%2500null%2500%26issn%3D%2500null%2500%26author%3DKS%2BWang%26author%3DQL%2BChoo%26author%3DAJ%2BWeiner%26title%3DStructure%252C%2Bsequence%2Band%2Bexpression%2Bof%2Bthe%2Bhepatitis%2Bdelta%2B%2528delta%2529%2Bviral%2Bgenome%26pmid%3D%2500empty%2500%26doi%3D%2500null%2500&amp;doi=10.1111%2Fj.1478-3231.2010.02320.x&amp;doiOfLink=10.1038%2F323508a0&amp;linkType=gs&amp;linkLocation=Reference&amp;linkSource=FULL_TEXT" TargetMode="External"/><Relationship Id="rId36" Type="http://schemas.openxmlformats.org/officeDocument/2006/relationships/hyperlink" Target="https://doi.org/10.7554/elife.00049" TargetMode="External"/><Relationship Id="rId10" Type="http://schemas.openxmlformats.org/officeDocument/2006/relationships/image" Target="media/image1.jpeg"/><Relationship Id="rId19" Type="http://schemas.openxmlformats.org/officeDocument/2006/relationships/hyperlink" Target="https://onlinelibrary.wiley.com/servlet/linkout?suffix=null&amp;dbid=128&amp;doi=10.1111%2Fj.1478-3231.2010.02320.x&amp;key=A1977EK06800003&amp;getFTLinkType=true&amp;doiForPubOfPage=10.1111%2Fj.1478-3231.2010.02320.x&amp;refDoi=10.1136/gut.18.12.997&amp;linkType=ISI&amp;linkSource=FULL_TEXT&amp;linkLocation=Reference" TargetMode="External"/><Relationship Id="rId31" Type="http://schemas.openxmlformats.org/officeDocument/2006/relationships/hyperlink" Target="https://onlinelibrary.wiley.com/action/getFTRLinkout?url=http%3A%2F%2Fscholar.google.com%2Fscholar_lookup%3Fhl%3Den%26volume%3D80%26publication_year%3D2008%26pages%3D277-82%26journal%3DJ%2BMed%2BVirol%26issue%3D%2500null%2500%26issn%3D%2500null%2500%26author%3DTJ%2BCross%26author%3DP%2BRizzi%26author%3DM%2BHorner%26title%3DThe%2Bincreasing%2Bprevalence%2Bof%2Bhepatitis%2Bdelta%2Bvirus%2B%2528HDV%2529%2Binfection%2Bin%2BSouth%2BLondon%26pmid%3D%2500empty%2500%26doi%3D%2500null%2500&amp;doi=10.1111%2Fj.1478-3231.2010.02320.x&amp;doiOfLink=10.1002%2Fjmv.21078&amp;linkType=gs&amp;linkLocation=Reference&amp;linkSource=FULL_TEX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9-007-8356-5881" TargetMode="External"/><Relationship Id="rId14" Type="http://schemas.openxmlformats.org/officeDocument/2006/relationships/hyperlink" Target="https://scholar.google.com/scholar_lookup?journal=Lancet&amp;title=Global,+regional,+and+national+age-sex+specific+mortality+for+264+causes+of+death,+1980%E2%80%932016:+a+systematic+analysis+for+the+global+burden+of+disease+study+2016&amp;volume=390&amp;issue=10100&amp;publication_year=2017+Sep+16&amp;pages=1151-1210&amp;pmid=28919116&amp;doi=10.1016/S0140-6736(17)32152-9&amp;" TargetMode="External"/><Relationship Id="rId22" Type="http://schemas.openxmlformats.org/officeDocument/2006/relationships/hyperlink" Target="https://onlinelibrary.wiley.com/servlet/linkout?suffix=null&amp;dbid=8&amp;doi=10.1111%2Fj.1478-3231.2010.02320.x&amp;key=6989929&amp;getFTLinkType=true&amp;doiForPubOfPage=10.1111%2Fj.1478-3231.2010.02320.x&amp;refDoi=10.1093/infdis/141.5.590&amp;linkType=PMID&amp;linkSource=FULL_TEXT&amp;linkLocation=Reference" TargetMode="External"/><Relationship Id="rId27" Type="http://schemas.openxmlformats.org/officeDocument/2006/relationships/hyperlink" Target="https://onlinelibrary.wiley.com/servlet/linkout?suffix=null&amp;dbid=128&amp;doi=10.1111%2Fj.1478-3231.2010.02320.x&amp;key=A1986E327500045&amp;getFTLinkType=true&amp;doiForPubOfPage=10.1111%2Fj.1478-3231.2010.02320.x&amp;refDoi=10.1038/323508a0&amp;linkType=ISI&amp;linkSource=FULL_TEXT&amp;linkLocation=Reference" TargetMode="External"/><Relationship Id="rId30" Type="http://schemas.openxmlformats.org/officeDocument/2006/relationships/hyperlink" Target="https://onlinelibrary.wiley.com/servlet/linkout?suffix=null&amp;dbid=128&amp;doi=10.1111%2Fj.1478-3231.2010.02320.x&amp;key=000251975600013&amp;getFTLinkType=true&amp;doiForPubOfPage=10.1111%2Fj.1478-3231.2010.02320.x&amp;refDoi=10.1002/jmv.21078&amp;linkType=ISI&amp;linkSource=FULL_TEXT&amp;linkLocation=Reference" TargetMode="External"/><Relationship Id="rId35" Type="http://schemas.openxmlformats.org/officeDocument/2006/relationships/hyperlink" Target="https://doi.org/10.3390/v9040075" TargetMode="External"/><Relationship Id="rId43" Type="http://schemas.openxmlformats.org/officeDocument/2006/relationships/hyperlink" Target="https://doi.org/10.1021/acsinfecdis.8b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3E51-E2DB-4390-9B3C-071A7602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6145</Words>
  <Characters>35029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DC-118</dc:creator>
  <cp:lastModifiedBy>01mpo-ord1</cp:lastModifiedBy>
  <cp:revision>6</cp:revision>
  <dcterms:created xsi:type="dcterms:W3CDTF">2025-02-01T05:48:00Z</dcterms:created>
  <dcterms:modified xsi:type="dcterms:W3CDTF">2025-02-01T05:55:00Z</dcterms:modified>
</cp:coreProperties>
</file>