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D5D53" w14:textId="04AE7D7F" w:rsidR="000541C4" w:rsidRDefault="00C4156E" w:rsidP="006F3A16">
      <w:pPr>
        <w:spacing w:before="16" w:after="0" w:line="360" w:lineRule="auto"/>
        <w:ind w:firstLine="567"/>
        <w:rPr>
          <w:rFonts w:ascii="Times New Roman" w:eastAsia="Calibri" w:hAnsi="Times New Roman" w:cs="Times New Roman"/>
          <w:b/>
          <w:sz w:val="24"/>
          <w:szCs w:val="24"/>
        </w:rPr>
      </w:pPr>
      <w:r w:rsidRPr="00C4156E">
        <w:rPr>
          <w:rFonts w:ascii="Times New Roman" w:hAnsi="Times New Roman" w:cs="Times New Roman"/>
          <w:b/>
          <w:bCs/>
          <w:sz w:val="24"/>
          <w:szCs w:val="24"/>
        </w:rPr>
        <w:t xml:space="preserve">УДК </w:t>
      </w:r>
      <w:r w:rsidR="006F3A16" w:rsidRPr="006F3A16">
        <w:rPr>
          <w:rFonts w:ascii="Times New Roman" w:hAnsi="Times New Roman" w:cs="Times New Roman"/>
          <w:b/>
          <w:sz w:val="24"/>
          <w:szCs w:val="24"/>
        </w:rPr>
        <w:t>616.61-089.843-07:575.113.2</w:t>
      </w:r>
    </w:p>
    <w:p w14:paraId="286DA5E6" w14:textId="77777777" w:rsidR="00361A19" w:rsidRPr="006F3A16" w:rsidRDefault="00361A19" w:rsidP="00361A19">
      <w:pPr>
        <w:tabs>
          <w:tab w:val="left" w:pos="851"/>
        </w:tabs>
        <w:spacing w:after="0" w:line="240" w:lineRule="auto"/>
        <w:ind w:firstLine="567"/>
        <w:jc w:val="center"/>
        <w:outlineLvl w:val="3"/>
        <w:rPr>
          <w:rFonts w:ascii="Times New Roman" w:eastAsia="Times New Roman" w:hAnsi="Times New Roman" w:cs="Times New Roman"/>
          <w:b/>
          <w:bCs/>
          <w:sz w:val="24"/>
          <w:szCs w:val="24"/>
          <w:lang w:eastAsia="ru-RU"/>
        </w:rPr>
      </w:pPr>
      <w:r w:rsidRPr="006F3A16">
        <w:rPr>
          <w:rFonts w:ascii="Times New Roman" w:hAnsi="Times New Roman" w:cs="Times New Roman"/>
          <w:b/>
          <w:sz w:val="24"/>
          <w:szCs w:val="24"/>
        </w:rPr>
        <w:t xml:space="preserve">ГЕНЕТИЧЕСКИЕ ДЕТЕРМИНАНТЫ МЕТАБОЛИЗМА </w:t>
      </w:r>
      <w:r>
        <w:rPr>
          <w:rFonts w:ascii="Times New Roman" w:hAnsi="Times New Roman" w:cs="Times New Roman"/>
          <w:b/>
          <w:sz w:val="24"/>
          <w:szCs w:val="24"/>
        </w:rPr>
        <w:t>ТАКРОЛИМУСА, СВЯЗАННЫЕ С CYP3A5</w:t>
      </w:r>
      <w:r w:rsidRPr="006F3A16">
        <w:rPr>
          <w:rFonts w:ascii="Times New Roman" w:hAnsi="Times New Roman" w:cs="Times New Roman"/>
          <w:b/>
          <w:sz w:val="24"/>
          <w:szCs w:val="24"/>
        </w:rPr>
        <w:t xml:space="preserve"> В ТРАНСПЛАНТОЛОГИИ ПОЧЕК: ОБЗОР ЛИТЕРАТУРЫ</w:t>
      </w:r>
    </w:p>
    <w:p w14:paraId="44BBB7C2" w14:textId="6C728ED0" w:rsidR="000541C4" w:rsidRPr="000541C4" w:rsidRDefault="000541C4" w:rsidP="0007254E">
      <w:pPr>
        <w:spacing w:after="0" w:line="360" w:lineRule="auto"/>
        <w:ind w:firstLine="567"/>
        <w:jc w:val="center"/>
        <w:rPr>
          <w:rFonts w:ascii="Times New Roman" w:eastAsia="Calibri" w:hAnsi="Times New Roman" w:cs="Times New Roman"/>
          <w:bCs/>
          <w:sz w:val="24"/>
          <w:szCs w:val="24"/>
        </w:rPr>
      </w:pPr>
      <w:r w:rsidRPr="000541C4">
        <w:rPr>
          <w:rFonts w:ascii="Times New Roman" w:eastAsia="Calibri" w:hAnsi="Times New Roman" w:cs="Times New Roman"/>
          <w:bCs/>
          <w:sz w:val="24"/>
          <w:szCs w:val="24"/>
        </w:rPr>
        <w:t xml:space="preserve">А.Т. Аубакирова, </w:t>
      </w:r>
      <w:r w:rsidR="0028590D">
        <w:rPr>
          <w:rFonts w:ascii="Times New Roman" w:eastAsia="Calibri" w:hAnsi="Times New Roman" w:cs="Times New Roman"/>
          <w:bCs/>
          <w:sz w:val="24"/>
          <w:szCs w:val="24"/>
        </w:rPr>
        <w:t xml:space="preserve">И.К. </w:t>
      </w:r>
      <w:r w:rsidR="006F3A16">
        <w:rPr>
          <w:rFonts w:ascii="Times New Roman" w:eastAsia="Calibri" w:hAnsi="Times New Roman" w:cs="Times New Roman"/>
          <w:bCs/>
          <w:sz w:val="24"/>
          <w:szCs w:val="24"/>
        </w:rPr>
        <w:t xml:space="preserve">Мададов, </w:t>
      </w:r>
      <w:r w:rsidR="0028590D">
        <w:rPr>
          <w:rFonts w:ascii="Times New Roman" w:eastAsia="Calibri" w:hAnsi="Times New Roman" w:cs="Times New Roman"/>
          <w:bCs/>
          <w:sz w:val="24"/>
          <w:szCs w:val="24"/>
        </w:rPr>
        <w:t>Б.Г. Ргебаев</w:t>
      </w:r>
    </w:p>
    <w:p w14:paraId="70857626" w14:textId="2688541F" w:rsidR="000541C4" w:rsidRPr="000541C4" w:rsidRDefault="000541C4" w:rsidP="0007254E">
      <w:pPr>
        <w:spacing w:after="0" w:line="360" w:lineRule="auto"/>
        <w:ind w:firstLine="567"/>
        <w:jc w:val="center"/>
        <w:rPr>
          <w:rFonts w:ascii="Times New Roman" w:eastAsia="Calibri" w:hAnsi="Times New Roman" w:cs="Times New Roman"/>
          <w:bCs/>
          <w:sz w:val="24"/>
          <w:szCs w:val="24"/>
        </w:rPr>
      </w:pPr>
      <w:r w:rsidRPr="000541C4">
        <w:rPr>
          <w:rFonts w:ascii="Times New Roman" w:eastAsia="Calibri" w:hAnsi="Times New Roman" w:cs="Times New Roman"/>
          <w:bCs/>
          <w:sz w:val="24"/>
          <w:szCs w:val="24"/>
        </w:rPr>
        <w:t xml:space="preserve">АО «Национальный научный центр хирургии им. А.Н.Сызганова», Алматы, Республика </w:t>
      </w:r>
      <w:r>
        <w:rPr>
          <w:rFonts w:ascii="Times New Roman" w:eastAsia="Calibri" w:hAnsi="Times New Roman" w:cs="Times New Roman"/>
          <w:bCs/>
          <w:sz w:val="24"/>
          <w:szCs w:val="24"/>
        </w:rPr>
        <w:t>Казахстан.</w:t>
      </w:r>
    </w:p>
    <w:p w14:paraId="5E565581" w14:textId="3004C33E" w:rsidR="007F587F" w:rsidRPr="006F0F8A" w:rsidRDefault="007F587F" w:rsidP="0007254E">
      <w:pPr>
        <w:shd w:val="clear" w:color="auto" w:fill="FFFFFF" w:themeFill="background1"/>
        <w:autoSpaceDE w:val="0"/>
        <w:autoSpaceDN w:val="0"/>
        <w:adjustRightInd w:val="0"/>
        <w:spacing w:after="0" w:line="360" w:lineRule="auto"/>
        <w:ind w:firstLine="567"/>
        <w:jc w:val="center"/>
        <w:rPr>
          <w:rFonts w:ascii="Times New Roman" w:eastAsia="Calibri" w:hAnsi="Times New Roman" w:cs="Times New Roman"/>
          <w:b/>
          <w:sz w:val="24"/>
          <w:szCs w:val="24"/>
        </w:rPr>
      </w:pPr>
      <w:r w:rsidRPr="006F0F8A">
        <w:rPr>
          <w:rFonts w:ascii="Times New Roman" w:eastAsia="Calibri" w:hAnsi="Times New Roman" w:cs="Times New Roman"/>
          <w:b/>
          <w:sz w:val="24"/>
          <w:szCs w:val="24"/>
        </w:rPr>
        <w:t>Аннотация</w:t>
      </w:r>
    </w:p>
    <w:p w14:paraId="57451532" w14:textId="34870267" w:rsidR="006173FF" w:rsidRPr="006173FF" w:rsidRDefault="007F587F" w:rsidP="006173FF">
      <w:pPr>
        <w:autoSpaceDE w:val="0"/>
        <w:autoSpaceDN w:val="0"/>
        <w:adjustRightInd w:val="0"/>
        <w:spacing w:after="0" w:line="360" w:lineRule="auto"/>
        <w:ind w:firstLine="567"/>
        <w:jc w:val="both"/>
        <w:rPr>
          <w:rFonts w:ascii="Times New Roman" w:eastAsia="Calibri" w:hAnsi="Times New Roman" w:cs="Times New Roman"/>
          <w:sz w:val="24"/>
          <w:szCs w:val="24"/>
        </w:rPr>
      </w:pPr>
      <w:r w:rsidRPr="006F0F8A">
        <w:rPr>
          <w:rFonts w:ascii="Times New Roman" w:eastAsia="Calibri" w:hAnsi="Times New Roman" w:cs="Times New Roman"/>
          <w:b/>
          <w:sz w:val="24"/>
          <w:szCs w:val="24"/>
        </w:rPr>
        <w:t>Актуальность:</w:t>
      </w:r>
      <w:r w:rsidR="00012BCD">
        <w:rPr>
          <w:rFonts w:ascii="Times New Roman" w:eastAsia="Calibri" w:hAnsi="Times New Roman" w:cs="Times New Roman"/>
          <w:b/>
          <w:sz w:val="24"/>
          <w:szCs w:val="24"/>
        </w:rPr>
        <w:t xml:space="preserve"> </w:t>
      </w:r>
      <w:r w:rsidR="00406DB0" w:rsidRPr="00406DB0">
        <w:rPr>
          <w:rFonts w:ascii="Times New Roman" w:eastAsia="Calibri" w:hAnsi="Times New Roman" w:cs="Times New Roman"/>
          <w:sz w:val="24"/>
          <w:szCs w:val="24"/>
        </w:rPr>
        <w:t>п</w:t>
      </w:r>
      <w:r w:rsidR="006173FF" w:rsidRPr="006173FF">
        <w:rPr>
          <w:rFonts w:ascii="Times New Roman" w:eastAsia="Calibri" w:hAnsi="Times New Roman" w:cs="Times New Roman"/>
          <w:sz w:val="24"/>
          <w:szCs w:val="24"/>
        </w:rPr>
        <w:t xml:space="preserve">ересадка почки — наиболее эффективный метод лечения терминальной хронической почечной недостаточности, значительно улучшающий качество жизни и снижением смертности по сравнению с диализом. Успех трансплантации зависит от HLA-совместимости донора и реципиента, уровня иммунной сенсибилизации, состояния иммунной системы и подбора иммуносупрессивной терапии, предотвращающей отторжение трансплантата. Такролимус, ключевой препарат в иммуносупрессии, </w:t>
      </w:r>
      <w:r w:rsidR="00C75A46" w:rsidRPr="006173FF">
        <w:rPr>
          <w:rFonts w:ascii="Times New Roman" w:eastAsia="Calibri" w:hAnsi="Times New Roman" w:cs="Times New Roman"/>
          <w:sz w:val="24"/>
          <w:szCs w:val="24"/>
        </w:rPr>
        <w:t>предупреждает</w:t>
      </w:r>
      <w:r w:rsidR="006173FF" w:rsidRPr="006173FF">
        <w:rPr>
          <w:rFonts w:ascii="Times New Roman" w:eastAsia="Calibri" w:hAnsi="Times New Roman" w:cs="Times New Roman"/>
          <w:sz w:val="24"/>
          <w:szCs w:val="24"/>
        </w:rPr>
        <w:t xml:space="preserve"> острое и хроническое отторжение трансплантата, подавляя активность Т-лимфоцитов. Он метаболизируется ферментами CYP3A4 и CYP3A5 в печени и кишечнике, а ген CYP3A5 имеет генетические вариации, влияющие на уровень ферментной активности и скорость метаболизма препарата</w:t>
      </w:r>
      <w:r w:rsidR="00C75A46">
        <w:rPr>
          <w:rFonts w:ascii="Times New Roman" w:eastAsia="Calibri" w:hAnsi="Times New Roman" w:cs="Times New Roman"/>
          <w:sz w:val="24"/>
          <w:szCs w:val="24"/>
        </w:rPr>
        <w:t xml:space="preserve">. </w:t>
      </w:r>
    </w:p>
    <w:p w14:paraId="5E47666E" w14:textId="2231B5FE" w:rsidR="006F3A16" w:rsidRPr="006F3A16" w:rsidRDefault="00A424A4" w:rsidP="0028590D">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424A4">
        <w:rPr>
          <w:rFonts w:ascii="Times New Roman" w:eastAsia="Calibri" w:hAnsi="Times New Roman" w:cs="Times New Roman"/>
          <w:b/>
          <w:sz w:val="24"/>
          <w:szCs w:val="24"/>
        </w:rPr>
        <w:t>Цель исследования</w:t>
      </w:r>
      <w:r>
        <w:rPr>
          <w:rFonts w:ascii="Times New Roman" w:eastAsia="Calibri" w:hAnsi="Times New Roman" w:cs="Times New Roman"/>
          <w:b/>
          <w:sz w:val="24"/>
          <w:szCs w:val="24"/>
        </w:rPr>
        <w:t xml:space="preserve">: </w:t>
      </w:r>
      <w:r w:rsidR="006F3A16" w:rsidRPr="006F3A16">
        <w:rPr>
          <w:rFonts w:ascii="Times New Roman" w:eastAsia="Calibri" w:hAnsi="Times New Roman" w:cs="Times New Roman"/>
          <w:sz w:val="24"/>
          <w:szCs w:val="24"/>
        </w:rPr>
        <w:t>а</w:t>
      </w:r>
      <w:r w:rsidR="006F3A16" w:rsidRPr="006F3A16">
        <w:rPr>
          <w:rFonts w:ascii="Times New Roman" w:eastAsia="Times New Roman" w:hAnsi="Times New Roman" w:cs="Times New Roman"/>
          <w:sz w:val="24"/>
          <w:szCs w:val="24"/>
          <w:lang w:eastAsia="ru-RU"/>
        </w:rPr>
        <w:t xml:space="preserve">нализ современных данных о влиянии полиморфизмов гена </w:t>
      </w:r>
      <w:r w:rsidR="006F3A16" w:rsidRPr="006F3A16">
        <w:rPr>
          <w:rFonts w:ascii="Times New Roman" w:eastAsia="Times New Roman" w:hAnsi="Times New Roman" w:cs="Times New Roman"/>
          <w:bCs/>
          <w:sz w:val="24"/>
          <w:szCs w:val="24"/>
          <w:lang w:eastAsia="ru-RU"/>
        </w:rPr>
        <w:t>CYP3A5</w:t>
      </w:r>
      <w:r w:rsidR="006F3A16" w:rsidRPr="006F3A16">
        <w:rPr>
          <w:rFonts w:ascii="Times New Roman" w:eastAsia="Times New Roman" w:hAnsi="Times New Roman" w:cs="Times New Roman"/>
          <w:sz w:val="24"/>
          <w:szCs w:val="24"/>
          <w:lang w:eastAsia="ru-RU"/>
        </w:rPr>
        <w:t xml:space="preserve"> на фармакокинетику и эффективность такролимуса при трансплантации почки</w:t>
      </w:r>
    </w:p>
    <w:p w14:paraId="412C0CF9" w14:textId="2DC3589A" w:rsidR="00C75A46" w:rsidRPr="00C75A46" w:rsidRDefault="00C4156E" w:rsidP="00C75A46">
      <w:pPr>
        <w:autoSpaceDE w:val="0"/>
        <w:autoSpaceDN w:val="0"/>
        <w:adjustRightInd w:val="0"/>
        <w:spacing w:after="0" w:line="360" w:lineRule="auto"/>
        <w:ind w:firstLine="567"/>
        <w:jc w:val="both"/>
        <w:rPr>
          <w:rFonts w:ascii="Times New Roman" w:hAnsi="Times New Roman" w:cs="Times New Roman"/>
          <w:sz w:val="24"/>
          <w:szCs w:val="24"/>
        </w:rPr>
      </w:pPr>
      <w:r w:rsidRPr="00C4156E">
        <w:rPr>
          <w:rFonts w:ascii="Times New Roman" w:eastAsia="Calibri" w:hAnsi="Times New Roman" w:cs="Times New Roman"/>
          <w:b/>
          <w:sz w:val="24"/>
          <w:szCs w:val="24"/>
        </w:rPr>
        <w:t>М</w:t>
      </w:r>
      <w:r w:rsidR="00A424A4" w:rsidRPr="00C4156E">
        <w:rPr>
          <w:rFonts w:ascii="Times New Roman" w:eastAsia="Calibri" w:hAnsi="Times New Roman" w:cs="Times New Roman"/>
          <w:b/>
          <w:sz w:val="24"/>
          <w:szCs w:val="24"/>
        </w:rPr>
        <w:t>етоды</w:t>
      </w:r>
      <w:r w:rsidRPr="00C4156E">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C75A46">
        <w:rPr>
          <w:rFonts w:ascii="Times New Roman" w:hAnsi="Times New Roman" w:cs="Times New Roman"/>
          <w:sz w:val="24"/>
          <w:szCs w:val="24"/>
        </w:rPr>
        <w:t>в</w:t>
      </w:r>
      <w:r w:rsidR="00C75A46" w:rsidRPr="00C75A46">
        <w:rPr>
          <w:rFonts w:ascii="Times New Roman" w:hAnsi="Times New Roman" w:cs="Times New Roman"/>
          <w:sz w:val="24"/>
          <w:szCs w:val="24"/>
        </w:rPr>
        <w:t xml:space="preserve"> обзоре проанализированы 46 из 141 публикации из баз данных PubMed, MEDLINE, Embase, Scopus и Cochrane Library, соответствующие критериям включения и посвященные роли полиморфизмов гена CYP3A5 в метаболизме такролимуса у пациентов после трансплантации почки.</w:t>
      </w:r>
    </w:p>
    <w:p w14:paraId="6EF7DF92" w14:textId="724D81BB" w:rsidR="006173FF" w:rsidRDefault="00A424A4" w:rsidP="00C75A46">
      <w:pPr>
        <w:autoSpaceDE w:val="0"/>
        <w:autoSpaceDN w:val="0"/>
        <w:adjustRightInd w:val="0"/>
        <w:spacing w:after="0" w:line="360" w:lineRule="auto"/>
        <w:ind w:firstLine="567"/>
        <w:jc w:val="both"/>
        <w:rPr>
          <w:rFonts w:ascii="Times New Roman" w:eastAsia="Calibri" w:hAnsi="Times New Roman" w:cs="Times New Roman"/>
          <w:sz w:val="24"/>
          <w:szCs w:val="24"/>
        </w:rPr>
      </w:pPr>
      <w:r w:rsidRPr="00C4156E">
        <w:rPr>
          <w:rFonts w:ascii="Times New Roman" w:eastAsia="Calibri" w:hAnsi="Times New Roman" w:cs="Times New Roman"/>
          <w:b/>
          <w:sz w:val="24"/>
          <w:szCs w:val="24"/>
        </w:rPr>
        <w:t>Результаты</w:t>
      </w:r>
      <w:r w:rsidRPr="00A424A4">
        <w:rPr>
          <w:rFonts w:ascii="Times New Roman" w:eastAsia="Calibri" w:hAnsi="Times New Roman" w:cs="Times New Roman"/>
          <w:sz w:val="24"/>
          <w:szCs w:val="24"/>
        </w:rPr>
        <w:t xml:space="preserve"> </w:t>
      </w:r>
      <w:r w:rsidR="00C75A46" w:rsidRPr="00C75A46">
        <w:rPr>
          <w:rFonts w:ascii="Times New Roman" w:eastAsia="Calibri" w:hAnsi="Times New Roman" w:cs="Times New Roman"/>
          <w:sz w:val="24"/>
          <w:szCs w:val="24"/>
        </w:rPr>
        <w:t>показали, что полиморфизмы гена CYP3A5 значительно влияют на фармакокинетику такролимуса. У носителей аллеля *1 (экспрессоров) отмечался ускоренный метаболизм, требующий увеличения доз, тогда как у пациентов с генотипом *3/*3 (неэкспрессоров) метаболизм замедлен, что снижает дозы, но повышает риск токсичности, включая нефротоксичность.</w:t>
      </w:r>
      <w:r w:rsidR="00C75A46">
        <w:rPr>
          <w:rFonts w:ascii="Times New Roman" w:eastAsia="Calibri" w:hAnsi="Times New Roman" w:cs="Times New Roman"/>
          <w:sz w:val="24"/>
          <w:szCs w:val="24"/>
        </w:rPr>
        <w:t xml:space="preserve"> </w:t>
      </w:r>
      <w:r w:rsidR="00C75A46" w:rsidRPr="00C75A46">
        <w:rPr>
          <w:rFonts w:ascii="Times New Roman" w:eastAsia="Calibri" w:hAnsi="Times New Roman" w:cs="Times New Roman"/>
          <w:sz w:val="24"/>
          <w:szCs w:val="24"/>
        </w:rPr>
        <w:t>Анализ 46 публикаций и данных рандомизированных исследований подтвердил, что генотипирование CYP3A5 позволяет персонализировать дозирование такролимуса. У экспрессоров генотипирование обеспечивало более быстрый выход на терапевтические концентрации, а у неэкспрессоров снижало риск токсических эффектов. Однако долгосрочные различия в клинических исходах между группами с генотипированием и без него остаются статистически незначимыми, что подчеркивает необходимость масштабных исследований для подтверждения эффективности данного подхода.</w:t>
      </w:r>
      <w:r w:rsidR="00C75A46">
        <w:rPr>
          <w:rFonts w:ascii="Times New Roman" w:eastAsia="Calibri" w:hAnsi="Times New Roman" w:cs="Times New Roman"/>
          <w:sz w:val="24"/>
          <w:szCs w:val="24"/>
        </w:rPr>
        <w:t xml:space="preserve"> </w:t>
      </w:r>
    </w:p>
    <w:p w14:paraId="5699AD7A" w14:textId="77777777" w:rsidR="00C75A46" w:rsidRDefault="00A424A4" w:rsidP="0007254E">
      <w:pPr>
        <w:autoSpaceDE w:val="0"/>
        <w:autoSpaceDN w:val="0"/>
        <w:adjustRightInd w:val="0"/>
        <w:spacing w:after="0" w:line="360" w:lineRule="auto"/>
        <w:ind w:firstLine="567"/>
        <w:jc w:val="both"/>
        <w:rPr>
          <w:rFonts w:ascii="Times New Roman" w:hAnsi="Times New Roman" w:cs="Times New Roman"/>
          <w:sz w:val="24"/>
          <w:szCs w:val="24"/>
        </w:rPr>
      </w:pPr>
      <w:r w:rsidRPr="00C4156E">
        <w:rPr>
          <w:rFonts w:ascii="Times New Roman" w:eastAsia="Calibri" w:hAnsi="Times New Roman" w:cs="Times New Roman"/>
          <w:b/>
          <w:sz w:val="24"/>
          <w:szCs w:val="24"/>
        </w:rPr>
        <w:lastRenderedPageBreak/>
        <w:t>Заключение</w:t>
      </w:r>
      <w:r w:rsidR="00C4156E">
        <w:rPr>
          <w:rFonts w:ascii="Times New Roman" w:eastAsia="Calibri" w:hAnsi="Times New Roman" w:cs="Times New Roman"/>
          <w:b/>
          <w:sz w:val="24"/>
          <w:szCs w:val="24"/>
        </w:rPr>
        <w:t xml:space="preserve">: </w:t>
      </w:r>
      <w:r w:rsidR="00C75A46" w:rsidRPr="00C75A46">
        <w:rPr>
          <w:rFonts w:ascii="Times New Roman" w:hAnsi="Times New Roman" w:cs="Times New Roman"/>
          <w:sz w:val="24"/>
          <w:szCs w:val="24"/>
        </w:rPr>
        <w:t>Полиморфизмы гена CYP3A5 играют ключевую роль в персонализации иммуносупрессивной терапии у пациентов после трансплантации почки. Генотипирование CYP3A5 позволяет индивидуализировать дозирование такролимуса, снижая риск отторжения трансплантата и токсических эффектов. Внедрение фармакогенетического тестирования в клиническую практику может значительно улучшить долгосрочные исходы трансплантации.</w:t>
      </w:r>
    </w:p>
    <w:p w14:paraId="6B637D1A" w14:textId="60A10F8A" w:rsidR="007F587F" w:rsidRPr="006173FF" w:rsidRDefault="00A424A4" w:rsidP="0007254E">
      <w:pPr>
        <w:autoSpaceDE w:val="0"/>
        <w:autoSpaceDN w:val="0"/>
        <w:adjustRightInd w:val="0"/>
        <w:spacing w:after="0" w:line="360" w:lineRule="auto"/>
        <w:ind w:firstLine="567"/>
        <w:jc w:val="both"/>
        <w:rPr>
          <w:rFonts w:ascii="Times New Roman" w:eastAsia="Calibri" w:hAnsi="Times New Roman" w:cs="Times New Roman"/>
          <w:sz w:val="24"/>
          <w:szCs w:val="24"/>
        </w:rPr>
      </w:pPr>
      <w:r w:rsidRPr="00C4156E">
        <w:rPr>
          <w:rFonts w:ascii="Times New Roman" w:eastAsia="Calibri" w:hAnsi="Times New Roman" w:cs="Times New Roman"/>
          <w:b/>
          <w:sz w:val="24"/>
          <w:szCs w:val="24"/>
        </w:rPr>
        <w:t>Ключевые слова</w:t>
      </w:r>
      <w:r w:rsidR="00C4156E" w:rsidRPr="00C4156E">
        <w:rPr>
          <w:rFonts w:ascii="Times New Roman" w:eastAsia="Calibri" w:hAnsi="Times New Roman" w:cs="Times New Roman"/>
          <w:b/>
          <w:sz w:val="24"/>
          <w:szCs w:val="24"/>
        </w:rPr>
        <w:t>:</w:t>
      </w:r>
      <w:r w:rsidR="00C4156E">
        <w:rPr>
          <w:rFonts w:ascii="Times New Roman" w:eastAsia="Calibri" w:hAnsi="Times New Roman" w:cs="Times New Roman"/>
          <w:sz w:val="24"/>
          <w:szCs w:val="24"/>
        </w:rPr>
        <w:t xml:space="preserve"> </w:t>
      </w:r>
      <w:r w:rsidR="0028590D">
        <w:rPr>
          <w:rFonts w:ascii="Times New Roman" w:eastAsia="Calibri" w:hAnsi="Times New Roman" w:cs="Times New Roman"/>
          <w:sz w:val="24"/>
          <w:szCs w:val="24"/>
        </w:rPr>
        <w:t xml:space="preserve">такралимус, </w:t>
      </w:r>
      <w:r w:rsidR="00F94F74">
        <w:rPr>
          <w:rFonts w:ascii="Times New Roman" w:eastAsia="Calibri" w:hAnsi="Times New Roman" w:cs="Times New Roman"/>
          <w:sz w:val="24"/>
          <w:szCs w:val="24"/>
        </w:rPr>
        <w:t xml:space="preserve">ген </w:t>
      </w:r>
      <w:r w:rsidR="00F94F74" w:rsidRPr="00361A19">
        <w:rPr>
          <w:rFonts w:ascii="Times New Roman" w:hAnsi="Times New Roman" w:cs="Times New Roman"/>
          <w:sz w:val="24"/>
          <w:szCs w:val="24"/>
        </w:rPr>
        <w:t xml:space="preserve">CYP3A5, трансплатация почки, </w:t>
      </w:r>
      <w:r w:rsidR="00361A19">
        <w:rPr>
          <w:rFonts w:ascii="Times New Roman" w:hAnsi="Times New Roman" w:cs="Times New Roman"/>
          <w:sz w:val="24"/>
          <w:szCs w:val="24"/>
        </w:rPr>
        <w:t xml:space="preserve">иммуносупрессия, генотипирование. </w:t>
      </w:r>
    </w:p>
    <w:p w14:paraId="407CD3B8" w14:textId="77777777" w:rsidR="00FD6AA8" w:rsidRPr="00C93BAA" w:rsidRDefault="00FD6AA8" w:rsidP="00FD6AA8">
      <w:pPr>
        <w:spacing w:after="0" w:line="360" w:lineRule="auto"/>
        <w:jc w:val="center"/>
        <w:outlineLvl w:val="2"/>
        <w:rPr>
          <w:rFonts w:ascii="Times New Roman" w:eastAsia="Times New Roman" w:hAnsi="Times New Roman" w:cs="Times New Roman"/>
          <w:b/>
          <w:bCs/>
          <w:sz w:val="24"/>
          <w:szCs w:val="24"/>
          <w:lang w:eastAsia="ru-RU"/>
        </w:rPr>
      </w:pPr>
    </w:p>
    <w:p w14:paraId="38DCA696" w14:textId="77777777" w:rsidR="00B72F0E" w:rsidRPr="00C75A46" w:rsidRDefault="00B72F0E" w:rsidP="00B72F0E">
      <w:pPr>
        <w:spacing w:after="0" w:line="360" w:lineRule="auto"/>
        <w:jc w:val="center"/>
        <w:outlineLvl w:val="2"/>
        <w:rPr>
          <w:rFonts w:ascii="Times New Roman" w:eastAsia="Times New Roman" w:hAnsi="Times New Roman" w:cs="Times New Roman"/>
          <w:b/>
          <w:bCs/>
          <w:sz w:val="24"/>
          <w:szCs w:val="24"/>
          <w:lang w:val="en-US" w:eastAsia="ru-RU"/>
        </w:rPr>
      </w:pPr>
      <w:r w:rsidRPr="00C75A46">
        <w:rPr>
          <w:rFonts w:ascii="Times New Roman" w:eastAsia="Times New Roman" w:hAnsi="Times New Roman" w:cs="Times New Roman"/>
          <w:b/>
          <w:bCs/>
          <w:sz w:val="24"/>
          <w:szCs w:val="24"/>
          <w:lang w:val="en-US" w:eastAsia="ru-RU"/>
        </w:rPr>
        <w:t>GENETIC DETERMINANTS OF TACROLIMUS METABOLISM ASSOCIATED WITH CYP3A5 IN KIDNEY TRANSPLANTATION: A LITERATURE REVIEW</w:t>
      </w:r>
    </w:p>
    <w:p w14:paraId="3851AC01" w14:textId="77777777" w:rsidR="00FD6AA8" w:rsidRPr="000541C4" w:rsidRDefault="00C75A46" w:rsidP="00FD6AA8">
      <w:pPr>
        <w:spacing w:after="0" w:line="360" w:lineRule="auto"/>
        <w:ind w:firstLine="567"/>
        <w:jc w:val="center"/>
        <w:rPr>
          <w:rFonts w:ascii="Times New Roman" w:eastAsia="Calibri" w:hAnsi="Times New Roman" w:cs="Times New Roman"/>
          <w:bCs/>
          <w:sz w:val="24"/>
          <w:szCs w:val="24"/>
          <w:lang w:val="en-US"/>
        </w:rPr>
      </w:pPr>
      <w:r w:rsidRPr="00C75A46">
        <w:rPr>
          <w:rFonts w:ascii="Times New Roman" w:eastAsia="Times New Roman" w:hAnsi="Times New Roman" w:cs="Times New Roman"/>
          <w:b/>
          <w:bCs/>
          <w:sz w:val="24"/>
          <w:szCs w:val="24"/>
          <w:lang w:val="en-US" w:eastAsia="ru-RU"/>
        </w:rPr>
        <w:t>A.T. Aubakirova, I.K. Madadov, B.G. Rgebayev</w:t>
      </w:r>
      <w:r w:rsidRPr="00C75A46">
        <w:rPr>
          <w:rFonts w:ascii="Times New Roman" w:eastAsia="Times New Roman" w:hAnsi="Times New Roman" w:cs="Times New Roman"/>
          <w:sz w:val="24"/>
          <w:szCs w:val="24"/>
          <w:lang w:val="en-US" w:eastAsia="ru-RU"/>
        </w:rPr>
        <w:br/>
      </w:r>
      <w:r w:rsidR="00FD6AA8" w:rsidRPr="000541C4">
        <w:rPr>
          <w:rFonts w:ascii="Times New Roman" w:eastAsia="Calibri" w:hAnsi="Times New Roman" w:cs="Times New Roman"/>
          <w:bCs/>
          <w:sz w:val="24"/>
          <w:szCs w:val="24"/>
          <w:lang w:val="en-US"/>
        </w:rPr>
        <w:t xml:space="preserve">“National Scientific Center of Surgery named after A.N.Syzganov” JSC, Almaty, the </w:t>
      </w:r>
      <w:r w:rsidR="00FD6AA8">
        <w:rPr>
          <w:rFonts w:ascii="Times New Roman" w:eastAsia="Calibri" w:hAnsi="Times New Roman" w:cs="Times New Roman"/>
          <w:bCs/>
          <w:sz w:val="24"/>
          <w:szCs w:val="24"/>
          <w:lang w:val="en-US"/>
        </w:rPr>
        <w:t>Republic of Kazakhstan.</w:t>
      </w:r>
    </w:p>
    <w:p w14:paraId="2BFC8748" w14:textId="77777777" w:rsidR="00FD6AA8" w:rsidRDefault="00C75A46" w:rsidP="00FD6AA8">
      <w:pPr>
        <w:spacing w:after="0" w:line="360" w:lineRule="auto"/>
        <w:jc w:val="center"/>
        <w:rPr>
          <w:rFonts w:ascii="Times New Roman" w:eastAsia="Times New Roman" w:hAnsi="Times New Roman" w:cs="Times New Roman"/>
          <w:b/>
          <w:bCs/>
          <w:sz w:val="24"/>
          <w:szCs w:val="24"/>
          <w:lang w:val="en-US" w:eastAsia="ru-RU"/>
        </w:rPr>
      </w:pPr>
      <w:r w:rsidRPr="00C75A46">
        <w:rPr>
          <w:rFonts w:ascii="Times New Roman" w:eastAsia="Times New Roman" w:hAnsi="Times New Roman" w:cs="Times New Roman"/>
          <w:b/>
          <w:bCs/>
          <w:sz w:val="24"/>
          <w:szCs w:val="24"/>
          <w:lang w:val="en-US" w:eastAsia="ru-RU"/>
        </w:rPr>
        <w:t>Abstract</w:t>
      </w:r>
    </w:p>
    <w:p w14:paraId="18FE1F28" w14:textId="25A1AD2F" w:rsidR="00C75A46" w:rsidRPr="00C75A46" w:rsidRDefault="00C75A46" w:rsidP="00FD6AA8">
      <w:pPr>
        <w:spacing w:after="0" w:line="360" w:lineRule="auto"/>
        <w:ind w:firstLine="567"/>
        <w:jc w:val="both"/>
        <w:rPr>
          <w:rFonts w:ascii="Times New Roman" w:eastAsia="Times New Roman" w:hAnsi="Times New Roman" w:cs="Times New Roman"/>
          <w:sz w:val="24"/>
          <w:szCs w:val="24"/>
          <w:lang w:val="en-US" w:eastAsia="ru-RU"/>
        </w:rPr>
      </w:pPr>
      <w:r w:rsidRPr="00C75A46">
        <w:rPr>
          <w:rFonts w:ascii="Times New Roman" w:eastAsia="Times New Roman" w:hAnsi="Times New Roman" w:cs="Times New Roman"/>
          <w:b/>
          <w:bCs/>
          <w:sz w:val="24"/>
          <w:szCs w:val="24"/>
          <w:lang w:val="en-US" w:eastAsia="ru-RU"/>
        </w:rPr>
        <w:t>Relevance:</w:t>
      </w:r>
      <w:r w:rsidRPr="00C75A46">
        <w:rPr>
          <w:rFonts w:ascii="Times New Roman" w:eastAsia="Times New Roman" w:hAnsi="Times New Roman" w:cs="Times New Roman"/>
          <w:sz w:val="24"/>
          <w:szCs w:val="24"/>
          <w:lang w:val="en-US" w:eastAsia="ru-RU"/>
        </w:rPr>
        <w:t xml:space="preserve"> Kidney transplantation is the most effective treatment for end-stage chronic kidney disease, significantly improving quality of life and reducing mortality compared to dialysis. Transplant success depends on HLA compatibility between donor and recipient, the level of immune sensitization, the state of the immune system, and the selection of immunosuppressive therapy to prevent graft rejection. Tacrolimus, a key drug in immunosuppressive therapy, prevents acute and chronic rejection by suppressing T-cell activity. It is metabolized by CYP3A4 and CYP3A5 enzymes in the liver and intestines, with the CYP3A5 gene exhibiting genetic variations that influence enzyme activity and the rate of drug metabolism.</w:t>
      </w:r>
    </w:p>
    <w:p w14:paraId="67FDF1DC" w14:textId="77777777" w:rsidR="00C75A46" w:rsidRPr="00C75A46" w:rsidRDefault="00C75A46" w:rsidP="00FD6AA8">
      <w:pPr>
        <w:spacing w:after="0" w:line="360" w:lineRule="auto"/>
        <w:ind w:firstLine="567"/>
        <w:jc w:val="both"/>
        <w:rPr>
          <w:rFonts w:ascii="Times New Roman" w:eastAsia="Times New Roman" w:hAnsi="Times New Roman" w:cs="Times New Roman"/>
          <w:sz w:val="24"/>
          <w:szCs w:val="24"/>
          <w:lang w:val="en-US" w:eastAsia="ru-RU"/>
        </w:rPr>
      </w:pPr>
      <w:r w:rsidRPr="00C75A46">
        <w:rPr>
          <w:rFonts w:ascii="Times New Roman" w:eastAsia="Times New Roman" w:hAnsi="Times New Roman" w:cs="Times New Roman"/>
          <w:b/>
          <w:bCs/>
          <w:sz w:val="24"/>
          <w:szCs w:val="24"/>
          <w:lang w:val="en-US" w:eastAsia="ru-RU"/>
        </w:rPr>
        <w:t>Objective:</w:t>
      </w:r>
      <w:r w:rsidRPr="00C75A46">
        <w:rPr>
          <w:rFonts w:ascii="Times New Roman" w:eastAsia="Times New Roman" w:hAnsi="Times New Roman" w:cs="Times New Roman"/>
          <w:sz w:val="24"/>
          <w:szCs w:val="24"/>
          <w:lang w:val="en-US" w:eastAsia="ru-RU"/>
        </w:rPr>
        <w:t xml:space="preserve"> To analyze current data on the impact of CYP3A5 gene polymorphisms on the pharmacokinetics and effectiveness of tacrolimus in kidney transplantation.</w:t>
      </w:r>
    </w:p>
    <w:p w14:paraId="143464D5" w14:textId="77777777" w:rsidR="00C75A46" w:rsidRPr="00C75A46" w:rsidRDefault="00C75A46" w:rsidP="00FD6AA8">
      <w:pPr>
        <w:spacing w:after="0" w:line="360" w:lineRule="auto"/>
        <w:ind w:firstLine="567"/>
        <w:jc w:val="both"/>
        <w:rPr>
          <w:rFonts w:ascii="Times New Roman" w:eastAsia="Times New Roman" w:hAnsi="Times New Roman" w:cs="Times New Roman"/>
          <w:sz w:val="24"/>
          <w:szCs w:val="24"/>
          <w:lang w:val="en-US" w:eastAsia="ru-RU"/>
        </w:rPr>
      </w:pPr>
      <w:r w:rsidRPr="00C75A46">
        <w:rPr>
          <w:rFonts w:ascii="Times New Roman" w:eastAsia="Times New Roman" w:hAnsi="Times New Roman" w:cs="Times New Roman"/>
          <w:b/>
          <w:bCs/>
          <w:sz w:val="24"/>
          <w:szCs w:val="24"/>
          <w:lang w:val="en-US" w:eastAsia="ru-RU"/>
        </w:rPr>
        <w:t>Methods:</w:t>
      </w:r>
      <w:r w:rsidRPr="00C75A46">
        <w:rPr>
          <w:rFonts w:ascii="Times New Roman" w:eastAsia="Times New Roman" w:hAnsi="Times New Roman" w:cs="Times New Roman"/>
          <w:sz w:val="24"/>
          <w:szCs w:val="24"/>
          <w:lang w:val="en-US" w:eastAsia="ru-RU"/>
        </w:rPr>
        <w:t xml:space="preserve"> The review analyzed 46 out of 141 publications from PubMed, MEDLINE, Embase, Scopus, and Cochrane Library databases that met inclusion criteria and focused on the role of CYP3A5 gene polymorphisms in tacrolimus metabolism in kidney transplant patients.</w:t>
      </w:r>
    </w:p>
    <w:p w14:paraId="390D0609" w14:textId="0F395485" w:rsidR="00C75A46" w:rsidRPr="00C75A46" w:rsidRDefault="00C75A46" w:rsidP="00FD6AA8">
      <w:pPr>
        <w:spacing w:after="0" w:line="360" w:lineRule="auto"/>
        <w:ind w:firstLine="567"/>
        <w:jc w:val="both"/>
        <w:rPr>
          <w:rFonts w:ascii="Times New Roman" w:eastAsia="Times New Roman" w:hAnsi="Times New Roman" w:cs="Times New Roman"/>
          <w:sz w:val="24"/>
          <w:szCs w:val="24"/>
          <w:lang w:val="en-US" w:eastAsia="ru-RU"/>
        </w:rPr>
      </w:pPr>
      <w:r w:rsidRPr="00C75A46">
        <w:rPr>
          <w:rFonts w:ascii="Times New Roman" w:eastAsia="Times New Roman" w:hAnsi="Times New Roman" w:cs="Times New Roman"/>
          <w:b/>
          <w:bCs/>
          <w:sz w:val="24"/>
          <w:szCs w:val="24"/>
          <w:lang w:val="en-US" w:eastAsia="ru-RU"/>
        </w:rPr>
        <w:t>Results:</w:t>
      </w:r>
      <w:r w:rsidRPr="00C75A46">
        <w:rPr>
          <w:rFonts w:ascii="Times New Roman" w:eastAsia="Times New Roman" w:hAnsi="Times New Roman" w:cs="Times New Roman"/>
          <w:sz w:val="24"/>
          <w:szCs w:val="24"/>
          <w:lang w:val="en-US" w:eastAsia="ru-RU"/>
        </w:rPr>
        <w:t xml:space="preserve"> CYP3A5 gene polymorphisms significantly affect tacrolimus pharmacokinetics. Carriers of the *1 allele (</w:t>
      </w:r>
      <w:r w:rsidR="00FD6AA8" w:rsidRPr="00C75A46">
        <w:rPr>
          <w:rFonts w:ascii="Times New Roman" w:eastAsia="Times New Roman" w:hAnsi="Times New Roman" w:cs="Times New Roman"/>
          <w:sz w:val="24"/>
          <w:szCs w:val="24"/>
          <w:lang w:val="en-US" w:eastAsia="ru-RU"/>
        </w:rPr>
        <w:t>expressers</w:t>
      </w:r>
      <w:r w:rsidRPr="00C75A46">
        <w:rPr>
          <w:rFonts w:ascii="Times New Roman" w:eastAsia="Times New Roman" w:hAnsi="Times New Roman" w:cs="Times New Roman"/>
          <w:sz w:val="24"/>
          <w:szCs w:val="24"/>
          <w:lang w:val="en-US" w:eastAsia="ru-RU"/>
        </w:rPr>
        <w:t>) demonstrated accelerated metabolism requiring higher doses, while patients with the *3/*3 genotype (non-</w:t>
      </w:r>
      <w:r w:rsidR="00FD6AA8" w:rsidRPr="00C75A46">
        <w:rPr>
          <w:rFonts w:ascii="Times New Roman" w:eastAsia="Times New Roman" w:hAnsi="Times New Roman" w:cs="Times New Roman"/>
          <w:sz w:val="24"/>
          <w:szCs w:val="24"/>
          <w:lang w:val="en-US" w:eastAsia="ru-RU"/>
        </w:rPr>
        <w:t>expressers</w:t>
      </w:r>
      <w:r w:rsidRPr="00C75A46">
        <w:rPr>
          <w:rFonts w:ascii="Times New Roman" w:eastAsia="Times New Roman" w:hAnsi="Times New Roman" w:cs="Times New Roman"/>
          <w:sz w:val="24"/>
          <w:szCs w:val="24"/>
          <w:lang w:val="en-US" w:eastAsia="ru-RU"/>
        </w:rPr>
        <w:t xml:space="preserve">) exhibited slower metabolism, allowing for reduced doses but increasing the risk of toxicity, including nephrotoxicity. An analysis of 46 publications and randomized studies confirmed that CYP3A5 genotyping enables personalized tacrolimus dosing. For </w:t>
      </w:r>
      <w:r w:rsidR="00FD6AA8" w:rsidRPr="00C75A46">
        <w:rPr>
          <w:rFonts w:ascii="Times New Roman" w:eastAsia="Times New Roman" w:hAnsi="Times New Roman" w:cs="Times New Roman"/>
          <w:sz w:val="24"/>
          <w:szCs w:val="24"/>
          <w:lang w:val="en-US" w:eastAsia="ru-RU"/>
        </w:rPr>
        <w:t>expressers</w:t>
      </w:r>
      <w:r w:rsidRPr="00C75A46">
        <w:rPr>
          <w:rFonts w:ascii="Times New Roman" w:eastAsia="Times New Roman" w:hAnsi="Times New Roman" w:cs="Times New Roman"/>
          <w:sz w:val="24"/>
          <w:szCs w:val="24"/>
          <w:lang w:val="en-US" w:eastAsia="ru-RU"/>
        </w:rPr>
        <w:t>, genotyping facilitated faster achievement of therapeutic concentrations, while for non-</w:t>
      </w:r>
      <w:r w:rsidR="00FD6AA8" w:rsidRPr="00C75A46">
        <w:rPr>
          <w:rFonts w:ascii="Times New Roman" w:eastAsia="Times New Roman" w:hAnsi="Times New Roman" w:cs="Times New Roman"/>
          <w:sz w:val="24"/>
          <w:szCs w:val="24"/>
          <w:lang w:val="en-US" w:eastAsia="ru-RU"/>
        </w:rPr>
        <w:t>expressers</w:t>
      </w:r>
      <w:r w:rsidRPr="00C75A46">
        <w:rPr>
          <w:rFonts w:ascii="Times New Roman" w:eastAsia="Times New Roman" w:hAnsi="Times New Roman" w:cs="Times New Roman"/>
          <w:sz w:val="24"/>
          <w:szCs w:val="24"/>
          <w:lang w:val="en-US" w:eastAsia="ru-RU"/>
        </w:rPr>
        <w:t>, it reduced the risk of toxic effects. However, long-term differences in clinical outcomes between groups with and without genotyping remain statistically insignificant, emphasizing the need for larger-scale studies to validate this approach's efficacy.</w:t>
      </w:r>
    </w:p>
    <w:p w14:paraId="43AD6C20" w14:textId="77777777" w:rsidR="00C75A46" w:rsidRPr="00C75A46" w:rsidRDefault="00C75A46" w:rsidP="00FD6AA8">
      <w:pPr>
        <w:spacing w:after="0" w:line="360" w:lineRule="auto"/>
        <w:ind w:firstLine="567"/>
        <w:jc w:val="both"/>
        <w:rPr>
          <w:rFonts w:ascii="Times New Roman" w:eastAsia="Times New Roman" w:hAnsi="Times New Roman" w:cs="Times New Roman"/>
          <w:sz w:val="24"/>
          <w:szCs w:val="24"/>
          <w:lang w:val="en-US" w:eastAsia="ru-RU"/>
        </w:rPr>
      </w:pPr>
      <w:r w:rsidRPr="00C75A46">
        <w:rPr>
          <w:rFonts w:ascii="Times New Roman" w:eastAsia="Times New Roman" w:hAnsi="Times New Roman" w:cs="Times New Roman"/>
          <w:b/>
          <w:bCs/>
          <w:sz w:val="24"/>
          <w:szCs w:val="24"/>
          <w:lang w:val="en-US" w:eastAsia="ru-RU"/>
        </w:rPr>
        <w:t>Conclusion:</w:t>
      </w:r>
      <w:r w:rsidRPr="00C75A46">
        <w:rPr>
          <w:rFonts w:ascii="Times New Roman" w:eastAsia="Times New Roman" w:hAnsi="Times New Roman" w:cs="Times New Roman"/>
          <w:sz w:val="24"/>
          <w:szCs w:val="24"/>
          <w:lang w:val="en-US" w:eastAsia="ru-RU"/>
        </w:rPr>
        <w:t xml:space="preserve"> CYP3A5 gene polymorphisms play a key role in personalizing immunosuppressive therapy for kidney transplant patients. CYP3A5 genotyping allows for individualized tacrolimus dosing, reducing the risk of graft rejection and toxic effects. The implementation of pharmacogenetic testing in clinical practice could significantly improve long-term transplantation outcomes.</w:t>
      </w:r>
    </w:p>
    <w:p w14:paraId="6F19CDD5" w14:textId="0FD322BF" w:rsidR="00C75A46" w:rsidRPr="00C75A46" w:rsidRDefault="00C75A46" w:rsidP="00FD6AA8">
      <w:pPr>
        <w:spacing w:after="0" w:line="360" w:lineRule="auto"/>
        <w:ind w:firstLine="567"/>
        <w:jc w:val="both"/>
        <w:rPr>
          <w:rFonts w:ascii="Times New Roman" w:eastAsia="Times New Roman" w:hAnsi="Times New Roman" w:cs="Times New Roman"/>
          <w:sz w:val="24"/>
          <w:szCs w:val="24"/>
          <w:lang w:val="en-US" w:eastAsia="ru-RU"/>
        </w:rPr>
      </w:pPr>
      <w:r w:rsidRPr="00C75A46">
        <w:rPr>
          <w:rFonts w:ascii="Times New Roman" w:eastAsia="Times New Roman" w:hAnsi="Times New Roman" w:cs="Times New Roman"/>
          <w:b/>
          <w:bCs/>
          <w:sz w:val="24"/>
          <w:szCs w:val="24"/>
          <w:lang w:val="en-US" w:eastAsia="ru-RU"/>
        </w:rPr>
        <w:t>Keywords:</w:t>
      </w:r>
      <w:r w:rsidRPr="00C75A46">
        <w:rPr>
          <w:rFonts w:ascii="Times New Roman" w:eastAsia="Times New Roman" w:hAnsi="Times New Roman" w:cs="Times New Roman"/>
          <w:sz w:val="24"/>
          <w:szCs w:val="24"/>
          <w:lang w:val="en-US" w:eastAsia="ru-RU"/>
        </w:rPr>
        <w:t xml:space="preserve"> tacrolimus, CYP3A5 gene, kidney transplantation, immunosuppression, genotyping</w:t>
      </w:r>
      <w:r w:rsidR="00FD6AA8" w:rsidRPr="00FD6AA8">
        <w:rPr>
          <w:rFonts w:ascii="Times New Roman" w:eastAsia="Times New Roman" w:hAnsi="Times New Roman" w:cs="Times New Roman"/>
          <w:sz w:val="24"/>
          <w:szCs w:val="24"/>
          <w:lang w:val="en-US" w:eastAsia="ru-RU"/>
        </w:rPr>
        <w:t xml:space="preserve">. </w:t>
      </w:r>
    </w:p>
    <w:p w14:paraId="4B26E4B0" w14:textId="77777777" w:rsidR="0007254E" w:rsidRDefault="0007254E" w:rsidP="0007254E">
      <w:pPr>
        <w:spacing w:after="0" w:line="360" w:lineRule="auto"/>
        <w:ind w:firstLine="567"/>
        <w:jc w:val="both"/>
        <w:rPr>
          <w:rFonts w:ascii="Times New Roman" w:eastAsia="Calibri" w:hAnsi="Times New Roman" w:cs="Times New Roman"/>
          <w:sz w:val="24"/>
          <w:szCs w:val="24"/>
          <w:lang w:val="en-US"/>
        </w:rPr>
      </w:pPr>
    </w:p>
    <w:p w14:paraId="56695AAF" w14:textId="77777777" w:rsidR="00FD6AA8" w:rsidRPr="00C93BAA" w:rsidRDefault="00FD6AA8" w:rsidP="00FD6AA8">
      <w:pPr>
        <w:spacing w:after="0" w:line="360" w:lineRule="auto"/>
        <w:jc w:val="center"/>
        <w:rPr>
          <w:rFonts w:ascii="Times New Roman" w:hAnsi="Times New Roman" w:cs="Times New Roman"/>
          <w:b/>
          <w:color w:val="000000"/>
          <w:sz w:val="24"/>
          <w:szCs w:val="24"/>
          <w:lang w:val="en-US"/>
        </w:rPr>
      </w:pPr>
      <w:r w:rsidRPr="00FD6AA8">
        <w:rPr>
          <w:rFonts w:ascii="Times New Roman" w:hAnsi="Times New Roman" w:cs="Times New Roman"/>
          <w:b/>
          <w:color w:val="000000"/>
          <w:sz w:val="24"/>
          <w:szCs w:val="24"/>
        </w:rPr>
        <w:t>БҮЙРЕК</w:t>
      </w:r>
      <w:r w:rsidRPr="00FD6AA8">
        <w:rPr>
          <w:rFonts w:ascii="Times New Roman" w:hAnsi="Times New Roman" w:cs="Times New Roman"/>
          <w:b/>
          <w:color w:val="000000"/>
          <w:sz w:val="24"/>
          <w:szCs w:val="24"/>
          <w:lang w:val="en-US"/>
        </w:rPr>
        <w:t xml:space="preserve"> </w:t>
      </w:r>
      <w:r w:rsidRPr="00FD6AA8">
        <w:rPr>
          <w:rFonts w:ascii="Times New Roman" w:hAnsi="Times New Roman" w:cs="Times New Roman"/>
          <w:b/>
          <w:color w:val="000000"/>
          <w:sz w:val="24"/>
          <w:szCs w:val="24"/>
        </w:rPr>
        <w:t>ТРАНСПЛАНТАЦИЯСЫНДАҒЫ</w:t>
      </w:r>
      <w:r w:rsidRPr="00FD6AA8">
        <w:rPr>
          <w:rFonts w:ascii="Times New Roman" w:hAnsi="Times New Roman" w:cs="Times New Roman"/>
          <w:b/>
          <w:color w:val="000000"/>
          <w:sz w:val="24"/>
          <w:szCs w:val="24"/>
          <w:lang w:val="en-US"/>
        </w:rPr>
        <w:t xml:space="preserve"> CYP3A5-</w:t>
      </w:r>
      <w:r w:rsidRPr="00FD6AA8">
        <w:rPr>
          <w:rFonts w:ascii="Times New Roman" w:hAnsi="Times New Roman" w:cs="Times New Roman"/>
          <w:b/>
          <w:color w:val="000000"/>
          <w:sz w:val="24"/>
          <w:szCs w:val="24"/>
        </w:rPr>
        <w:t>ПЕН</w:t>
      </w:r>
      <w:r w:rsidRPr="00FD6AA8">
        <w:rPr>
          <w:rFonts w:ascii="Times New Roman" w:hAnsi="Times New Roman" w:cs="Times New Roman"/>
          <w:b/>
          <w:color w:val="000000"/>
          <w:sz w:val="24"/>
          <w:szCs w:val="24"/>
          <w:lang w:val="en-US"/>
        </w:rPr>
        <w:t xml:space="preserve"> </w:t>
      </w:r>
      <w:r w:rsidRPr="00FD6AA8">
        <w:rPr>
          <w:rFonts w:ascii="Times New Roman" w:hAnsi="Times New Roman" w:cs="Times New Roman"/>
          <w:b/>
          <w:color w:val="000000"/>
          <w:sz w:val="24"/>
          <w:szCs w:val="24"/>
        </w:rPr>
        <w:t>БАЙЛАНЫСТЫ</w:t>
      </w:r>
      <w:r w:rsidRPr="00FD6AA8">
        <w:rPr>
          <w:rFonts w:ascii="Times New Roman" w:hAnsi="Times New Roman" w:cs="Times New Roman"/>
          <w:b/>
          <w:color w:val="000000"/>
          <w:sz w:val="24"/>
          <w:szCs w:val="24"/>
          <w:lang w:val="en-US"/>
        </w:rPr>
        <w:t xml:space="preserve"> </w:t>
      </w:r>
      <w:r w:rsidRPr="00FD6AA8">
        <w:rPr>
          <w:rFonts w:ascii="Times New Roman" w:hAnsi="Times New Roman" w:cs="Times New Roman"/>
          <w:b/>
          <w:color w:val="000000"/>
          <w:sz w:val="24"/>
          <w:szCs w:val="24"/>
        </w:rPr>
        <w:t>ТАКРОЛИМУС</w:t>
      </w:r>
      <w:r w:rsidRPr="00FD6AA8">
        <w:rPr>
          <w:rFonts w:ascii="Times New Roman" w:hAnsi="Times New Roman" w:cs="Times New Roman"/>
          <w:b/>
          <w:color w:val="000000"/>
          <w:sz w:val="24"/>
          <w:szCs w:val="24"/>
          <w:lang w:val="en-US"/>
        </w:rPr>
        <w:t xml:space="preserve"> </w:t>
      </w:r>
      <w:r w:rsidRPr="00FD6AA8">
        <w:rPr>
          <w:rFonts w:ascii="Times New Roman" w:hAnsi="Times New Roman" w:cs="Times New Roman"/>
          <w:b/>
          <w:color w:val="000000"/>
          <w:sz w:val="24"/>
          <w:szCs w:val="24"/>
        </w:rPr>
        <w:t>МЕТАБОЛИЗМІНІҢ</w:t>
      </w:r>
      <w:r w:rsidRPr="00FD6AA8">
        <w:rPr>
          <w:rFonts w:ascii="Times New Roman" w:hAnsi="Times New Roman" w:cs="Times New Roman"/>
          <w:b/>
          <w:color w:val="000000"/>
          <w:sz w:val="24"/>
          <w:szCs w:val="24"/>
          <w:lang w:val="en-US"/>
        </w:rPr>
        <w:t xml:space="preserve"> </w:t>
      </w:r>
      <w:r w:rsidRPr="00FD6AA8">
        <w:rPr>
          <w:rFonts w:ascii="Times New Roman" w:hAnsi="Times New Roman" w:cs="Times New Roman"/>
          <w:b/>
          <w:color w:val="000000"/>
          <w:sz w:val="24"/>
          <w:szCs w:val="24"/>
        </w:rPr>
        <w:t>ГЕНЕТИКАЛЫҚ</w:t>
      </w:r>
      <w:r w:rsidRPr="00FD6AA8">
        <w:rPr>
          <w:rFonts w:ascii="Times New Roman" w:hAnsi="Times New Roman" w:cs="Times New Roman"/>
          <w:b/>
          <w:color w:val="000000"/>
          <w:sz w:val="24"/>
          <w:szCs w:val="24"/>
          <w:lang w:val="en-US"/>
        </w:rPr>
        <w:t xml:space="preserve"> </w:t>
      </w:r>
      <w:r w:rsidRPr="00FD6AA8">
        <w:rPr>
          <w:rFonts w:ascii="Times New Roman" w:hAnsi="Times New Roman" w:cs="Times New Roman"/>
          <w:b/>
          <w:color w:val="000000"/>
          <w:sz w:val="24"/>
          <w:szCs w:val="24"/>
        </w:rPr>
        <w:t>ДЕТЕРМИНАНТТАРЫ</w:t>
      </w:r>
      <w:r w:rsidRPr="00FD6AA8">
        <w:rPr>
          <w:rFonts w:ascii="Times New Roman" w:hAnsi="Times New Roman" w:cs="Times New Roman"/>
          <w:b/>
          <w:color w:val="000000"/>
          <w:sz w:val="24"/>
          <w:szCs w:val="24"/>
          <w:lang w:val="en-US"/>
        </w:rPr>
        <w:t xml:space="preserve">: </w:t>
      </w:r>
      <w:r w:rsidRPr="00FD6AA8">
        <w:rPr>
          <w:rFonts w:ascii="Times New Roman" w:hAnsi="Times New Roman" w:cs="Times New Roman"/>
          <w:b/>
          <w:color w:val="000000"/>
          <w:sz w:val="24"/>
          <w:szCs w:val="24"/>
        </w:rPr>
        <w:t>ӘДЕБИЕТКЕ</w:t>
      </w:r>
      <w:r w:rsidRPr="00FD6AA8">
        <w:rPr>
          <w:rFonts w:ascii="Times New Roman" w:hAnsi="Times New Roman" w:cs="Times New Roman"/>
          <w:b/>
          <w:color w:val="000000"/>
          <w:sz w:val="24"/>
          <w:szCs w:val="24"/>
          <w:lang w:val="en-US"/>
        </w:rPr>
        <w:t xml:space="preserve"> </w:t>
      </w:r>
      <w:r w:rsidRPr="00FD6AA8">
        <w:rPr>
          <w:rFonts w:ascii="Times New Roman" w:hAnsi="Times New Roman" w:cs="Times New Roman"/>
          <w:b/>
          <w:color w:val="000000"/>
          <w:sz w:val="24"/>
          <w:szCs w:val="24"/>
        </w:rPr>
        <w:t>ШОЛУ</w:t>
      </w:r>
    </w:p>
    <w:p w14:paraId="763764AE" w14:textId="22C8E137" w:rsidR="00FD6AA8" w:rsidRPr="00FD6AA8" w:rsidRDefault="00FD6AA8" w:rsidP="00FD6AA8">
      <w:pPr>
        <w:spacing w:after="0" w:line="360" w:lineRule="auto"/>
        <w:jc w:val="center"/>
        <w:rPr>
          <w:rFonts w:ascii="Times New Roman" w:eastAsia="Times New Roman" w:hAnsi="Times New Roman" w:cs="Times New Roman"/>
          <w:sz w:val="24"/>
          <w:szCs w:val="24"/>
          <w:lang w:eastAsia="ru-RU"/>
        </w:rPr>
      </w:pPr>
      <w:r w:rsidRPr="00FD6AA8">
        <w:rPr>
          <w:rFonts w:ascii="Times New Roman" w:eastAsia="Times New Roman" w:hAnsi="Times New Roman" w:cs="Times New Roman"/>
          <w:b/>
          <w:bCs/>
          <w:sz w:val="24"/>
          <w:szCs w:val="24"/>
          <w:lang w:eastAsia="ru-RU"/>
        </w:rPr>
        <w:t>А.Т. Аубакирова, И.К. Мададов, Б.Г. Ргебаев</w:t>
      </w:r>
    </w:p>
    <w:p w14:paraId="05BEAA17" w14:textId="17716660" w:rsidR="000541C4" w:rsidRPr="00FD6AA8" w:rsidRDefault="000541C4" w:rsidP="0007254E">
      <w:pPr>
        <w:spacing w:before="16" w:after="0" w:line="360" w:lineRule="auto"/>
        <w:ind w:firstLine="567"/>
        <w:jc w:val="center"/>
        <w:rPr>
          <w:rFonts w:ascii="Calibri" w:eastAsia="Calibri" w:hAnsi="Calibri" w:cs="Times New Roman"/>
        </w:rPr>
      </w:pPr>
      <w:r w:rsidRPr="00FD6AA8">
        <w:rPr>
          <w:rFonts w:ascii="Times New Roman" w:eastAsia="Calibri" w:hAnsi="Times New Roman" w:cs="Times New Roman"/>
          <w:bCs/>
          <w:sz w:val="24"/>
          <w:szCs w:val="24"/>
        </w:rPr>
        <w:t xml:space="preserve"> «</w:t>
      </w:r>
      <w:r w:rsidRPr="000541C4">
        <w:rPr>
          <w:rFonts w:ascii="Times New Roman" w:eastAsia="Calibri" w:hAnsi="Times New Roman" w:cs="Times New Roman"/>
          <w:bCs/>
          <w:sz w:val="24"/>
          <w:szCs w:val="24"/>
        </w:rPr>
        <w:t>А</w:t>
      </w:r>
      <w:r w:rsidRPr="00FD6AA8">
        <w:rPr>
          <w:rFonts w:ascii="Times New Roman" w:eastAsia="Calibri" w:hAnsi="Times New Roman" w:cs="Times New Roman"/>
          <w:bCs/>
          <w:sz w:val="24"/>
          <w:szCs w:val="24"/>
        </w:rPr>
        <w:t>.</w:t>
      </w:r>
      <w:r w:rsidRPr="000541C4">
        <w:rPr>
          <w:rFonts w:ascii="Times New Roman" w:eastAsia="Calibri" w:hAnsi="Times New Roman" w:cs="Times New Roman"/>
          <w:bCs/>
          <w:sz w:val="24"/>
          <w:szCs w:val="24"/>
        </w:rPr>
        <w:t>Н</w:t>
      </w:r>
      <w:r w:rsidRPr="00FD6AA8">
        <w:rPr>
          <w:rFonts w:ascii="Times New Roman" w:eastAsia="Calibri" w:hAnsi="Times New Roman" w:cs="Times New Roman"/>
          <w:bCs/>
          <w:sz w:val="24"/>
          <w:szCs w:val="24"/>
        </w:rPr>
        <w:t xml:space="preserve">. </w:t>
      </w:r>
      <w:r w:rsidRPr="000541C4">
        <w:rPr>
          <w:rFonts w:ascii="Times New Roman" w:eastAsia="Calibri" w:hAnsi="Times New Roman" w:cs="Times New Roman"/>
          <w:bCs/>
          <w:sz w:val="24"/>
          <w:szCs w:val="24"/>
        </w:rPr>
        <w:t>Сызғанов</w:t>
      </w:r>
      <w:r w:rsidRPr="00FD6AA8">
        <w:rPr>
          <w:rFonts w:ascii="Times New Roman" w:eastAsia="Calibri" w:hAnsi="Times New Roman" w:cs="Times New Roman"/>
          <w:bCs/>
          <w:sz w:val="24"/>
          <w:szCs w:val="24"/>
        </w:rPr>
        <w:t xml:space="preserve"> </w:t>
      </w:r>
      <w:r w:rsidRPr="000541C4">
        <w:rPr>
          <w:rFonts w:ascii="Times New Roman" w:eastAsia="Calibri" w:hAnsi="Times New Roman" w:cs="Times New Roman"/>
          <w:bCs/>
          <w:sz w:val="24"/>
          <w:szCs w:val="24"/>
        </w:rPr>
        <w:t>атындағы</w:t>
      </w:r>
      <w:r w:rsidRPr="00FD6AA8">
        <w:rPr>
          <w:rFonts w:ascii="Times New Roman" w:eastAsia="Calibri" w:hAnsi="Times New Roman" w:cs="Times New Roman"/>
          <w:bCs/>
          <w:sz w:val="24"/>
          <w:szCs w:val="24"/>
        </w:rPr>
        <w:t xml:space="preserve"> </w:t>
      </w:r>
      <w:r w:rsidRPr="000541C4">
        <w:rPr>
          <w:rFonts w:ascii="Times New Roman" w:eastAsia="Calibri" w:hAnsi="Times New Roman" w:cs="Times New Roman"/>
          <w:bCs/>
          <w:sz w:val="24"/>
          <w:szCs w:val="24"/>
        </w:rPr>
        <w:t>Ұлттық</w:t>
      </w:r>
      <w:r w:rsidRPr="00FD6AA8">
        <w:rPr>
          <w:rFonts w:ascii="Times New Roman" w:eastAsia="Calibri" w:hAnsi="Times New Roman" w:cs="Times New Roman"/>
          <w:bCs/>
          <w:sz w:val="24"/>
          <w:szCs w:val="24"/>
        </w:rPr>
        <w:t xml:space="preserve"> </w:t>
      </w:r>
      <w:r w:rsidRPr="000541C4">
        <w:rPr>
          <w:rFonts w:ascii="Times New Roman" w:eastAsia="Calibri" w:hAnsi="Times New Roman" w:cs="Times New Roman"/>
          <w:bCs/>
          <w:sz w:val="24"/>
          <w:szCs w:val="24"/>
        </w:rPr>
        <w:t>хирургия</w:t>
      </w:r>
      <w:r w:rsidRPr="00FD6AA8">
        <w:rPr>
          <w:rFonts w:ascii="Times New Roman" w:eastAsia="Calibri" w:hAnsi="Times New Roman" w:cs="Times New Roman"/>
          <w:bCs/>
          <w:sz w:val="24"/>
          <w:szCs w:val="24"/>
        </w:rPr>
        <w:t xml:space="preserve"> </w:t>
      </w:r>
      <w:r w:rsidRPr="000541C4">
        <w:rPr>
          <w:rFonts w:ascii="Times New Roman" w:eastAsia="Calibri" w:hAnsi="Times New Roman" w:cs="Times New Roman"/>
          <w:bCs/>
          <w:sz w:val="24"/>
          <w:szCs w:val="24"/>
        </w:rPr>
        <w:t>ғылыми</w:t>
      </w:r>
      <w:r w:rsidRPr="00FD6AA8">
        <w:rPr>
          <w:rFonts w:ascii="Times New Roman" w:eastAsia="Calibri" w:hAnsi="Times New Roman" w:cs="Times New Roman"/>
          <w:bCs/>
          <w:sz w:val="24"/>
          <w:szCs w:val="24"/>
        </w:rPr>
        <w:t xml:space="preserve"> </w:t>
      </w:r>
      <w:r w:rsidRPr="000541C4">
        <w:rPr>
          <w:rFonts w:ascii="Times New Roman" w:eastAsia="Calibri" w:hAnsi="Times New Roman" w:cs="Times New Roman"/>
          <w:bCs/>
          <w:sz w:val="24"/>
          <w:szCs w:val="24"/>
        </w:rPr>
        <w:t>орталығы</w:t>
      </w:r>
      <w:r w:rsidRPr="00FD6AA8">
        <w:rPr>
          <w:rFonts w:ascii="Times New Roman" w:eastAsia="Calibri" w:hAnsi="Times New Roman" w:cs="Times New Roman"/>
          <w:bCs/>
          <w:sz w:val="24"/>
          <w:szCs w:val="24"/>
        </w:rPr>
        <w:t xml:space="preserve">» </w:t>
      </w:r>
      <w:r w:rsidRPr="000541C4">
        <w:rPr>
          <w:rFonts w:ascii="Times New Roman" w:eastAsia="Calibri" w:hAnsi="Times New Roman" w:cs="Times New Roman"/>
          <w:bCs/>
          <w:sz w:val="24"/>
          <w:szCs w:val="24"/>
        </w:rPr>
        <w:t>АҚ</w:t>
      </w:r>
      <w:r w:rsidRPr="00FD6AA8">
        <w:rPr>
          <w:rFonts w:ascii="Times New Roman" w:eastAsia="Calibri" w:hAnsi="Times New Roman" w:cs="Times New Roman"/>
          <w:bCs/>
          <w:sz w:val="24"/>
          <w:szCs w:val="24"/>
        </w:rPr>
        <w:t xml:space="preserve">, </w:t>
      </w:r>
      <w:r w:rsidRPr="000541C4">
        <w:rPr>
          <w:rFonts w:ascii="Times New Roman" w:eastAsia="Calibri" w:hAnsi="Times New Roman" w:cs="Times New Roman"/>
          <w:bCs/>
          <w:sz w:val="24"/>
          <w:szCs w:val="24"/>
          <w:lang w:val="kk-KZ"/>
        </w:rPr>
        <w:t>Алматы, Қазақстан Республикасы;</w:t>
      </w:r>
      <w:r w:rsidRPr="00FD6AA8">
        <w:rPr>
          <w:rFonts w:ascii="Calibri" w:eastAsia="Calibri" w:hAnsi="Calibri" w:cs="Times New Roman"/>
        </w:rPr>
        <w:t xml:space="preserve"> </w:t>
      </w:r>
    </w:p>
    <w:p w14:paraId="6897DD92" w14:textId="77777777" w:rsidR="000541C4" w:rsidRPr="00C93BAA" w:rsidRDefault="000541C4" w:rsidP="0007254E">
      <w:pPr>
        <w:spacing w:before="16" w:after="0" w:line="360" w:lineRule="auto"/>
        <w:ind w:firstLine="567"/>
        <w:jc w:val="center"/>
        <w:rPr>
          <w:rFonts w:ascii="Times New Roman" w:eastAsia="Calibri" w:hAnsi="Times New Roman" w:cs="Times New Roman"/>
          <w:b/>
          <w:sz w:val="24"/>
          <w:szCs w:val="24"/>
        </w:rPr>
      </w:pPr>
      <w:r w:rsidRPr="000541C4">
        <w:rPr>
          <w:rFonts w:ascii="Times New Roman" w:eastAsia="Calibri" w:hAnsi="Times New Roman" w:cs="Times New Roman"/>
          <w:b/>
          <w:sz w:val="24"/>
          <w:szCs w:val="24"/>
        </w:rPr>
        <w:t>Андатпа</w:t>
      </w:r>
    </w:p>
    <w:p w14:paraId="0123AE50" w14:textId="77777777" w:rsidR="00FD6AA8" w:rsidRPr="00C93BAA" w:rsidRDefault="000541C4" w:rsidP="00FD6AA8">
      <w:pPr>
        <w:spacing w:after="0" w:line="360" w:lineRule="auto"/>
        <w:ind w:firstLine="567"/>
        <w:jc w:val="both"/>
        <w:rPr>
          <w:rFonts w:ascii="Times New Roman" w:hAnsi="Times New Roman" w:cs="Times New Roman"/>
          <w:sz w:val="24"/>
          <w:szCs w:val="24"/>
        </w:rPr>
      </w:pPr>
      <w:r w:rsidRPr="000541C4">
        <w:rPr>
          <w:rFonts w:ascii="Times New Roman" w:eastAsia="Calibri" w:hAnsi="Times New Roman" w:cs="Times New Roman"/>
          <w:b/>
          <w:sz w:val="24"/>
          <w:szCs w:val="24"/>
        </w:rPr>
        <w:t>Өзектілігі</w:t>
      </w:r>
      <w:r w:rsidRPr="00C93BAA">
        <w:rPr>
          <w:rFonts w:ascii="Times New Roman" w:eastAsia="Calibri" w:hAnsi="Times New Roman" w:cs="Times New Roman"/>
          <w:b/>
          <w:sz w:val="24"/>
          <w:szCs w:val="24"/>
        </w:rPr>
        <w:t xml:space="preserve">: </w:t>
      </w:r>
      <w:r w:rsidR="00FD6AA8" w:rsidRPr="00FD6AA8">
        <w:rPr>
          <w:rFonts w:ascii="Times New Roman" w:hAnsi="Times New Roman" w:cs="Times New Roman"/>
          <w:sz w:val="24"/>
          <w:szCs w:val="24"/>
        </w:rPr>
        <w:t>Бүйрек</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трансплантациясы</w:t>
      </w:r>
      <w:r w:rsidR="00FD6AA8" w:rsidRPr="00C93BAA">
        <w:rPr>
          <w:rFonts w:ascii="Times New Roman" w:hAnsi="Times New Roman" w:cs="Times New Roman"/>
          <w:sz w:val="24"/>
          <w:szCs w:val="24"/>
        </w:rPr>
        <w:t xml:space="preserve"> — </w:t>
      </w:r>
      <w:r w:rsidR="00FD6AA8" w:rsidRPr="00FD6AA8">
        <w:rPr>
          <w:rFonts w:ascii="Times New Roman" w:hAnsi="Times New Roman" w:cs="Times New Roman"/>
          <w:sz w:val="24"/>
          <w:szCs w:val="24"/>
        </w:rPr>
        <w:t>терминалдық</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созылмалы</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бүйрек</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жеткіліксіздігін</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емдеудің</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ең</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тиімді</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әдісі</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бұл</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диализге</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қарағанда</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өмір</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сүру</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сапасын</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едәуір</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жақсартып</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өлім</w:t>
      </w:r>
      <w:r w:rsidR="00FD6AA8" w:rsidRPr="00C93BAA">
        <w:rPr>
          <w:rFonts w:ascii="Times New Roman" w:hAnsi="Times New Roman" w:cs="Times New Roman"/>
          <w:sz w:val="24"/>
          <w:szCs w:val="24"/>
        </w:rPr>
        <w:t>-</w:t>
      </w:r>
      <w:r w:rsidR="00FD6AA8" w:rsidRPr="00FD6AA8">
        <w:rPr>
          <w:rFonts w:ascii="Times New Roman" w:hAnsi="Times New Roman" w:cs="Times New Roman"/>
          <w:sz w:val="24"/>
          <w:szCs w:val="24"/>
        </w:rPr>
        <w:t>жітімді</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азайтады</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Трансплантацияның</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табысты</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болуы</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донор</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мен</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реципиент</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арасындағы</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lang w:val="en-US"/>
        </w:rPr>
        <w:t>HLA</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сәйкестігіне</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иммундық</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сенсибилизация</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деңгейіне</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пациенттің</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иммундық</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жүйесінің</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күйіне</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және</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трансплантаттың</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қабылданбауын</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болдырмауға</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бағытталған</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иммуносупрессивтік</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терапияны</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дұрыс</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таңдауға</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байланысты</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Такролимус</w:t>
      </w:r>
      <w:r w:rsidR="00FD6AA8" w:rsidRPr="00C93BAA">
        <w:rPr>
          <w:rFonts w:ascii="Times New Roman" w:hAnsi="Times New Roman" w:cs="Times New Roman"/>
          <w:sz w:val="24"/>
          <w:szCs w:val="24"/>
        </w:rPr>
        <w:t xml:space="preserve"> — </w:t>
      </w:r>
      <w:r w:rsidR="00FD6AA8" w:rsidRPr="00FD6AA8">
        <w:rPr>
          <w:rFonts w:ascii="Times New Roman" w:hAnsi="Times New Roman" w:cs="Times New Roman"/>
          <w:sz w:val="24"/>
          <w:szCs w:val="24"/>
        </w:rPr>
        <w:t>Т</w:t>
      </w:r>
      <w:r w:rsidR="00FD6AA8" w:rsidRPr="00C93BAA">
        <w:rPr>
          <w:rFonts w:ascii="Times New Roman" w:hAnsi="Times New Roman" w:cs="Times New Roman"/>
          <w:sz w:val="24"/>
          <w:szCs w:val="24"/>
        </w:rPr>
        <w:t>-</w:t>
      </w:r>
      <w:r w:rsidR="00FD6AA8" w:rsidRPr="00FD6AA8">
        <w:rPr>
          <w:rFonts w:ascii="Times New Roman" w:hAnsi="Times New Roman" w:cs="Times New Roman"/>
          <w:sz w:val="24"/>
          <w:szCs w:val="24"/>
        </w:rPr>
        <w:t>лимфоциттердің</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белсенділігін</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басу</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арқылы</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трансплантаттың</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жедел</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және</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созылмалы</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қабылданбауын</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алдын</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алатын</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иммуносупрессивтік</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терапияның</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негізгі</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препараты</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Ол</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бауыр</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мен</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ішекте</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lang w:val="en-US"/>
        </w:rPr>
        <w:t>CYP</w:t>
      </w:r>
      <w:r w:rsidR="00FD6AA8" w:rsidRPr="00C93BAA">
        <w:rPr>
          <w:rFonts w:ascii="Times New Roman" w:hAnsi="Times New Roman" w:cs="Times New Roman"/>
          <w:sz w:val="24"/>
          <w:szCs w:val="24"/>
        </w:rPr>
        <w:t>3</w:t>
      </w:r>
      <w:r w:rsidR="00FD6AA8" w:rsidRPr="00FD6AA8">
        <w:rPr>
          <w:rFonts w:ascii="Times New Roman" w:hAnsi="Times New Roman" w:cs="Times New Roman"/>
          <w:sz w:val="24"/>
          <w:szCs w:val="24"/>
          <w:lang w:val="en-US"/>
        </w:rPr>
        <w:t>A</w:t>
      </w:r>
      <w:r w:rsidR="00FD6AA8" w:rsidRPr="00C93BAA">
        <w:rPr>
          <w:rFonts w:ascii="Times New Roman" w:hAnsi="Times New Roman" w:cs="Times New Roman"/>
          <w:sz w:val="24"/>
          <w:szCs w:val="24"/>
        </w:rPr>
        <w:t xml:space="preserve">4 </w:t>
      </w:r>
      <w:r w:rsidR="00FD6AA8" w:rsidRPr="00FD6AA8">
        <w:rPr>
          <w:rFonts w:ascii="Times New Roman" w:hAnsi="Times New Roman" w:cs="Times New Roman"/>
          <w:sz w:val="24"/>
          <w:szCs w:val="24"/>
        </w:rPr>
        <w:t>және</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lang w:val="en-US"/>
        </w:rPr>
        <w:t>CYP</w:t>
      </w:r>
      <w:r w:rsidR="00FD6AA8" w:rsidRPr="00C93BAA">
        <w:rPr>
          <w:rFonts w:ascii="Times New Roman" w:hAnsi="Times New Roman" w:cs="Times New Roman"/>
          <w:sz w:val="24"/>
          <w:szCs w:val="24"/>
        </w:rPr>
        <w:t>3</w:t>
      </w:r>
      <w:r w:rsidR="00FD6AA8" w:rsidRPr="00FD6AA8">
        <w:rPr>
          <w:rFonts w:ascii="Times New Roman" w:hAnsi="Times New Roman" w:cs="Times New Roman"/>
          <w:sz w:val="24"/>
          <w:szCs w:val="24"/>
          <w:lang w:val="en-US"/>
        </w:rPr>
        <w:t>A</w:t>
      </w:r>
      <w:r w:rsidR="00FD6AA8" w:rsidRPr="00C93BAA">
        <w:rPr>
          <w:rFonts w:ascii="Times New Roman" w:hAnsi="Times New Roman" w:cs="Times New Roman"/>
          <w:sz w:val="24"/>
          <w:szCs w:val="24"/>
        </w:rPr>
        <w:t xml:space="preserve">5 </w:t>
      </w:r>
      <w:r w:rsidR="00FD6AA8" w:rsidRPr="00FD6AA8">
        <w:rPr>
          <w:rFonts w:ascii="Times New Roman" w:hAnsi="Times New Roman" w:cs="Times New Roman"/>
          <w:sz w:val="24"/>
          <w:szCs w:val="24"/>
        </w:rPr>
        <w:t>ферменттері</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арқылы</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метаболизденеді</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ал</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lang w:val="en-US"/>
        </w:rPr>
        <w:t>CYP</w:t>
      </w:r>
      <w:r w:rsidR="00FD6AA8" w:rsidRPr="00C93BAA">
        <w:rPr>
          <w:rFonts w:ascii="Times New Roman" w:hAnsi="Times New Roman" w:cs="Times New Roman"/>
          <w:sz w:val="24"/>
          <w:szCs w:val="24"/>
        </w:rPr>
        <w:t>3</w:t>
      </w:r>
      <w:r w:rsidR="00FD6AA8" w:rsidRPr="00FD6AA8">
        <w:rPr>
          <w:rFonts w:ascii="Times New Roman" w:hAnsi="Times New Roman" w:cs="Times New Roman"/>
          <w:sz w:val="24"/>
          <w:szCs w:val="24"/>
          <w:lang w:val="en-US"/>
        </w:rPr>
        <w:t>A</w:t>
      </w:r>
      <w:r w:rsidR="00FD6AA8" w:rsidRPr="00C93BAA">
        <w:rPr>
          <w:rFonts w:ascii="Times New Roman" w:hAnsi="Times New Roman" w:cs="Times New Roman"/>
          <w:sz w:val="24"/>
          <w:szCs w:val="24"/>
        </w:rPr>
        <w:t xml:space="preserve">5 </w:t>
      </w:r>
      <w:r w:rsidR="00FD6AA8" w:rsidRPr="00FD6AA8">
        <w:rPr>
          <w:rFonts w:ascii="Times New Roman" w:hAnsi="Times New Roman" w:cs="Times New Roman"/>
          <w:sz w:val="24"/>
          <w:szCs w:val="24"/>
        </w:rPr>
        <w:t>гені</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фермент</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белсенділігі</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мен</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препараттың</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метаболизм</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жылдамдығына</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әсер</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ететін</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генетикалық</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вариацияларға</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ие</w:t>
      </w:r>
      <w:r w:rsidR="00FD6AA8" w:rsidRPr="00C93BAA">
        <w:rPr>
          <w:rFonts w:ascii="Times New Roman" w:hAnsi="Times New Roman" w:cs="Times New Roman"/>
          <w:sz w:val="24"/>
          <w:szCs w:val="24"/>
        </w:rPr>
        <w:t>.</w:t>
      </w:r>
    </w:p>
    <w:p w14:paraId="6F11CD87" w14:textId="16D3EDFF" w:rsidR="0007254E" w:rsidRPr="00C93BAA" w:rsidRDefault="000541C4" w:rsidP="00FD6AA8">
      <w:pPr>
        <w:spacing w:after="0" w:line="360" w:lineRule="auto"/>
        <w:ind w:firstLine="567"/>
        <w:jc w:val="both"/>
        <w:rPr>
          <w:rFonts w:ascii="Times New Roman" w:eastAsia="Calibri" w:hAnsi="Times New Roman" w:cs="Times New Roman"/>
          <w:sz w:val="24"/>
          <w:szCs w:val="24"/>
        </w:rPr>
      </w:pPr>
      <w:r w:rsidRPr="00FD6AA8">
        <w:rPr>
          <w:rFonts w:ascii="Times New Roman" w:eastAsia="Calibri" w:hAnsi="Times New Roman" w:cs="Times New Roman"/>
          <w:b/>
          <w:sz w:val="24"/>
          <w:szCs w:val="24"/>
        </w:rPr>
        <w:t>Зерттеудің</w:t>
      </w:r>
      <w:r w:rsidRPr="00C93BAA">
        <w:rPr>
          <w:rFonts w:ascii="Times New Roman" w:eastAsia="Calibri" w:hAnsi="Times New Roman" w:cs="Times New Roman"/>
          <w:b/>
          <w:sz w:val="24"/>
          <w:szCs w:val="24"/>
        </w:rPr>
        <w:t xml:space="preserve"> </w:t>
      </w:r>
      <w:r w:rsidRPr="00FD6AA8">
        <w:rPr>
          <w:rFonts w:ascii="Times New Roman" w:eastAsia="Calibri" w:hAnsi="Times New Roman" w:cs="Times New Roman"/>
          <w:b/>
          <w:sz w:val="24"/>
          <w:szCs w:val="24"/>
        </w:rPr>
        <w:t>мақсаты</w:t>
      </w:r>
      <w:r w:rsidRPr="00C93BAA">
        <w:rPr>
          <w:rFonts w:ascii="Times New Roman" w:eastAsia="Calibri" w:hAnsi="Times New Roman" w:cs="Times New Roman"/>
          <w:b/>
          <w:sz w:val="24"/>
          <w:szCs w:val="24"/>
        </w:rPr>
        <w:t xml:space="preserve">: </w:t>
      </w:r>
      <w:r w:rsidR="00FD6AA8" w:rsidRPr="00FD6AA8">
        <w:rPr>
          <w:rFonts w:ascii="Times New Roman" w:hAnsi="Times New Roman" w:cs="Times New Roman"/>
          <w:sz w:val="24"/>
          <w:szCs w:val="24"/>
          <w:lang w:val="en-US"/>
        </w:rPr>
        <w:t>CYP</w:t>
      </w:r>
      <w:r w:rsidR="00FD6AA8" w:rsidRPr="00C93BAA">
        <w:rPr>
          <w:rFonts w:ascii="Times New Roman" w:hAnsi="Times New Roman" w:cs="Times New Roman"/>
          <w:sz w:val="24"/>
          <w:szCs w:val="24"/>
        </w:rPr>
        <w:t>3</w:t>
      </w:r>
      <w:r w:rsidR="00FD6AA8" w:rsidRPr="00FD6AA8">
        <w:rPr>
          <w:rFonts w:ascii="Times New Roman" w:hAnsi="Times New Roman" w:cs="Times New Roman"/>
          <w:sz w:val="24"/>
          <w:szCs w:val="24"/>
          <w:lang w:val="en-US"/>
        </w:rPr>
        <w:t>A</w:t>
      </w:r>
      <w:r w:rsidR="00FD6AA8" w:rsidRPr="00C93BAA">
        <w:rPr>
          <w:rFonts w:ascii="Times New Roman" w:hAnsi="Times New Roman" w:cs="Times New Roman"/>
          <w:sz w:val="24"/>
          <w:szCs w:val="24"/>
        </w:rPr>
        <w:t xml:space="preserve">5 </w:t>
      </w:r>
      <w:r w:rsidR="00FD6AA8" w:rsidRPr="00FD6AA8">
        <w:rPr>
          <w:rFonts w:ascii="Times New Roman" w:hAnsi="Times New Roman" w:cs="Times New Roman"/>
          <w:sz w:val="24"/>
          <w:szCs w:val="24"/>
        </w:rPr>
        <w:t>генінің</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полиморфизмдерінің</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такролимустың</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фармакокинетикасы</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мен</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тиімділігіне</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бүйрек</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трансплантациясы</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кезіндегі</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әсерін</w:t>
      </w:r>
      <w:r w:rsidR="00FD6AA8" w:rsidRPr="00C93BAA">
        <w:rPr>
          <w:rFonts w:ascii="Times New Roman" w:hAnsi="Times New Roman" w:cs="Times New Roman"/>
          <w:sz w:val="24"/>
          <w:szCs w:val="24"/>
        </w:rPr>
        <w:t xml:space="preserve"> </w:t>
      </w:r>
      <w:r w:rsidR="00FD6AA8" w:rsidRPr="00FD6AA8">
        <w:rPr>
          <w:rFonts w:ascii="Times New Roman" w:hAnsi="Times New Roman" w:cs="Times New Roman"/>
          <w:sz w:val="24"/>
          <w:szCs w:val="24"/>
        </w:rPr>
        <w:t>талдау</w:t>
      </w:r>
      <w:r w:rsidR="0007254E" w:rsidRPr="00C93BAA">
        <w:rPr>
          <w:rFonts w:ascii="Times New Roman" w:eastAsia="Calibri" w:hAnsi="Times New Roman" w:cs="Times New Roman"/>
          <w:sz w:val="24"/>
          <w:szCs w:val="24"/>
        </w:rPr>
        <w:t>.</w:t>
      </w:r>
    </w:p>
    <w:p w14:paraId="6EAFE89D" w14:textId="291E0D81" w:rsidR="000541C4" w:rsidRPr="00C93BAA" w:rsidRDefault="000541C4" w:rsidP="0007254E">
      <w:pPr>
        <w:spacing w:after="0" w:line="360" w:lineRule="auto"/>
        <w:ind w:firstLine="567"/>
        <w:jc w:val="both"/>
        <w:rPr>
          <w:rFonts w:ascii="Times New Roman" w:eastAsia="Calibri" w:hAnsi="Times New Roman" w:cs="Times New Roman"/>
          <w:sz w:val="24"/>
          <w:szCs w:val="24"/>
        </w:rPr>
      </w:pPr>
      <w:r w:rsidRPr="000541C4">
        <w:rPr>
          <w:rFonts w:ascii="Times New Roman" w:eastAsia="Calibri" w:hAnsi="Times New Roman" w:cs="Times New Roman"/>
          <w:b/>
          <w:sz w:val="24"/>
          <w:szCs w:val="24"/>
        </w:rPr>
        <w:t>Әдістер</w:t>
      </w:r>
      <w:r w:rsidRPr="00C93BAA">
        <w:rPr>
          <w:rFonts w:ascii="Times New Roman" w:eastAsia="Calibri" w:hAnsi="Times New Roman" w:cs="Times New Roman"/>
          <w:b/>
          <w:sz w:val="24"/>
          <w:szCs w:val="24"/>
        </w:rPr>
        <w:t xml:space="preserve">: </w:t>
      </w:r>
      <w:r w:rsidR="00CB6B45" w:rsidRPr="00CB6B45">
        <w:rPr>
          <w:rFonts w:ascii="Times New Roman" w:hAnsi="Times New Roman" w:cs="Times New Roman"/>
          <w:sz w:val="24"/>
          <w:szCs w:val="24"/>
          <w:lang w:val="en-US"/>
        </w:rPr>
        <w:t>PubMed</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lang w:val="en-US"/>
        </w:rPr>
        <w:t>MEDLINE</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lang w:val="en-US"/>
        </w:rPr>
        <w:t>Embase</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lang w:val="en-US"/>
        </w:rPr>
        <w:t>Scopus</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және</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lang w:val="en-US"/>
        </w:rPr>
        <w:t>Cochrane</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lang w:val="en-US"/>
        </w:rPr>
        <w:t>Library</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дерек</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қорларынан</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алынған</w:t>
      </w:r>
      <w:r w:rsidR="00CB6B45" w:rsidRPr="00C93BAA">
        <w:rPr>
          <w:rFonts w:ascii="Times New Roman" w:hAnsi="Times New Roman" w:cs="Times New Roman"/>
          <w:sz w:val="24"/>
          <w:szCs w:val="24"/>
        </w:rPr>
        <w:t xml:space="preserve"> 141 </w:t>
      </w:r>
      <w:r w:rsidR="00CB6B45" w:rsidRPr="00CB6B45">
        <w:rPr>
          <w:rFonts w:ascii="Times New Roman" w:hAnsi="Times New Roman" w:cs="Times New Roman"/>
          <w:sz w:val="24"/>
          <w:szCs w:val="24"/>
        </w:rPr>
        <w:t>жарияланымның</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ішінен</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іріктеу</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критери</w:t>
      </w:r>
      <w:r w:rsidR="00CB6B45">
        <w:rPr>
          <w:rFonts w:ascii="Times New Roman" w:hAnsi="Times New Roman" w:cs="Times New Roman"/>
          <w:sz w:val="24"/>
          <w:szCs w:val="24"/>
        </w:rPr>
        <w:t>яларына</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сәйкес</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келетін</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және</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lang w:val="en-US"/>
        </w:rPr>
        <w:t>CYP</w:t>
      </w:r>
      <w:r w:rsidR="00CB6B45" w:rsidRPr="00C93BAA">
        <w:rPr>
          <w:rFonts w:ascii="Times New Roman" w:hAnsi="Times New Roman" w:cs="Times New Roman"/>
          <w:sz w:val="24"/>
          <w:szCs w:val="24"/>
        </w:rPr>
        <w:t>3</w:t>
      </w:r>
      <w:r w:rsidR="00CB6B45" w:rsidRPr="00CB6B45">
        <w:rPr>
          <w:rFonts w:ascii="Times New Roman" w:hAnsi="Times New Roman" w:cs="Times New Roman"/>
          <w:sz w:val="24"/>
          <w:szCs w:val="24"/>
          <w:lang w:val="en-US"/>
        </w:rPr>
        <w:t>A</w:t>
      </w:r>
      <w:r w:rsidR="00CB6B45" w:rsidRPr="00C93BAA">
        <w:rPr>
          <w:rFonts w:ascii="Times New Roman" w:hAnsi="Times New Roman" w:cs="Times New Roman"/>
          <w:sz w:val="24"/>
          <w:szCs w:val="24"/>
        </w:rPr>
        <w:t xml:space="preserve">5 </w:t>
      </w:r>
      <w:r w:rsidR="00CB6B45" w:rsidRPr="00CB6B45">
        <w:rPr>
          <w:rFonts w:ascii="Times New Roman" w:hAnsi="Times New Roman" w:cs="Times New Roman"/>
          <w:sz w:val="24"/>
          <w:szCs w:val="24"/>
        </w:rPr>
        <w:t>генінің</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полиморфизмдерінің</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бүйрек</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трансплантациясынан</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кейінгі</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науқастардағы</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такролимустың</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метаболизміне</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әсеріне</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арналған</w:t>
      </w:r>
      <w:r w:rsidR="00CB6B45" w:rsidRPr="00C93BAA">
        <w:rPr>
          <w:rFonts w:ascii="Times New Roman" w:hAnsi="Times New Roman" w:cs="Times New Roman"/>
          <w:sz w:val="24"/>
          <w:szCs w:val="24"/>
        </w:rPr>
        <w:t xml:space="preserve"> 46 </w:t>
      </w:r>
      <w:r w:rsidR="00CB6B45" w:rsidRPr="00CB6B45">
        <w:rPr>
          <w:rFonts w:ascii="Times New Roman" w:hAnsi="Times New Roman" w:cs="Times New Roman"/>
          <w:sz w:val="24"/>
          <w:szCs w:val="24"/>
        </w:rPr>
        <w:t>жарияланым</w:t>
      </w:r>
      <w:r w:rsidR="00CB6B45">
        <w:rPr>
          <w:rFonts w:ascii="Times New Roman" w:hAnsi="Times New Roman" w:cs="Times New Roman"/>
          <w:sz w:val="24"/>
          <w:szCs w:val="24"/>
        </w:rPr>
        <w:t>дары</w:t>
      </w:r>
      <w:r w:rsidR="00CB6B45" w:rsidRPr="00C93BAA">
        <w:rPr>
          <w:rFonts w:ascii="Times New Roman" w:hAnsi="Times New Roman" w:cs="Times New Roman"/>
          <w:sz w:val="24"/>
          <w:szCs w:val="24"/>
        </w:rPr>
        <w:t xml:space="preserve"> </w:t>
      </w:r>
      <w:r w:rsidR="00CB6B45" w:rsidRPr="00CB6B45">
        <w:rPr>
          <w:rFonts w:ascii="Times New Roman" w:hAnsi="Times New Roman" w:cs="Times New Roman"/>
          <w:sz w:val="24"/>
          <w:szCs w:val="24"/>
        </w:rPr>
        <w:t>талдан</w:t>
      </w:r>
      <w:r w:rsidR="00CB6B45">
        <w:rPr>
          <w:rFonts w:ascii="Times New Roman" w:hAnsi="Times New Roman" w:cs="Times New Roman"/>
          <w:sz w:val="24"/>
          <w:szCs w:val="24"/>
        </w:rPr>
        <w:t>ылды</w:t>
      </w:r>
      <w:r w:rsidR="00CB6B45" w:rsidRPr="00C93BAA">
        <w:rPr>
          <w:rFonts w:ascii="Times New Roman" w:hAnsi="Times New Roman" w:cs="Times New Roman"/>
          <w:sz w:val="24"/>
          <w:szCs w:val="24"/>
        </w:rPr>
        <w:t xml:space="preserve">. </w:t>
      </w:r>
    </w:p>
    <w:p w14:paraId="65EE4C2F" w14:textId="7EF7E333" w:rsidR="00CB6B45" w:rsidRPr="00C93BAA" w:rsidRDefault="000541C4" w:rsidP="00CB6B45">
      <w:pPr>
        <w:spacing w:after="0" w:line="360" w:lineRule="auto"/>
        <w:ind w:firstLine="567"/>
        <w:jc w:val="both"/>
        <w:rPr>
          <w:rFonts w:ascii="Times New Roman" w:eastAsia="Calibri" w:hAnsi="Times New Roman" w:cs="Times New Roman"/>
          <w:sz w:val="24"/>
          <w:szCs w:val="24"/>
        </w:rPr>
      </w:pPr>
      <w:r w:rsidRPr="000541C4">
        <w:rPr>
          <w:rFonts w:ascii="Times New Roman" w:eastAsia="Calibri" w:hAnsi="Times New Roman" w:cs="Times New Roman"/>
          <w:b/>
          <w:sz w:val="24"/>
          <w:szCs w:val="24"/>
        </w:rPr>
        <w:t>Нәтижелер</w:t>
      </w:r>
      <w:r w:rsidRPr="00C93BAA">
        <w:rPr>
          <w:rFonts w:ascii="Times New Roman" w:eastAsia="Calibri" w:hAnsi="Times New Roman" w:cs="Times New Roman"/>
          <w:b/>
          <w:sz w:val="24"/>
          <w:szCs w:val="24"/>
        </w:rPr>
        <w:t xml:space="preserve">: </w:t>
      </w:r>
      <w:r w:rsidR="00CB6B45" w:rsidRPr="00CB6B45">
        <w:rPr>
          <w:rFonts w:ascii="Times New Roman" w:eastAsia="Calibri" w:hAnsi="Times New Roman" w:cs="Times New Roman"/>
          <w:sz w:val="24"/>
          <w:szCs w:val="24"/>
          <w:lang w:val="en-US"/>
        </w:rPr>
        <w:t>CYP</w:t>
      </w:r>
      <w:r w:rsidR="00CB6B45" w:rsidRPr="00C93BAA">
        <w:rPr>
          <w:rFonts w:ascii="Times New Roman" w:eastAsia="Calibri" w:hAnsi="Times New Roman" w:cs="Times New Roman"/>
          <w:sz w:val="24"/>
          <w:szCs w:val="24"/>
        </w:rPr>
        <w:t>3</w:t>
      </w:r>
      <w:r w:rsidR="00CB6B45" w:rsidRPr="00CB6B45">
        <w:rPr>
          <w:rFonts w:ascii="Times New Roman" w:eastAsia="Calibri" w:hAnsi="Times New Roman" w:cs="Times New Roman"/>
          <w:sz w:val="24"/>
          <w:szCs w:val="24"/>
          <w:lang w:val="en-US"/>
        </w:rPr>
        <w:t>A</w:t>
      </w:r>
      <w:r w:rsidR="00CB6B45" w:rsidRPr="00C93BAA">
        <w:rPr>
          <w:rFonts w:ascii="Times New Roman" w:eastAsia="Calibri" w:hAnsi="Times New Roman" w:cs="Times New Roman"/>
          <w:sz w:val="24"/>
          <w:szCs w:val="24"/>
        </w:rPr>
        <w:t xml:space="preserve">5 генінің полиморфизмдері такролимустың фармакокинетикасына елеулі әсер етеді. *1 аллельді тасымалдаушыларда (экспрессорлар) препараттың тез метаболизденуі байқалды, бұл жоғары дозаны қажет етті, ал *3/*3 генотипі бар науқастарда (экспрессорлар </w:t>
      </w:r>
      <w:r w:rsidR="00CB6B45">
        <w:rPr>
          <w:rFonts w:ascii="Times New Roman" w:eastAsia="Calibri" w:hAnsi="Times New Roman" w:cs="Times New Roman"/>
          <w:sz w:val="24"/>
          <w:szCs w:val="24"/>
        </w:rPr>
        <w:t>емес</w:t>
      </w:r>
      <w:r w:rsidR="00CB6B45" w:rsidRPr="00C93BAA">
        <w:rPr>
          <w:rFonts w:ascii="Times New Roman" w:eastAsia="Calibri" w:hAnsi="Times New Roman" w:cs="Times New Roman"/>
          <w:sz w:val="24"/>
          <w:szCs w:val="24"/>
        </w:rPr>
        <w:t xml:space="preserve">) баяу метаболизм анықталып, төмен дозалар жеткілікті болды, бірақ нефротоксиктілік сияқты жағымсыз әсерлердің қаупі артты. 46 жарияланым мен рандомизацияланған зерттеулерді талдау </w:t>
      </w:r>
      <w:r w:rsidR="00CB6B45" w:rsidRPr="00CB6B45">
        <w:rPr>
          <w:rFonts w:ascii="Times New Roman" w:eastAsia="Calibri" w:hAnsi="Times New Roman" w:cs="Times New Roman"/>
          <w:sz w:val="24"/>
          <w:szCs w:val="24"/>
          <w:lang w:val="en-US"/>
        </w:rPr>
        <w:t>CYP</w:t>
      </w:r>
      <w:r w:rsidR="00CB6B45" w:rsidRPr="00C93BAA">
        <w:rPr>
          <w:rFonts w:ascii="Times New Roman" w:eastAsia="Calibri" w:hAnsi="Times New Roman" w:cs="Times New Roman"/>
          <w:sz w:val="24"/>
          <w:szCs w:val="24"/>
        </w:rPr>
        <w:t>3</w:t>
      </w:r>
      <w:r w:rsidR="00CB6B45" w:rsidRPr="00CB6B45">
        <w:rPr>
          <w:rFonts w:ascii="Times New Roman" w:eastAsia="Calibri" w:hAnsi="Times New Roman" w:cs="Times New Roman"/>
          <w:sz w:val="24"/>
          <w:szCs w:val="24"/>
          <w:lang w:val="en-US"/>
        </w:rPr>
        <w:t>A</w:t>
      </w:r>
      <w:r w:rsidR="00CB6B45" w:rsidRPr="00C93BAA">
        <w:rPr>
          <w:rFonts w:ascii="Times New Roman" w:eastAsia="Calibri" w:hAnsi="Times New Roman" w:cs="Times New Roman"/>
          <w:sz w:val="24"/>
          <w:szCs w:val="24"/>
        </w:rPr>
        <w:t>5 генотиптеуі такролимустың дозасын жекелендіруге мүмкіндік беретінін көрсетті. Экспрессорларда генотиптеу терапиялық концентрацияларға тезірек жетуді қамтамасыз етті, ал экспрессорлар</w:t>
      </w:r>
      <w:r w:rsidR="00CB6B45">
        <w:rPr>
          <w:rFonts w:ascii="Times New Roman" w:eastAsia="Calibri" w:hAnsi="Times New Roman" w:cs="Times New Roman"/>
          <w:sz w:val="24"/>
          <w:szCs w:val="24"/>
        </w:rPr>
        <w:t>ы</w:t>
      </w:r>
      <w:r w:rsidR="00CB6B45" w:rsidRPr="00C93BAA">
        <w:rPr>
          <w:rFonts w:ascii="Times New Roman" w:eastAsia="Calibri" w:hAnsi="Times New Roman" w:cs="Times New Roman"/>
          <w:sz w:val="24"/>
          <w:szCs w:val="24"/>
        </w:rPr>
        <w:t xml:space="preserve"> </w:t>
      </w:r>
      <w:r w:rsidR="00CB6B45">
        <w:rPr>
          <w:rFonts w:ascii="Times New Roman" w:eastAsia="Calibri" w:hAnsi="Times New Roman" w:cs="Times New Roman"/>
          <w:sz w:val="24"/>
          <w:szCs w:val="24"/>
        </w:rPr>
        <w:t>жо</w:t>
      </w:r>
      <w:r w:rsidR="00CB6B45">
        <w:rPr>
          <w:rFonts w:ascii="Times New Roman" w:eastAsia="Calibri" w:hAnsi="Times New Roman" w:cs="Times New Roman"/>
          <w:sz w:val="24"/>
          <w:szCs w:val="24"/>
          <w:lang w:val="kk-KZ"/>
        </w:rPr>
        <w:t>қ</w:t>
      </w:r>
      <w:r w:rsidR="00CB6B45" w:rsidRPr="00C93BAA">
        <w:rPr>
          <w:rFonts w:ascii="Times New Roman" w:eastAsia="Calibri" w:hAnsi="Times New Roman" w:cs="Times New Roman"/>
          <w:sz w:val="24"/>
          <w:szCs w:val="24"/>
        </w:rPr>
        <w:t xml:space="preserve"> уытты әсерлердің қаупін азайтты. Алайда, генотиптеу жүргізілген және жүргізілмеген топтар арасындағы ұзақ мерзімді клиникалық нәтижелердегі айырмашылықтар статистикалық тұрғыдан маңызды емес болып қалды, бұл тәсілдің тиімділігін растау үшін ірі зерттеулер қажеттігін көрсетеді.</w:t>
      </w:r>
    </w:p>
    <w:p w14:paraId="451E8CFE" w14:textId="77777777" w:rsidR="00CB6B45" w:rsidRDefault="000541C4" w:rsidP="0007254E">
      <w:pPr>
        <w:spacing w:after="0" w:line="360" w:lineRule="auto"/>
        <w:ind w:firstLine="567"/>
        <w:jc w:val="both"/>
        <w:rPr>
          <w:rFonts w:ascii="Times New Roman" w:eastAsia="Calibri" w:hAnsi="Times New Roman" w:cs="Times New Roman"/>
          <w:sz w:val="24"/>
          <w:szCs w:val="24"/>
          <w:lang w:val="kk-KZ"/>
        </w:rPr>
      </w:pPr>
      <w:r w:rsidRPr="000541C4">
        <w:rPr>
          <w:rFonts w:ascii="Times New Roman" w:eastAsia="Calibri" w:hAnsi="Times New Roman" w:cs="Times New Roman"/>
          <w:b/>
          <w:sz w:val="24"/>
          <w:szCs w:val="24"/>
        </w:rPr>
        <w:t>Қорытынды</w:t>
      </w:r>
      <w:r w:rsidRPr="00C93BAA">
        <w:rPr>
          <w:rFonts w:ascii="Times New Roman" w:eastAsia="Calibri" w:hAnsi="Times New Roman" w:cs="Times New Roman"/>
          <w:b/>
          <w:sz w:val="24"/>
          <w:szCs w:val="24"/>
        </w:rPr>
        <w:t>:</w:t>
      </w:r>
      <w:r w:rsidRPr="000541C4">
        <w:rPr>
          <w:rFonts w:ascii="Times New Roman" w:eastAsia="Calibri" w:hAnsi="Times New Roman" w:cs="Times New Roman"/>
          <w:b/>
          <w:sz w:val="24"/>
          <w:szCs w:val="24"/>
          <w:lang w:val="kk-KZ"/>
        </w:rPr>
        <w:t xml:space="preserve"> </w:t>
      </w:r>
      <w:r w:rsidR="00CB6B45" w:rsidRPr="00CB6B45">
        <w:rPr>
          <w:rFonts w:ascii="Times New Roman" w:eastAsia="Calibri" w:hAnsi="Times New Roman" w:cs="Times New Roman"/>
          <w:sz w:val="24"/>
          <w:szCs w:val="24"/>
          <w:lang w:val="kk-KZ"/>
        </w:rPr>
        <w:t>CYP3A5 генінің полиморфизмдері бүйрек трансплантациясынан кейінгі науқастарда иммуносупрессивтік терапияны жекелендіруде маңызды рөл атқарады. CYP3A5 генотиптеуі такролимустың дозасын жекелендіруге, трансплантат қабылданбауының және уытты әсерлердің қаупін азайтуға мүмкіндік береді. Фармакогенетикалық тестілеуді клиникалық практикаға енгізу трансплантацияның ұзақ мерзімді нәтижелерін едәуір жақсарта алады.</w:t>
      </w:r>
    </w:p>
    <w:p w14:paraId="467C933A" w14:textId="66570569" w:rsidR="0007254E" w:rsidRPr="00C93BAA" w:rsidRDefault="000541C4" w:rsidP="0007254E">
      <w:pPr>
        <w:spacing w:after="0" w:line="360" w:lineRule="auto"/>
        <w:ind w:firstLine="567"/>
        <w:jc w:val="both"/>
        <w:rPr>
          <w:rFonts w:ascii="Times New Roman" w:eastAsia="Calibri" w:hAnsi="Times New Roman" w:cs="Times New Roman"/>
          <w:b/>
          <w:sz w:val="24"/>
          <w:szCs w:val="24"/>
          <w:lang w:val="kk-KZ"/>
        </w:rPr>
      </w:pPr>
      <w:r w:rsidRPr="000541C4">
        <w:rPr>
          <w:rFonts w:ascii="Times New Roman" w:eastAsia="Calibri" w:hAnsi="Times New Roman" w:cs="Times New Roman"/>
          <w:b/>
          <w:sz w:val="24"/>
          <w:szCs w:val="24"/>
          <w:lang w:val="kk-KZ"/>
        </w:rPr>
        <w:t xml:space="preserve">Түйін сөздер: </w:t>
      </w:r>
      <w:r w:rsidR="00CB6B45" w:rsidRPr="00CB6B45">
        <w:rPr>
          <w:rFonts w:ascii="Times New Roman" w:hAnsi="Times New Roman" w:cs="Times New Roman"/>
          <w:sz w:val="24"/>
          <w:szCs w:val="24"/>
          <w:lang w:val="kk-KZ"/>
        </w:rPr>
        <w:t>такролимус, CYP3A5 гені, бүйрек трансплантациясы, иммуносупрессия, генотиптеу.</w:t>
      </w:r>
    </w:p>
    <w:p w14:paraId="4894861D" w14:textId="77777777" w:rsidR="00CB6B45" w:rsidRPr="00C93BAA" w:rsidRDefault="00CB6B45" w:rsidP="006F3A16">
      <w:pPr>
        <w:tabs>
          <w:tab w:val="left" w:pos="851"/>
        </w:tabs>
        <w:spacing w:after="0" w:line="240" w:lineRule="auto"/>
        <w:ind w:firstLine="567"/>
        <w:jc w:val="center"/>
        <w:outlineLvl w:val="3"/>
        <w:rPr>
          <w:rFonts w:ascii="Times New Roman" w:hAnsi="Times New Roman" w:cs="Times New Roman"/>
          <w:b/>
          <w:sz w:val="24"/>
          <w:szCs w:val="24"/>
          <w:lang w:val="kk-KZ"/>
        </w:rPr>
      </w:pPr>
    </w:p>
    <w:p w14:paraId="49588E60" w14:textId="77777777" w:rsidR="00B72F0E" w:rsidRPr="00C75A46" w:rsidRDefault="00B72F0E" w:rsidP="00B72F0E">
      <w:pPr>
        <w:spacing w:after="0" w:line="360" w:lineRule="auto"/>
        <w:jc w:val="center"/>
        <w:outlineLvl w:val="2"/>
        <w:rPr>
          <w:rFonts w:ascii="Times New Roman" w:eastAsia="Times New Roman" w:hAnsi="Times New Roman" w:cs="Times New Roman"/>
          <w:b/>
          <w:bCs/>
          <w:sz w:val="24"/>
          <w:szCs w:val="24"/>
          <w:lang w:val="en-US" w:eastAsia="ru-RU"/>
        </w:rPr>
      </w:pPr>
      <w:r w:rsidRPr="00C75A46">
        <w:rPr>
          <w:rFonts w:ascii="Times New Roman" w:eastAsia="Times New Roman" w:hAnsi="Times New Roman" w:cs="Times New Roman"/>
          <w:b/>
          <w:bCs/>
          <w:sz w:val="24"/>
          <w:szCs w:val="24"/>
          <w:lang w:val="en-US" w:eastAsia="ru-RU"/>
        </w:rPr>
        <w:t>GENETIC DETERMINANTS OF TACROLIMUS METABOLISM ASSOCIATED WITH CYP3A5 IN KIDNEY TRANSPLANTATION: A LITERATURE REVIEW</w:t>
      </w:r>
    </w:p>
    <w:p w14:paraId="71605E03" w14:textId="77777777" w:rsidR="002D0C27" w:rsidRDefault="00B72F0E" w:rsidP="00B72F0E">
      <w:pPr>
        <w:spacing w:after="0" w:line="360" w:lineRule="auto"/>
        <w:ind w:firstLine="567"/>
        <w:jc w:val="both"/>
        <w:rPr>
          <w:rFonts w:ascii="Times New Roman" w:eastAsia="Times New Roman" w:hAnsi="Times New Roman" w:cs="Times New Roman"/>
          <w:b/>
          <w:bCs/>
          <w:sz w:val="24"/>
          <w:szCs w:val="24"/>
          <w:lang w:val="en-US" w:eastAsia="ru-RU"/>
        </w:rPr>
      </w:pPr>
      <w:r w:rsidRPr="00B72F0E">
        <w:rPr>
          <w:rFonts w:ascii="Times New Roman" w:eastAsia="Times New Roman" w:hAnsi="Times New Roman" w:cs="Times New Roman"/>
          <w:b/>
          <w:bCs/>
          <w:sz w:val="24"/>
          <w:szCs w:val="24"/>
          <w:lang w:val="en-US" w:eastAsia="ru-RU"/>
        </w:rPr>
        <w:t>Introduction</w:t>
      </w:r>
    </w:p>
    <w:p w14:paraId="7629E4A0" w14:textId="1903970C" w:rsidR="00B72F0E" w:rsidRPr="00B72F0E" w:rsidRDefault="00B72F0E" w:rsidP="00B72F0E">
      <w:pPr>
        <w:spacing w:after="0" w:line="360" w:lineRule="auto"/>
        <w:ind w:firstLine="567"/>
        <w:jc w:val="both"/>
        <w:rPr>
          <w:rFonts w:ascii="Times New Roman" w:eastAsia="Times New Roman" w:hAnsi="Times New Roman" w:cs="Times New Roman"/>
          <w:sz w:val="24"/>
          <w:szCs w:val="24"/>
          <w:lang w:val="en-US" w:eastAsia="ru-RU"/>
        </w:rPr>
      </w:pPr>
      <w:r w:rsidRPr="00B72F0E">
        <w:rPr>
          <w:rFonts w:ascii="Times New Roman" w:eastAsia="Times New Roman" w:hAnsi="Times New Roman" w:cs="Times New Roman"/>
          <w:sz w:val="24"/>
          <w:szCs w:val="24"/>
          <w:lang w:val="en-US" w:eastAsia="ru-RU"/>
        </w:rPr>
        <w:t>Between 2012 and 2023, 2,475 organ transplants were performed in Kazakhstan, of which 1,833 were kidney transplants [1]. This method is the most effective treatment for end-stage chronic kidney disease, improving quality of life and reducing mortality compared to dialysis [2]. The success of transplantation depends on HLA compatibility between donor and recipient, the level of immune sensitization, and the selection of immunosuppressive therapy to prevent graft rejection. A personalized approach to treatment, including therapy optimization and dynamic follow-up, improves long-term outcomes [3].</w:t>
      </w:r>
    </w:p>
    <w:p w14:paraId="4034C290" w14:textId="77777777" w:rsidR="00B72F0E" w:rsidRPr="00B72F0E" w:rsidRDefault="00B72F0E" w:rsidP="00B72F0E">
      <w:pPr>
        <w:spacing w:after="0" w:line="360" w:lineRule="auto"/>
        <w:ind w:firstLine="567"/>
        <w:jc w:val="both"/>
        <w:rPr>
          <w:rFonts w:ascii="Times New Roman" w:eastAsia="Times New Roman" w:hAnsi="Times New Roman" w:cs="Times New Roman"/>
          <w:sz w:val="24"/>
          <w:szCs w:val="24"/>
          <w:lang w:val="en-US" w:eastAsia="ru-RU"/>
        </w:rPr>
      </w:pPr>
      <w:r w:rsidRPr="00B72F0E">
        <w:rPr>
          <w:rFonts w:ascii="Times New Roman" w:eastAsia="Times New Roman" w:hAnsi="Times New Roman" w:cs="Times New Roman"/>
          <w:sz w:val="24"/>
          <w:szCs w:val="24"/>
          <w:lang w:val="en-US" w:eastAsia="ru-RU"/>
        </w:rPr>
        <w:t>Tacrolimus is a key immunosuppressive agent that prevents acute and chronic rejection of transplanted organs. This calcineurin inhibitor suppresses T-cell activity, reducing immune response. It is metabolized by CYP3A4 and CYP3A5 enzymes, the expression of which is determined by genetic variations in the CYP3A5 gene [4, 5]. The primary polymorphisms of CYP3A5 (*1 and *3) determine differences in tacrolimus metabolism. Carriers of the *1 allele ("expressors") exhibit accelerated metabolism, requiring higher doses, while carriers of the *3/*3 genotype ("non-expressors") have slower metabolism, allowing dose reductions but increasing the risk of toxicity [6].</w:t>
      </w:r>
    </w:p>
    <w:p w14:paraId="4318F2A4" w14:textId="77777777" w:rsidR="00B72F0E" w:rsidRPr="00B72F0E" w:rsidRDefault="00B72F0E" w:rsidP="00B72F0E">
      <w:pPr>
        <w:spacing w:after="0" w:line="360" w:lineRule="auto"/>
        <w:ind w:firstLine="567"/>
        <w:jc w:val="both"/>
        <w:rPr>
          <w:rFonts w:ascii="Times New Roman" w:eastAsia="Times New Roman" w:hAnsi="Times New Roman" w:cs="Times New Roman"/>
          <w:sz w:val="24"/>
          <w:szCs w:val="24"/>
          <w:lang w:val="en-US" w:eastAsia="ru-RU"/>
        </w:rPr>
      </w:pPr>
      <w:r w:rsidRPr="00B72F0E">
        <w:rPr>
          <w:rFonts w:ascii="Times New Roman" w:eastAsia="Times New Roman" w:hAnsi="Times New Roman" w:cs="Times New Roman"/>
          <w:sz w:val="24"/>
          <w:szCs w:val="24"/>
          <w:lang w:val="en-US" w:eastAsia="ru-RU"/>
        </w:rPr>
        <w:t>Genotyping CYP3A5 enables individualized tacrolimus dosing, reducing the risk of rejection and side effects. Adjusting therapy based on pharmacogenetic testing improves the safety and efficacy of transplantation.</w:t>
      </w:r>
    </w:p>
    <w:p w14:paraId="2F215FBC" w14:textId="3B164E68" w:rsidR="00B72F0E" w:rsidRPr="00B72F0E" w:rsidRDefault="00B72F0E" w:rsidP="00B72F0E">
      <w:pPr>
        <w:spacing w:after="0" w:line="360" w:lineRule="auto"/>
        <w:ind w:firstLine="567"/>
        <w:jc w:val="both"/>
        <w:rPr>
          <w:rFonts w:ascii="Times New Roman" w:eastAsia="Times New Roman" w:hAnsi="Times New Roman" w:cs="Times New Roman"/>
          <w:sz w:val="24"/>
          <w:szCs w:val="24"/>
          <w:lang w:val="en-US" w:eastAsia="ru-RU"/>
        </w:rPr>
      </w:pPr>
      <w:r w:rsidRPr="00B72F0E">
        <w:rPr>
          <w:rFonts w:ascii="Times New Roman" w:eastAsia="Times New Roman" w:hAnsi="Times New Roman" w:cs="Times New Roman"/>
          <w:b/>
          <w:bCs/>
          <w:sz w:val="24"/>
          <w:szCs w:val="24"/>
          <w:lang w:val="en-US" w:eastAsia="ru-RU"/>
        </w:rPr>
        <w:t xml:space="preserve">Objective: </w:t>
      </w:r>
      <w:r w:rsidRPr="00B72F0E">
        <w:rPr>
          <w:rFonts w:ascii="Times New Roman" w:eastAsia="Times New Roman" w:hAnsi="Times New Roman" w:cs="Times New Roman"/>
          <w:sz w:val="24"/>
          <w:szCs w:val="24"/>
          <w:lang w:val="en-US" w:eastAsia="ru-RU"/>
        </w:rPr>
        <w:t>To analyze current data on the impact of CYP3A5 gene polymorphisms on tacrolimus pharmacokinetics and efficacy in kidney transplantation.</w:t>
      </w:r>
    </w:p>
    <w:p w14:paraId="2E628730" w14:textId="005B9C16" w:rsidR="00B72F0E" w:rsidRPr="00B72F0E" w:rsidRDefault="00B72F0E" w:rsidP="00B72F0E">
      <w:pPr>
        <w:spacing w:after="0" w:line="360" w:lineRule="auto"/>
        <w:ind w:firstLine="567"/>
        <w:jc w:val="both"/>
        <w:rPr>
          <w:rFonts w:ascii="Times New Roman" w:eastAsia="Times New Roman" w:hAnsi="Times New Roman" w:cs="Times New Roman"/>
          <w:sz w:val="24"/>
          <w:szCs w:val="24"/>
          <w:lang w:val="en-US" w:eastAsia="ru-RU"/>
        </w:rPr>
      </w:pPr>
      <w:r w:rsidRPr="00B72F0E">
        <w:rPr>
          <w:rFonts w:ascii="Times New Roman" w:eastAsia="Times New Roman" w:hAnsi="Times New Roman" w:cs="Times New Roman"/>
          <w:b/>
          <w:bCs/>
          <w:sz w:val="24"/>
          <w:szCs w:val="24"/>
          <w:lang w:val="en-US" w:eastAsia="ru-RU"/>
        </w:rPr>
        <w:t xml:space="preserve">Materials and Methods: </w:t>
      </w:r>
      <w:r w:rsidRPr="00B72F0E">
        <w:rPr>
          <w:rFonts w:ascii="Times New Roman" w:eastAsia="Times New Roman" w:hAnsi="Times New Roman" w:cs="Times New Roman"/>
          <w:sz w:val="24"/>
          <w:szCs w:val="24"/>
          <w:lang w:val="en-US" w:eastAsia="ru-RU"/>
        </w:rPr>
        <w:t>This review analyzed 46 of 141 publications from PubMed, MEDLINE, Embase, Scopus, and Cochrane Library databases, focusing on the role of CYP3A5 gene polymorphisms in tacrolimus metabolism among kidney transplant recipients. Keywords used included "CYP3A5," "tacrolimus," "pharmacokinetics," "kidney transplantation," "immunosuppression," and "genetic polymorphisms."</w:t>
      </w:r>
    </w:p>
    <w:p w14:paraId="14E918C1" w14:textId="77777777" w:rsidR="00B72F0E" w:rsidRPr="00B72F0E" w:rsidRDefault="00B72F0E" w:rsidP="002D0C27">
      <w:pPr>
        <w:spacing w:after="0" w:line="360" w:lineRule="auto"/>
        <w:ind w:firstLine="567"/>
        <w:jc w:val="both"/>
        <w:rPr>
          <w:rFonts w:ascii="Times New Roman" w:eastAsia="Times New Roman" w:hAnsi="Times New Roman" w:cs="Times New Roman"/>
          <w:sz w:val="24"/>
          <w:szCs w:val="24"/>
          <w:lang w:val="en-US" w:eastAsia="ru-RU"/>
        </w:rPr>
      </w:pPr>
      <w:r w:rsidRPr="00B72F0E">
        <w:rPr>
          <w:rFonts w:ascii="Times New Roman" w:eastAsia="Times New Roman" w:hAnsi="Times New Roman" w:cs="Times New Roman"/>
          <w:b/>
          <w:bCs/>
          <w:sz w:val="24"/>
          <w:szCs w:val="24"/>
          <w:lang w:val="en-US" w:eastAsia="ru-RU"/>
        </w:rPr>
        <w:t>Inclusion criteria:</w:t>
      </w:r>
      <w:r w:rsidRPr="00B72F0E">
        <w:rPr>
          <w:rFonts w:ascii="Times New Roman" w:eastAsia="Times New Roman" w:hAnsi="Times New Roman" w:cs="Times New Roman"/>
          <w:sz w:val="24"/>
          <w:szCs w:val="24"/>
          <w:lang w:val="en-US" w:eastAsia="ru-RU"/>
        </w:rPr>
        <w:t xml:space="preserve"> Studies addressing CYP3A5 polymorphisms and their association with tacrolimus dosing and effects, published in peer-reviewed journals within the last 10 years.</w:t>
      </w:r>
      <w:r w:rsidRPr="00B72F0E">
        <w:rPr>
          <w:rFonts w:ascii="Times New Roman" w:eastAsia="Times New Roman" w:hAnsi="Times New Roman" w:cs="Times New Roman"/>
          <w:sz w:val="24"/>
          <w:szCs w:val="24"/>
          <w:lang w:val="en-US" w:eastAsia="ru-RU"/>
        </w:rPr>
        <w:br/>
      </w:r>
      <w:r w:rsidRPr="00B72F0E">
        <w:rPr>
          <w:rFonts w:ascii="Times New Roman" w:eastAsia="Times New Roman" w:hAnsi="Times New Roman" w:cs="Times New Roman"/>
          <w:b/>
          <w:bCs/>
          <w:sz w:val="24"/>
          <w:szCs w:val="24"/>
          <w:lang w:val="en-US" w:eastAsia="ru-RU"/>
        </w:rPr>
        <w:t>Exclusion criteria:</w:t>
      </w:r>
      <w:r w:rsidRPr="00B72F0E">
        <w:rPr>
          <w:rFonts w:ascii="Times New Roman" w:eastAsia="Times New Roman" w:hAnsi="Times New Roman" w:cs="Times New Roman"/>
          <w:sz w:val="24"/>
          <w:szCs w:val="24"/>
          <w:lang w:val="en-US" w:eastAsia="ru-RU"/>
        </w:rPr>
        <w:t xml:space="preserve"> Studies without data on CYP3A5, unrelated to transplantation, or published over 10 years ago.</w:t>
      </w:r>
    </w:p>
    <w:p w14:paraId="4D674F32" w14:textId="77777777" w:rsidR="00B72F0E" w:rsidRPr="00B72F0E" w:rsidRDefault="00B72F0E" w:rsidP="002D0C27">
      <w:pPr>
        <w:spacing w:after="0" w:line="360" w:lineRule="auto"/>
        <w:ind w:firstLine="567"/>
        <w:jc w:val="both"/>
        <w:rPr>
          <w:rFonts w:ascii="Times New Roman" w:eastAsia="Times New Roman" w:hAnsi="Times New Roman" w:cs="Times New Roman"/>
          <w:sz w:val="24"/>
          <w:szCs w:val="24"/>
          <w:lang w:val="en-US" w:eastAsia="ru-RU"/>
        </w:rPr>
      </w:pPr>
      <w:r w:rsidRPr="00B72F0E">
        <w:rPr>
          <w:rFonts w:ascii="Times New Roman" w:eastAsia="Times New Roman" w:hAnsi="Times New Roman" w:cs="Times New Roman"/>
          <w:sz w:val="24"/>
          <w:szCs w:val="24"/>
          <w:lang w:val="en-US" w:eastAsia="ru-RU"/>
        </w:rPr>
        <w:t>The analysis followed PRISMA guidelines, focusing on the effects of CYP3A5 on metabolism, clearance, tacrolimus concentration, and clinical outcomes such as rejection and toxicity. This research was conducted as part of the scientific project BR24992769 "Development of tissue and organ replacement technologies for the restoration of organ functions in the treatment of gastrointestinal, liver, and kidney diseases." No conflicts of interest were identified.</w:t>
      </w:r>
    </w:p>
    <w:p w14:paraId="41AAE32B"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b/>
          <w:bCs/>
          <w:sz w:val="24"/>
          <w:szCs w:val="24"/>
          <w:lang w:val="en-US" w:eastAsia="ru-RU"/>
        </w:rPr>
        <w:t>Results</w:t>
      </w:r>
    </w:p>
    <w:p w14:paraId="53D9B5A6"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 xml:space="preserve">The introduction of calcineurin inhibitors such as cyclosporine (CsA) and tacrolimus (Tac) marked a significant milestone in transplantation, greatly improving patient and graft survival. CsA, derived from the fungus </w:t>
      </w:r>
      <w:r w:rsidRPr="002D0C27">
        <w:rPr>
          <w:rFonts w:ascii="Times New Roman" w:eastAsia="Times New Roman" w:hAnsi="Times New Roman" w:cs="Times New Roman"/>
          <w:i/>
          <w:iCs/>
          <w:sz w:val="24"/>
          <w:szCs w:val="24"/>
          <w:lang w:val="en-US" w:eastAsia="ru-RU"/>
        </w:rPr>
        <w:t>Tolypocladium inflatum</w:t>
      </w:r>
      <w:r w:rsidRPr="002D0C27">
        <w:rPr>
          <w:rFonts w:ascii="Times New Roman" w:eastAsia="Times New Roman" w:hAnsi="Times New Roman" w:cs="Times New Roman"/>
          <w:sz w:val="24"/>
          <w:szCs w:val="24"/>
          <w:lang w:val="en-US" w:eastAsia="ru-RU"/>
        </w:rPr>
        <w:t xml:space="preserve"> and first used by Sir Roy Calne in 1987, reduced the rate of acute rejection to 15% and increased the one-year survival rate of kidney transplant recipients to 85% [7, 8]. Its success became the foundation for its use in liver, heart, and other organ transplantation.</w:t>
      </w:r>
    </w:p>
    <w:p w14:paraId="621A70A7"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 xml:space="preserve">CsA acts by binding to cyclophilin, inhibiting calcineurin, and preventing T-cell activation, thereby reducing immune response and lowering the risk of graft rejection [9]. Tacrolimus, a macrolide, was identified in the 1990s from the bacterium </w:t>
      </w:r>
      <w:r w:rsidRPr="002D0C27">
        <w:rPr>
          <w:rFonts w:ascii="Times New Roman" w:eastAsia="Times New Roman" w:hAnsi="Times New Roman" w:cs="Times New Roman"/>
          <w:i/>
          <w:iCs/>
          <w:sz w:val="24"/>
          <w:szCs w:val="24"/>
          <w:lang w:val="en-US" w:eastAsia="ru-RU"/>
        </w:rPr>
        <w:t>Streptomyces tsukubaensis</w:t>
      </w:r>
      <w:r w:rsidRPr="002D0C27">
        <w:rPr>
          <w:rFonts w:ascii="Times New Roman" w:eastAsia="Times New Roman" w:hAnsi="Times New Roman" w:cs="Times New Roman"/>
          <w:sz w:val="24"/>
          <w:szCs w:val="24"/>
          <w:lang w:val="en-US" w:eastAsia="ru-RU"/>
        </w:rPr>
        <w:t>. Its clinical use began with liver transplantation under the guidance of Thomas Starzl, after which Tac became widely adopted in kidney, heart, and lung transplantation [10]. Tac has shown superior efficacy compared to CsA, making it a cornerstone of modern immunosuppressive protocols.</w:t>
      </w:r>
    </w:p>
    <w:p w14:paraId="2B609E38"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Unlike CsA, Tac binds to FK506-binding protein, which also interacts with calcineurin. Similar to CsA, Tac blocks calcineurin, preventing NFAT translocation to the nucleus and inhibiting the expression of cytokines such as interleukin-2 (IL-2). However, Tac has several advantages, including higher efficacy at lower doses, reduced risk of toxic effects, induction of apoptosis in antigen-specific activated T cells, suppression of IL-10 production (reducing antibody production by B cells), and inhibition of TGF-</w:t>
      </w:r>
      <w:r w:rsidRPr="002D0C27">
        <w:rPr>
          <w:rFonts w:ascii="Times New Roman" w:eastAsia="Times New Roman" w:hAnsi="Times New Roman" w:cs="Times New Roman"/>
          <w:sz w:val="24"/>
          <w:szCs w:val="24"/>
          <w:lang w:eastAsia="ru-RU"/>
        </w:rPr>
        <w:t>β</w:t>
      </w:r>
      <w:r w:rsidRPr="002D0C27">
        <w:rPr>
          <w:rFonts w:ascii="Times New Roman" w:eastAsia="Times New Roman" w:hAnsi="Times New Roman" w:cs="Times New Roman"/>
          <w:sz w:val="24"/>
          <w:szCs w:val="24"/>
          <w:lang w:val="en-US" w:eastAsia="ru-RU"/>
        </w:rPr>
        <w:t>, which prevents fibrosis in kidney transplants [11, 12]. Despite similarities to CsA, Tac has a more favorable safety profile, including a lower risk of fibrosis and the ability to be used at lower doses [13]. Consequently, the international KDIGO guidelines in 2009 recommended Tac as the first-line agent for initial and maintenance immunosuppressive therapy after kidney transplantation [14].</w:t>
      </w:r>
    </w:p>
    <w:p w14:paraId="34A2A53C"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 xml:space="preserve">Comparative studies between CsA and Tac in transplantation are well-documented in the literature. An analysis of data from PubMed, Cochrane Collaboration Resources, and Google Scholar since 2005 identified four meta-analyses of randomized controlled trials (RCTs) evaluating the efficacy and safety of these drugs [15–18]. Key primary outcomes included acute rejection rates and graft loss, while secondary outcomes encompassed insulin-dependent diabetes mellitus (IDDM), nephropathy, hypercholesterolemia, and hypertension [19]. Tac demonstrated significant advantages over CsA, including lower acute rejection rates and improved long-term graft survival. However, Tac was more frequently associated with IDDM due to its impact on pancreatic </w:t>
      </w:r>
      <w:r w:rsidRPr="002D0C27">
        <w:rPr>
          <w:rFonts w:ascii="Times New Roman" w:eastAsia="Times New Roman" w:hAnsi="Times New Roman" w:cs="Times New Roman"/>
          <w:sz w:val="24"/>
          <w:szCs w:val="24"/>
          <w:lang w:eastAsia="ru-RU"/>
        </w:rPr>
        <w:t>β</w:t>
      </w:r>
      <w:r w:rsidRPr="002D0C27">
        <w:rPr>
          <w:rFonts w:ascii="Times New Roman" w:eastAsia="Times New Roman" w:hAnsi="Times New Roman" w:cs="Times New Roman"/>
          <w:sz w:val="24"/>
          <w:szCs w:val="24"/>
          <w:lang w:val="en-US" w:eastAsia="ru-RU"/>
        </w:rPr>
        <w:t>-cells, while the incidence of nephropathy and hypertension was similar for both drugs [20].</w:t>
      </w:r>
    </w:p>
    <w:p w14:paraId="5EA9AEEF"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Tacrolimus, a lipophilic macrolide, is metabolized by CYP3A4 and CYP3A5 enzymes, leading to substantial individual variability in its pharmacokinetics [21]. Tacrolimus bioavailability ranges from 10% to 40%, depending on CYP3A activity. CYP3A5</w:t>
      </w:r>
      <w:r w:rsidRPr="002D0C27">
        <w:rPr>
          <w:rFonts w:ascii="Times New Roman" w:eastAsia="Times New Roman" w:hAnsi="Times New Roman" w:cs="Times New Roman"/>
          <w:i/>
          <w:iCs/>
          <w:sz w:val="24"/>
          <w:szCs w:val="24"/>
          <w:lang w:val="en-US" w:eastAsia="ru-RU"/>
        </w:rPr>
        <w:t>1 carriers (expressors) require higher doses due to accelerated metabolism, while CYP3A5</w:t>
      </w:r>
      <w:r w:rsidRPr="002D0C27">
        <w:rPr>
          <w:rFonts w:ascii="Times New Roman" w:eastAsia="Times New Roman" w:hAnsi="Times New Roman" w:cs="Times New Roman"/>
          <w:sz w:val="24"/>
          <w:szCs w:val="24"/>
          <w:lang w:val="en-US" w:eastAsia="ru-RU"/>
        </w:rPr>
        <w:t>3 carriers (non-expressors) have slower metabolism, increasing the risk of toxicity [22, 23]. With a prolonged half-life (12–24 hours), Tac can be administered once or twice daily, facilitating treatment adherence [24]. Tac inhibits calcineurin, preventing NFAT activation and IL-2 transcription, ensuring robust immunosuppressive effects and reducing graft rejection risks [25].</w:t>
      </w:r>
    </w:p>
    <w:p w14:paraId="2EA8F33F"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Tac also inhibits TGF-</w:t>
      </w:r>
      <w:r w:rsidRPr="002D0C27">
        <w:rPr>
          <w:rFonts w:ascii="Times New Roman" w:eastAsia="Times New Roman" w:hAnsi="Times New Roman" w:cs="Times New Roman"/>
          <w:sz w:val="24"/>
          <w:szCs w:val="24"/>
          <w:lang w:eastAsia="ru-RU"/>
        </w:rPr>
        <w:t>β</w:t>
      </w:r>
      <w:r w:rsidRPr="002D0C27">
        <w:rPr>
          <w:rFonts w:ascii="Times New Roman" w:eastAsia="Times New Roman" w:hAnsi="Times New Roman" w:cs="Times New Roman"/>
          <w:sz w:val="24"/>
          <w:szCs w:val="24"/>
          <w:lang w:val="en-US" w:eastAsia="ru-RU"/>
        </w:rPr>
        <w:t xml:space="preserve">, preventing fibrosis, induces apoptosis in activated T cells, and suppresses IL-10 production, reducing B-cell activation and humoral rejection risks [26–27]. However, its narrow therapeutic window necessitates regular monitoring to minimize adverse effects [28]. Common side effects of Tac include diabetes mellitus (due to effects on pancreatic </w:t>
      </w:r>
      <w:r w:rsidRPr="002D0C27">
        <w:rPr>
          <w:rFonts w:ascii="Times New Roman" w:eastAsia="Times New Roman" w:hAnsi="Times New Roman" w:cs="Times New Roman"/>
          <w:sz w:val="24"/>
          <w:szCs w:val="24"/>
          <w:lang w:eastAsia="ru-RU"/>
        </w:rPr>
        <w:t>β</w:t>
      </w:r>
      <w:r w:rsidRPr="002D0C27">
        <w:rPr>
          <w:rFonts w:ascii="Times New Roman" w:eastAsia="Times New Roman" w:hAnsi="Times New Roman" w:cs="Times New Roman"/>
          <w:sz w:val="24"/>
          <w:szCs w:val="24"/>
          <w:lang w:val="en-US" w:eastAsia="ru-RU"/>
        </w:rPr>
        <w:t>-cells), nephrotoxicity, and hypertension, which require careful management [29–30].</w:t>
      </w:r>
    </w:p>
    <w:p w14:paraId="22888B5C"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Tacrolimus is a critical immunosuppressive drug in transplantation medicine for preventing organ rejection. Its pharmacokinetics are characterized by low and highly variable bioavailability, complicating therapy individualization. Tacrolimus bioavailability ranges from 5% to 90%, with an average of approximately 25% [31–33]. This variability is driven by absorption characteristics in the gastrointestinal tract and extensive metabolism by the cytochrome P450 system. Tac is predominantly metabolized by CYP3A5 and CYP3A4, with minor contributions from CYP3A7 and CYP3A43, which are expressed in organs such as the small intestine, liver, and kidneys [34]. The small intestine plays a crucial role in the presystemic biotransformation of Tac, while the liver is the primary site of systemic metabolism, which regulates its pharmacokinetics [35].</w:t>
      </w:r>
    </w:p>
    <w:p w14:paraId="6B57093C"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Once in systemic circulation, approximately 99% of Tac binds to erythrocytes, resulting in whole blood concentrations 10–30 times higher than plasma levels. For its immunosuppressive action, Tac must be in a free, dissociated form, highlighting the importance of factors influencing its metabolism, distribution, and lymphatic penetration [36]. CYP3A5 enzymes in the kidneys can limit Tac accumulation in tissues, leading to discrepancies between blood and tissue concentrations, potentially reducing efficacy and increasing toxicity risks [37–38].</w:t>
      </w:r>
    </w:p>
    <w:p w14:paraId="050A2136"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Drug interactions and genetic variations in CYP3A expression further impact Tac bioavailability. CYP3A5 polymorphisms significantly contribute to pharmacokinetic variability and efficacy among different ethnic groups [39]. These challenges complicate achieving stable therapeutic Tac concentrations, increasing the risk of graft rejection or adverse effects. Optimizing therapy requires consideration of key determinants of Tac bioavailability, metabolism, and distribution. A deeper understanding of Tac pharmacodynamics, pharmacokinetics, and pharmacogenetics will enable personalized treatment approaches, crucial for transplant patients [39].</w:t>
      </w:r>
    </w:p>
    <w:p w14:paraId="70A8C2FF"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Multiple factors influence Tac nephrotoxicity risk, including donor age, donor sex (males are more susceptible), recipient age, recipient body mass index, cold ischemia time, HLA mismatching, donor hypertension, recipient atherosclerosis, diabetes, and infectious complications. Recipient CYP3A5 genotype, particularly the *3/*3 allele, is also a significant risk factor [40–41]. A meta-analysis of 12 prospective studies by Xia T et al. identified donor age, recipient atherosclerosis, and the CYP3A5 *3/*3 genotype as key risk factors for acute Tac nephrotoxicity [42].</w:t>
      </w:r>
    </w:p>
    <w:p w14:paraId="154D9B30"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The CYP3A5 gene, which encodes its eponymous enzyme, has two primary alleles: *1 and *3. Patients with the homozygous CYP3A5 *3/*3 genotype lack functional enzyme activity, leading to slower Tac metabolism and lower dose requirements. Conversely, carriers of the *1/*1 or *1/*3 alleles exhibit higher enzyme expression, necessitating higher Tac doses to achieve therapeutic levels. On average, expressors require 50% higher doses than non-expressors, emphasizing the importance of genotyping for individualized Tac dosing. However, genotyping is rarely used in routine clinical practice, with Tac doses typically adjusted based on body weight and therapeutic drug monitoring [43–44].</w:t>
      </w:r>
    </w:p>
    <w:p w14:paraId="5D473F4D"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Despite the evident impact of CYP3A5 genotype on Tac dosing, the feasibility of pre-transplant genotyping in clinical practice remains under evaluation. Pre-transplant genotyping could help calculate optimal doses in advance, particularly in the early post-transplant period when rejection and toxicity risks are highest [45–47].</w:t>
      </w:r>
    </w:p>
    <w:p w14:paraId="1CA6B99B" w14:textId="6390B36A" w:rsidR="00091162" w:rsidRDefault="00091162" w:rsidP="00091162">
      <w:pPr>
        <w:spacing w:after="0" w:line="240" w:lineRule="auto"/>
        <w:rPr>
          <w:rFonts w:ascii="Times New Roman" w:eastAsia="Times New Roman" w:hAnsi="Times New Roman" w:cs="Times New Roman"/>
          <w:sz w:val="24"/>
          <w:szCs w:val="24"/>
          <w:lang w:val="en-US" w:eastAsia="ru-RU"/>
        </w:rPr>
      </w:pPr>
      <w:r>
        <w:rPr>
          <w:rFonts w:ascii="Times New Roman" w:hAnsi="Times New Roman" w:cs="Times New Roman"/>
          <w:sz w:val="24"/>
          <w:szCs w:val="24"/>
        </w:rPr>
        <w:t>Таблица</w:t>
      </w:r>
      <w:r w:rsidRPr="00091162">
        <w:rPr>
          <w:rFonts w:ascii="Times New Roman" w:hAnsi="Times New Roman" w:cs="Times New Roman"/>
          <w:sz w:val="24"/>
          <w:szCs w:val="24"/>
          <w:lang w:val="en-US"/>
        </w:rPr>
        <w:t xml:space="preserve"> 1. </w:t>
      </w:r>
      <w:r w:rsidRPr="00345C62">
        <w:rPr>
          <w:rFonts w:ascii="Times New Roman" w:eastAsia="Times New Roman" w:hAnsi="Times New Roman" w:cs="Times New Roman"/>
          <w:sz w:val="24"/>
          <w:szCs w:val="24"/>
          <w:lang w:val="en-US" w:eastAsia="ru-RU"/>
        </w:rPr>
        <w:t>Frequency of CYPA5 alleles in different ethnic populations</w:t>
      </w:r>
    </w:p>
    <w:p w14:paraId="432B41E1" w14:textId="77777777" w:rsidR="00091162" w:rsidRPr="00345C62" w:rsidRDefault="00091162" w:rsidP="00091162">
      <w:pPr>
        <w:spacing w:after="0" w:line="240" w:lineRule="auto"/>
        <w:rPr>
          <w:rFonts w:ascii="Times New Roman" w:eastAsia="Times New Roman" w:hAnsi="Times New Roman" w:cs="Times New Roman"/>
          <w:sz w:val="24"/>
          <w:szCs w:val="24"/>
          <w:lang w:val="en-US" w:eastAsia="ru-RU"/>
        </w:rPr>
      </w:pPr>
    </w:p>
    <w:tbl>
      <w:tblPr>
        <w:tblStyle w:val="a3"/>
        <w:tblW w:w="9359" w:type="dxa"/>
        <w:tblInd w:w="-5" w:type="dxa"/>
        <w:tblLook w:val="04A0" w:firstRow="1" w:lastRow="0" w:firstColumn="1" w:lastColumn="0" w:noHBand="0" w:noVBand="1"/>
      </w:tblPr>
      <w:tblGrid>
        <w:gridCol w:w="2339"/>
        <w:gridCol w:w="2339"/>
        <w:gridCol w:w="2339"/>
        <w:gridCol w:w="2342"/>
      </w:tblGrid>
      <w:tr w:rsidR="00091162" w14:paraId="107DEA52" w14:textId="77777777" w:rsidTr="00F13562">
        <w:trPr>
          <w:trHeight w:val="415"/>
        </w:trPr>
        <w:tc>
          <w:tcPr>
            <w:tcW w:w="9359" w:type="dxa"/>
            <w:gridSpan w:val="4"/>
          </w:tcPr>
          <w:p w14:paraId="6D8B3505" w14:textId="77777777" w:rsidR="00091162" w:rsidRDefault="00091162" w:rsidP="00F13562">
            <w:pPr>
              <w:pStyle w:val="a6"/>
              <w:spacing w:line="360" w:lineRule="auto"/>
            </w:pPr>
            <w:r w:rsidRPr="00345C62">
              <w:rPr>
                <w:b/>
                <w:bCs/>
              </w:rPr>
              <w:t>Frequency of CYP3A5 allele</w:t>
            </w:r>
          </w:p>
        </w:tc>
      </w:tr>
      <w:tr w:rsidR="00091162" w14:paraId="701F61FB" w14:textId="77777777" w:rsidTr="00091162">
        <w:trPr>
          <w:trHeight w:val="845"/>
        </w:trPr>
        <w:tc>
          <w:tcPr>
            <w:tcW w:w="2339" w:type="dxa"/>
          </w:tcPr>
          <w:p w14:paraId="4992F5AC" w14:textId="77777777" w:rsidR="00091162" w:rsidRPr="00345C62" w:rsidRDefault="00091162" w:rsidP="00F13562">
            <w:pPr>
              <w:pStyle w:val="a6"/>
              <w:spacing w:line="360" w:lineRule="auto"/>
            </w:pPr>
            <w:r w:rsidRPr="00345C62">
              <w:rPr>
                <w:b/>
                <w:bCs/>
              </w:rPr>
              <w:t>Ethnic population</w:t>
            </w:r>
          </w:p>
        </w:tc>
        <w:tc>
          <w:tcPr>
            <w:tcW w:w="2339" w:type="dxa"/>
          </w:tcPr>
          <w:p w14:paraId="25E7B5EE" w14:textId="77777777" w:rsidR="00091162" w:rsidRPr="00345C62" w:rsidRDefault="00091162" w:rsidP="00F13562">
            <w:pPr>
              <w:pStyle w:val="a6"/>
              <w:spacing w:line="360" w:lineRule="auto"/>
            </w:pPr>
            <w:r w:rsidRPr="00345C62">
              <w:rPr>
                <w:b/>
                <w:bCs/>
              </w:rPr>
              <w:t>CYP3A5 *1/*1 (%)</w:t>
            </w:r>
          </w:p>
        </w:tc>
        <w:tc>
          <w:tcPr>
            <w:tcW w:w="2339" w:type="dxa"/>
          </w:tcPr>
          <w:p w14:paraId="453B3B42" w14:textId="77777777" w:rsidR="00091162" w:rsidRPr="00345C62" w:rsidRDefault="00091162" w:rsidP="00F13562">
            <w:pPr>
              <w:pStyle w:val="a6"/>
              <w:spacing w:line="360" w:lineRule="auto"/>
            </w:pPr>
            <w:r w:rsidRPr="00345C62">
              <w:rPr>
                <w:b/>
                <w:bCs/>
              </w:rPr>
              <w:t>CYP3A5 *1/*3 (%)</w:t>
            </w:r>
          </w:p>
        </w:tc>
        <w:tc>
          <w:tcPr>
            <w:tcW w:w="2342" w:type="dxa"/>
          </w:tcPr>
          <w:p w14:paraId="0C5D3DFA" w14:textId="77777777" w:rsidR="00091162" w:rsidRPr="00345C62" w:rsidRDefault="00091162" w:rsidP="00F13562">
            <w:pPr>
              <w:pStyle w:val="a6"/>
              <w:spacing w:line="360" w:lineRule="auto"/>
            </w:pPr>
            <w:r w:rsidRPr="00345C62">
              <w:rPr>
                <w:b/>
                <w:bCs/>
              </w:rPr>
              <w:t>CYP3A5 *3/*3 (%)</w:t>
            </w:r>
          </w:p>
        </w:tc>
      </w:tr>
      <w:tr w:rsidR="00091162" w14:paraId="785A2652" w14:textId="77777777" w:rsidTr="00091162">
        <w:trPr>
          <w:trHeight w:val="415"/>
        </w:trPr>
        <w:tc>
          <w:tcPr>
            <w:tcW w:w="2339" w:type="dxa"/>
          </w:tcPr>
          <w:p w14:paraId="7EFEC2EE" w14:textId="77777777" w:rsidR="00091162" w:rsidRPr="00345C62" w:rsidRDefault="00091162" w:rsidP="00F13562">
            <w:pPr>
              <w:pStyle w:val="a6"/>
              <w:spacing w:line="360" w:lineRule="auto"/>
            </w:pPr>
            <w:r w:rsidRPr="00345C62">
              <w:t>Caucasian</w:t>
            </w:r>
          </w:p>
        </w:tc>
        <w:tc>
          <w:tcPr>
            <w:tcW w:w="2339" w:type="dxa"/>
          </w:tcPr>
          <w:p w14:paraId="0E892245" w14:textId="77777777" w:rsidR="00091162" w:rsidRPr="00345C62" w:rsidRDefault="00091162" w:rsidP="00F13562">
            <w:pPr>
              <w:pStyle w:val="a6"/>
              <w:spacing w:line="360" w:lineRule="auto"/>
            </w:pPr>
            <w:r w:rsidRPr="00345C62">
              <w:t>1</w:t>
            </w:r>
          </w:p>
        </w:tc>
        <w:tc>
          <w:tcPr>
            <w:tcW w:w="2339" w:type="dxa"/>
          </w:tcPr>
          <w:p w14:paraId="3DF463A5" w14:textId="77777777" w:rsidR="00091162" w:rsidRPr="00345C62" w:rsidRDefault="00091162" w:rsidP="00F13562">
            <w:pPr>
              <w:pStyle w:val="a6"/>
              <w:spacing w:line="360" w:lineRule="auto"/>
            </w:pPr>
            <w:r w:rsidRPr="00345C62">
              <w:t>13–17</w:t>
            </w:r>
          </w:p>
        </w:tc>
        <w:tc>
          <w:tcPr>
            <w:tcW w:w="2342" w:type="dxa"/>
          </w:tcPr>
          <w:p w14:paraId="639F7BB8" w14:textId="77777777" w:rsidR="00091162" w:rsidRPr="00345C62" w:rsidRDefault="00091162" w:rsidP="00F13562">
            <w:pPr>
              <w:pStyle w:val="a6"/>
              <w:spacing w:line="360" w:lineRule="auto"/>
            </w:pPr>
            <w:r w:rsidRPr="00345C62">
              <w:t>82–86</w:t>
            </w:r>
          </w:p>
        </w:tc>
      </w:tr>
      <w:tr w:rsidR="00091162" w14:paraId="5DC736CE" w14:textId="77777777" w:rsidTr="00091162">
        <w:trPr>
          <w:trHeight w:val="430"/>
        </w:trPr>
        <w:tc>
          <w:tcPr>
            <w:tcW w:w="2339" w:type="dxa"/>
          </w:tcPr>
          <w:p w14:paraId="357D07E2" w14:textId="77777777" w:rsidR="00091162" w:rsidRPr="00345C62" w:rsidRDefault="00091162" w:rsidP="00F13562">
            <w:pPr>
              <w:pStyle w:val="a6"/>
              <w:spacing w:line="360" w:lineRule="auto"/>
            </w:pPr>
            <w:r w:rsidRPr="00345C62">
              <w:t>Black</w:t>
            </w:r>
          </w:p>
        </w:tc>
        <w:tc>
          <w:tcPr>
            <w:tcW w:w="2339" w:type="dxa"/>
          </w:tcPr>
          <w:p w14:paraId="18A438C1" w14:textId="77777777" w:rsidR="00091162" w:rsidRPr="00345C62" w:rsidRDefault="00091162" w:rsidP="00F13562">
            <w:pPr>
              <w:pStyle w:val="a6"/>
              <w:spacing w:line="360" w:lineRule="auto"/>
            </w:pPr>
            <w:r w:rsidRPr="00345C62">
              <w:t>37–45</w:t>
            </w:r>
          </w:p>
        </w:tc>
        <w:tc>
          <w:tcPr>
            <w:tcW w:w="2339" w:type="dxa"/>
          </w:tcPr>
          <w:p w14:paraId="6F21FACF" w14:textId="77777777" w:rsidR="00091162" w:rsidRPr="00345C62" w:rsidRDefault="00091162" w:rsidP="00F13562">
            <w:pPr>
              <w:pStyle w:val="a6"/>
              <w:spacing w:line="360" w:lineRule="auto"/>
            </w:pPr>
            <w:r w:rsidRPr="00345C62">
              <w:t>40–54</w:t>
            </w:r>
          </w:p>
        </w:tc>
        <w:tc>
          <w:tcPr>
            <w:tcW w:w="2342" w:type="dxa"/>
          </w:tcPr>
          <w:p w14:paraId="059FC7F8" w14:textId="77777777" w:rsidR="00091162" w:rsidRPr="00345C62" w:rsidRDefault="00091162" w:rsidP="00F13562">
            <w:pPr>
              <w:pStyle w:val="a6"/>
              <w:spacing w:line="360" w:lineRule="auto"/>
            </w:pPr>
            <w:r w:rsidRPr="00345C62">
              <w:t>9–15</w:t>
            </w:r>
          </w:p>
        </w:tc>
      </w:tr>
      <w:tr w:rsidR="00091162" w14:paraId="51AF2435" w14:textId="77777777" w:rsidTr="00091162">
        <w:trPr>
          <w:trHeight w:val="415"/>
        </w:trPr>
        <w:tc>
          <w:tcPr>
            <w:tcW w:w="2339" w:type="dxa"/>
          </w:tcPr>
          <w:p w14:paraId="3E8E6224" w14:textId="77777777" w:rsidR="00091162" w:rsidRPr="00345C62" w:rsidRDefault="00091162" w:rsidP="00F13562">
            <w:pPr>
              <w:pStyle w:val="a6"/>
              <w:spacing w:line="360" w:lineRule="auto"/>
            </w:pPr>
            <w:r w:rsidRPr="00345C62">
              <w:t>Indian</w:t>
            </w:r>
          </w:p>
        </w:tc>
        <w:tc>
          <w:tcPr>
            <w:tcW w:w="2339" w:type="dxa"/>
          </w:tcPr>
          <w:p w14:paraId="7757C8BB" w14:textId="77777777" w:rsidR="00091162" w:rsidRPr="00345C62" w:rsidRDefault="00091162" w:rsidP="00F13562">
            <w:pPr>
              <w:pStyle w:val="a6"/>
              <w:spacing w:line="360" w:lineRule="auto"/>
            </w:pPr>
            <w:r w:rsidRPr="00345C62">
              <w:t>2.5–11</w:t>
            </w:r>
          </w:p>
        </w:tc>
        <w:tc>
          <w:tcPr>
            <w:tcW w:w="2339" w:type="dxa"/>
          </w:tcPr>
          <w:p w14:paraId="7DBC9CF9" w14:textId="77777777" w:rsidR="00091162" w:rsidRPr="00345C62" w:rsidRDefault="00091162" w:rsidP="00F13562">
            <w:pPr>
              <w:pStyle w:val="a6"/>
              <w:spacing w:line="360" w:lineRule="auto"/>
            </w:pPr>
            <w:r w:rsidRPr="00345C62">
              <w:t>38–57</w:t>
            </w:r>
          </w:p>
        </w:tc>
        <w:tc>
          <w:tcPr>
            <w:tcW w:w="2342" w:type="dxa"/>
          </w:tcPr>
          <w:p w14:paraId="47DF0427" w14:textId="77777777" w:rsidR="00091162" w:rsidRPr="00345C62" w:rsidRDefault="00091162" w:rsidP="00F13562">
            <w:pPr>
              <w:pStyle w:val="a6"/>
              <w:spacing w:line="360" w:lineRule="auto"/>
            </w:pPr>
            <w:r w:rsidRPr="00345C62">
              <w:t>32–60</w:t>
            </w:r>
          </w:p>
        </w:tc>
      </w:tr>
      <w:tr w:rsidR="00091162" w14:paraId="2A31571A" w14:textId="77777777" w:rsidTr="00091162">
        <w:trPr>
          <w:trHeight w:val="415"/>
        </w:trPr>
        <w:tc>
          <w:tcPr>
            <w:tcW w:w="2339" w:type="dxa"/>
          </w:tcPr>
          <w:p w14:paraId="470CEF81" w14:textId="77777777" w:rsidR="00091162" w:rsidRPr="00345C62" w:rsidRDefault="00091162" w:rsidP="00F13562">
            <w:pPr>
              <w:pStyle w:val="a6"/>
              <w:spacing w:line="360" w:lineRule="auto"/>
            </w:pPr>
            <w:r w:rsidRPr="00345C62">
              <w:t>Chinese</w:t>
            </w:r>
          </w:p>
        </w:tc>
        <w:tc>
          <w:tcPr>
            <w:tcW w:w="2339" w:type="dxa"/>
          </w:tcPr>
          <w:p w14:paraId="564CF111" w14:textId="77777777" w:rsidR="00091162" w:rsidRPr="00345C62" w:rsidRDefault="00091162" w:rsidP="00F13562">
            <w:pPr>
              <w:pStyle w:val="a6"/>
              <w:spacing w:line="360" w:lineRule="auto"/>
            </w:pPr>
            <w:r w:rsidRPr="00345C62">
              <w:t>7.7</w:t>
            </w:r>
          </w:p>
        </w:tc>
        <w:tc>
          <w:tcPr>
            <w:tcW w:w="2339" w:type="dxa"/>
          </w:tcPr>
          <w:p w14:paraId="60C904C5" w14:textId="77777777" w:rsidR="00091162" w:rsidRPr="00345C62" w:rsidRDefault="00091162" w:rsidP="00F13562">
            <w:pPr>
              <w:pStyle w:val="a6"/>
              <w:spacing w:line="360" w:lineRule="auto"/>
            </w:pPr>
            <w:r w:rsidRPr="00345C62">
              <w:t>44.8</w:t>
            </w:r>
          </w:p>
        </w:tc>
        <w:tc>
          <w:tcPr>
            <w:tcW w:w="2342" w:type="dxa"/>
          </w:tcPr>
          <w:p w14:paraId="1AC8F37A" w14:textId="77777777" w:rsidR="00091162" w:rsidRPr="00345C62" w:rsidRDefault="00091162" w:rsidP="00F13562">
            <w:pPr>
              <w:pStyle w:val="a6"/>
              <w:spacing w:line="360" w:lineRule="auto"/>
            </w:pPr>
            <w:r w:rsidRPr="00345C62">
              <w:t>47.4</w:t>
            </w:r>
          </w:p>
        </w:tc>
      </w:tr>
      <w:tr w:rsidR="00091162" w14:paraId="34C6B3D1" w14:textId="77777777" w:rsidTr="00314C85">
        <w:trPr>
          <w:trHeight w:val="415"/>
        </w:trPr>
        <w:tc>
          <w:tcPr>
            <w:tcW w:w="9359" w:type="dxa"/>
            <w:gridSpan w:val="4"/>
          </w:tcPr>
          <w:p w14:paraId="69BA8D2C" w14:textId="216D0AF8" w:rsidR="00091162" w:rsidRPr="00345C62" w:rsidRDefault="00091162" w:rsidP="00091162">
            <w:pPr>
              <w:pStyle w:val="a6"/>
              <w:spacing w:line="360" w:lineRule="auto"/>
            </w:pPr>
            <w:r w:rsidRPr="007F56BF">
              <w:rPr>
                <w:b/>
                <w:bCs/>
                <w:lang w:val="en-US"/>
              </w:rPr>
              <w:t>Notes</w:t>
            </w:r>
            <w:r w:rsidRPr="00091162">
              <w:rPr>
                <w:b/>
                <w:bCs/>
              </w:rPr>
              <w:t>:</w:t>
            </w:r>
            <w:r w:rsidRPr="00567E89">
              <w:t xml:space="preserve"> [</w:t>
            </w:r>
            <w:r>
              <w:t>23, 27, 40-46</w:t>
            </w:r>
            <w:r w:rsidRPr="00567E89">
              <w:t>]</w:t>
            </w:r>
            <w:r w:rsidRPr="001147E2">
              <w:t>.</w:t>
            </w:r>
          </w:p>
        </w:tc>
      </w:tr>
    </w:tbl>
    <w:p w14:paraId="6F065EB4" w14:textId="77777777" w:rsidR="00091162" w:rsidRPr="001147E2" w:rsidRDefault="00091162" w:rsidP="002D0C27">
      <w:pPr>
        <w:spacing w:after="0" w:line="360" w:lineRule="auto"/>
        <w:ind w:firstLine="567"/>
        <w:jc w:val="both"/>
        <w:rPr>
          <w:rFonts w:ascii="Times New Roman" w:hAnsi="Times New Roman" w:cs="Times New Roman"/>
          <w:sz w:val="24"/>
          <w:szCs w:val="24"/>
        </w:rPr>
      </w:pPr>
    </w:p>
    <w:p w14:paraId="1CDE679A"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Two randomized studies investigated the potential use of genotyping to optimize Tac dosing. The first study, conducted in France (n=280) [32], included patients whose Tac doses were calculated based on body weight (0.20 mg/kg) and genotype (expressors received 0.30 mg/kg, while non-expressors received 0.15 mg/kg). The second study, conducted in the Netherlands (n=240) [28], employed a similar design but differed in the timing of therapy initiation. In the French study, Tac therapy started on the seventh day, allowing patients with genotyping to achieve target drug concentrations (10–15 ng/mL) more quickly. The Dutch study found no statistically significant differences between the groups but confirmed the influence of the CYP3A5 genotype on Tac dose dependence.</w:t>
      </w:r>
    </w:p>
    <w:p w14:paraId="1B39508B"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These studies underscore the need for further research to evaluate the clinical utility of genotyping. Larger and more prolonged randomized studies are required to assess the feasibility of implementing pre-transplant genotyping and its impact on transplant therapy outcomes [19].</w:t>
      </w:r>
    </w:p>
    <w:p w14:paraId="35212C10"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b/>
          <w:bCs/>
          <w:sz w:val="24"/>
          <w:szCs w:val="24"/>
          <w:lang w:val="en-US" w:eastAsia="ru-RU"/>
        </w:rPr>
        <w:t>Discussion</w:t>
      </w:r>
      <w:r w:rsidRPr="002D0C27">
        <w:rPr>
          <w:rFonts w:ascii="Times New Roman" w:eastAsia="Times New Roman" w:hAnsi="Times New Roman" w:cs="Times New Roman"/>
          <w:sz w:val="24"/>
          <w:szCs w:val="24"/>
          <w:lang w:val="en-US" w:eastAsia="ru-RU"/>
        </w:rPr>
        <w:br/>
        <w:t>The discovery and development of calcineurin inhibitors, such as cyclosporine and tacrolimus, have profoundly impacted the field of transplantation, significantly improving recipient and graft survival rates. Tacrolimus, with its unique properties, has become a cornerstone of modern immunosuppressive protocols, underscoring its clinical relevance in organ transplantation.</w:t>
      </w:r>
    </w:p>
    <w:p w14:paraId="54A4283F"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The side effects and interindividual variability in the pharmacokinetics and pharmacodynamics of tacrolimus highlight the need for personalized treatment approaches. Pharmacogenetic studies, particularly those evaluating CYP3A5 polymorphisms, play a crucial role in optimizing tacrolimus dosing. Personalization of immunosuppressive therapy, combined with regular drug concentration monitoring, is key to minimizing complications and improving long-term outcomes for organ transplant patients.</w:t>
      </w:r>
    </w:p>
    <w:p w14:paraId="38A8C8D6"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The CYP3A5 gene, which encodes a protein belonging to the cytochrome P450 superfamily, plays a critical role in the metabolism of drugs, including tacrolimus, as well as in the synthesis of steroid hormones and other lipids. Cytochrome P450 proteins are monooxygenases that catalyze oxidation reactions essential for drug biotransformation, cholesterol synthesis, and the metabolism of steroids and vitamins. The CYP3A5 gene is located on chromosome 7q21.1 and is part of a cytochrome P450 gene cluster, which includes two pseudogenes. The expression of CYP3A5 varies among populations and is regulated by single-nucleotide polymorphisms (SNPs), which can affect drug metabolism efficiency and predisposition to conditions such as hypertension.</w:t>
      </w:r>
    </w:p>
    <w:p w14:paraId="3E2D8C50"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In the context of tacrolimus metabolism, CYP3A5 plays a central role in the biotransformation of the drug, determining its pharmacokinetic parameters. Tacrolimus, widely used as an immunosuppressive agent to prevent graft rejection, presents challenges in dose individualization due to its low and variable bioavailability. The CYP3A5 protein catalyzes the hydroxylation of carbon-hydrogen bonds and participates in the presystemic biotransformation of tacrolimus, leading to its extensive first-pass metabolism in the small intestine and liver. Additionally, this enzyme facilitates the oxidative conversion of xenobiotics, such as tacrolimus and cyclosporine, affecting their pharmacokinetics.</w:t>
      </w:r>
    </w:p>
    <w:p w14:paraId="746CB958"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The CYP3A5 gene has two main alleles, *1 and *3, which influence the enzyme's expression level. Patients with the *3/*3 genotype (non-expressors) exhibit significantly reduced CYP3A5 activity, leading to slower tacrolimus metabolism and a lower dose requirement. Conversely, carriers of the *1 allele (heterozygotes or homozygotes) show higher enzyme expression, resulting in faster tacrolimus metabolism and the need for higher doses to achieve therapeutic levels. Thus, genetic differences in CYP3A5 are a critical determinant of interindividual variability in tacrolimus pharmacokinetics.</w:t>
      </w:r>
    </w:p>
    <w:p w14:paraId="0A0F4E79"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The functional activity of CYP3A5 is essential not only for tacrolimus metabolism but also for the conversion of steroid hormones, such as testosterone and progesterone, as well as the synthesis of catecholestrogens and retinoic acid. The high catalytic activity of CYP3A5 enables it to metabolize 17</w:t>
      </w:r>
      <w:r w:rsidRPr="002D0C27">
        <w:rPr>
          <w:rFonts w:ascii="Times New Roman" w:eastAsia="Times New Roman" w:hAnsi="Times New Roman" w:cs="Times New Roman"/>
          <w:sz w:val="24"/>
          <w:szCs w:val="24"/>
          <w:lang w:eastAsia="ru-RU"/>
        </w:rPr>
        <w:t>β</w:t>
      </w:r>
      <w:r w:rsidRPr="002D0C27">
        <w:rPr>
          <w:rFonts w:ascii="Times New Roman" w:eastAsia="Times New Roman" w:hAnsi="Times New Roman" w:cs="Times New Roman"/>
          <w:sz w:val="24"/>
          <w:szCs w:val="24"/>
          <w:lang w:val="en-US" w:eastAsia="ru-RU"/>
        </w:rPr>
        <w:t>-estradiol and estrone, along with xenobiotics such as nifedipine. For tacrolimus, CYP3A5 catalyzes its hydroxylation, resulting in metabolites that limit the drug's bioavailability. Furthermore, CYP3A5 contributes to the oxidative clearance of tacrolimus, which is particularly important for hepatic and renal clearance in post-transplant patients.</w:t>
      </w:r>
    </w:p>
    <w:p w14:paraId="084221D8"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CYP3A5 expression is regulated by SNPs, which can influence tacrolimus metabolism and the efficacy and toxicity of other drugs. These genetic variations may also dictate the body's response to tacrolimus therapy, emphasizing the importance of considering pharmacogenetic data when personalizing treatment. Given the significance of CYP3A5 in tacrolimus metabolism, implementing pre-transplant genotyping could facilitate more precise dose adjustments, reducing toxicity risk and enhancing therapeutic efficacy.</w:t>
      </w:r>
    </w:p>
    <w:p w14:paraId="6C19238C" w14:textId="77777777" w:rsidR="002D0C27" w:rsidRPr="002D0C27" w:rsidRDefault="002D0C27" w:rsidP="002D0C27">
      <w:pPr>
        <w:spacing w:after="0" w:line="360" w:lineRule="auto"/>
        <w:ind w:firstLine="567"/>
        <w:jc w:val="both"/>
        <w:rPr>
          <w:rFonts w:ascii="Times New Roman" w:eastAsia="Times New Roman" w:hAnsi="Times New Roman" w:cs="Times New Roman"/>
          <w:sz w:val="24"/>
          <w:szCs w:val="24"/>
          <w:lang w:val="en-US" w:eastAsia="ru-RU"/>
        </w:rPr>
      </w:pPr>
      <w:r w:rsidRPr="002D0C27">
        <w:rPr>
          <w:rFonts w:ascii="Times New Roman" w:eastAsia="Times New Roman" w:hAnsi="Times New Roman" w:cs="Times New Roman"/>
          <w:sz w:val="24"/>
          <w:szCs w:val="24"/>
          <w:lang w:val="en-US" w:eastAsia="ru-RU"/>
        </w:rPr>
        <w:t>In conclusion, the CYP3A5 gene and its polymorphisms are pivotal factors influencing the pharmacokinetic properties of tacrolimus, including its metabolism, bioavailability, and individual dose requirements. This makes CYP3A5 a key target for research in personalized transplantation medicine.</w:t>
      </w:r>
    </w:p>
    <w:p w14:paraId="62883116" w14:textId="77777777" w:rsidR="00C93BAA" w:rsidRPr="00C93BAA" w:rsidRDefault="00C93BAA" w:rsidP="00C93BAA">
      <w:pPr>
        <w:pStyle w:val="a6"/>
        <w:spacing w:before="0" w:beforeAutospacing="0" w:after="0" w:afterAutospacing="0" w:line="360" w:lineRule="auto"/>
        <w:ind w:firstLine="567"/>
        <w:jc w:val="both"/>
        <w:rPr>
          <w:lang w:val="en-US"/>
        </w:rPr>
      </w:pPr>
      <w:r w:rsidRPr="00C93BAA">
        <w:rPr>
          <w:rStyle w:val="a7"/>
          <w:lang w:val="en-US"/>
        </w:rPr>
        <w:t>Conclusion:</w:t>
      </w:r>
      <w:r w:rsidRPr="00C93BAA">
        <w:rPr>
          <w:lang w:val="en-US"/>
        </w:rPr>
        <w:br/>
        <w:t>Kidney transplantation in Kazakhstan is a vital area of medical care that significantly improves the quality of life for patients with end-stage chronic kidney failure. Immunosuppression using tacrolimus plays a key role in preventing graft rejection; however, its pharmacokinetic variability requires a meticulous approach to dosage selection. Genetic factors, such as the polymorphism of the CYP3A5 gene, significantly influence the metabolism and bioavailability of tacrolimus, underscoring the importance of incorporating genotyping into clinical practice. Pre-transplant genotyping can facilitate individualized therapy, reducing the risk of toxicity and rejection, while enhancing treatment efficacy.</w:t>
      </w:r>
    </w:p>
    <w:p w14:paraId="1DD0153A" w14:textId="77777777" w:rsidR="00C93BAA" w:rsidRPr="00C93BAA" w:rsidRDefault="00C93BAA" w:rsidP="00C93BAA">
      <w:pPr>
        <w:pStyle w:val="a6"/>
        <w:spacing w:before="0" w:beforeAutospacing="0" w:after="0" w:afterAutospacing="0" w:line="360" w:lineRule="auto"/>
        <w:ind w:firstLine="567"/>
        <w:jc w:val="both"/>
        <w:rPr>
          <w:lang w:val="en-US"/>
        </w:rPr>
      </w:pPr>
      <w:r w:rsidRPr="00C93BAA">
        <w:rPr>
          <w:lang w:val="en-US"/>
        </w:rPr>
        <w:t>It is anticipated that further scientific research in this area will contribute to the development of more accurate and accessible genotyping algorithms, strengthening the scientific and practical foundation of transplantology in Kazakhstan. Integrating these approaches into routine clinical practice will be a significant step toward personalized medicine, enabling consideration of individual patient characteristics and minimizing post-transplant complications.</w:t>
      </w:r>
    </w:p>
    <w:p w14:paraId="52CB0BB0" w14:textId="77777777" w:rsidR="00C93BAA" w:rsidRPr="00C93BAA" w:rsidRDefault="00C93BAA" w:rsidP="00C93BAA">
      <w:pPr>
        <w:pStyle w:val="a6"/>
        <w:spacing w:before="0" w:beforeAutospacing="0" w:after="0" w:afterAutospacing="0" w:line="360" w:lineRule="auto"/>
        <w:ind w:firstLine="567"/>
        <w:jc w:val="both"/>
        <w:rPr>
          <w:lang w:val="en-US"/>
        </w:rPr>
      </w:pPr>
      <w:r w:rsidRPr="00C93BAA">
        <w:rPr>
          <w:lang w:val="en-US"/>
        </w:rPr>
        <w:t>Our literature review highlights the necessity of further investigating the role of genetic factors, including CYP3A5 gene polymorphism, in tacrolimus metabolism. These studies will not only deepen the understanding of the pharmacogenetics of the drug but also help design more effective treatment strategies, ultimately reducing the incidence of complications and extending the functional lifespan of the graft in patients in Kazakhstan.</w:t>
      </w:r>
    </w:p>
    <w:p w14:paraId="528C52ED" w14:textId="77777777" w:rsidR="00C93BAA" w:rsidRPr="00C93BAA" w:rsidRDefault="00C93BAA" w:rsidP="00C93BAA">
      <w:pPr>
        <w:pStyle w:val="a6"/>
        <w:spacing w:before="0" w:beforeAutospacing="0" w:after="0" w:afterAutospacing="0" w:line="360" w:lineRule="auto"/>
        <w:ind w:firstLine="567"/>
        <w:jc w:val="both"/>
        <w:rPr>
          <w:lang w:val="en-US"/>
        </w:rPr>
      </w:pPr>
      <w:r w:rsidRPr="00C93BAA">
        <w:rPr>
          <w:lang w:val="en-US"/>
        </w:rPr>
        <w:t>Tacrolimus, due to its unique pharmacological properties, remains the first-line drug in modern transplantology. However, its use requires careful monitoring, study of pharmacogenetic factors, and an individualized approach to treatment, enabling the minimization of side effects and enhancement of immunosuppressive therapy efficacy.</w:t>
      </w:r>
    </w:p>
    <w:p w14:paraId="6E5D8B76" w14:textId="77777777" w:rsidR="00C93BAA" w:rsidRPr="00C93BAA" w:rsidRDefault="00C93BAA" w:rsidP="00C93BAA">
      <w:pPr>
        <w:pStyle w:val="a4"/>
        <w:tabs>
          <w:tab w:val="left" w:pos="284"/>
          <w:tab w:val="left" w:pos="993"/>
        </w:tabs>
        <w:spacing w:after="0" w:line="360" w:lineRule="auto"/>
        <w:ind w:left="567"/>
        <w:jc w:val="center"/>
        <w:rPr>
          <w:rFonts w:ascii="Times New Roman" w:eastAsia="Times New Roman" w:hAnsi="Times New Roman" w:cs="Times New Roman"/>
          <w:b/>
          <w:sz w:val="28"/>
          <w:szCs w:val="24"/>
          <w:lang w:eastAsia="ru-RU"/>
        </w:rPr>
      </w:pPr>
      <w:r w:rsidRPr="00C93BAA">
        <w:rPr>
          <w:rFonts w:ascii="Times New Roman" w:hAnsi="Times New Roman" w:cs="Times New Roman"/>
          <w:b/>
          <w:sz w:val="24"/>
        </w:rPr>
        <w:t>REFERENCES</w:t>
      </w:r>
    </w:p>
    <w:p w14:paraId="1C98A61B" w14:textId="49649C43" w:rsidR="00D27AA2" w:rsidRPr="00C93BAA" w:rsidRDefault="00C93BAA"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C93BAA">
        <w:rPr>
          <w:rFonts w:ascii="Times New Roman" w:hAnsi="Times New Roman" w:cs="Times New Roman"/>
          <w:sz w:val="24"/>
          <w:szCs w:val="24"/>
          <w:lang w:val="en-US"/>
        </w:rPr>
        <w:t>Ministry of the Republic of Kazakhstan news dated October 10, 2023. 2475 organ transplants conducted in Kazakhstan over the last 10 years.</w:t>
      </w:r>
      <w:r w:rsidRPr="00C93BAA">
        <w:rPr>
          <w:lang w:val="en-US"/>
        </w:rPr>
        <w:t xml:space="preserve"> </w:t>
      </w:r>
      <w:hyperlink r:id="rId8" w:history="1">
        <w:r w:rsidR="00D27AA2" w:rsidRPr="00CF0EF0">
          <w:rPr>
            <w:rFonts w:ascii="Times New Roman" w:hAnsi="Times New Roman" w:cs="Times New Roman"/>
            <w:color w:val="0000FF"/>
            <w:sz w:val="24"/>
            <w:szCs w:val="24"/>
            <w:u w:val="single"/>
          </w:rPr>
          <w:t>В</w:t>
        </w:r>
        <w:r w:rsidR="00D27AA2" w:rsidRPr="00C93BAA">
          <w:rPr>
            <w:rFonts w:ascii="Times New Roman" w:hAnsi="Times New Roman" w:cs="Times New Roman"/>
            <w:color w:val="0000FF"/>
            <w:sz w:val="24"/>
            <w:szCs w:val="24"/>
            <w:u w:val="single"/>
            <w:lang w:val="en-US"/>
          </w:rPr>
          <w:t xml:space="preserve"> </w:t>
        </w:r>
        <w:r w:rsidR="00D27AA2" w:rsidRPr="00CF0EF0">
          <w:rPr>
            <w:rFonts w:ascii="Times New Roman" w:hAnsi="Times New Roman" w:cs="Times New Roman"/>
            <w:color w:val="0000FF"/>
            <w:sz w:val="24"/>
            <w:szCs w:val="24"/>
            <w:u w:val="single"/>
          </w:rPr>
          <w:t>КАЗАХСТАНЕ</w:t>
        </w:r>
        <w:r w:rsidR="00D27AA2" w:rsidRPr="00C93BAA">
          <w:rPr>
            <w:rFonts w:ascii="Times New Roman" w:hAnsi="Times New Roman" w:cs="Times New Roman"/>
            <w:color w:val="0000FF"/>
            <w:sz w:val="24"/>
            <w:szCs w:val="24"/>
            <w:u w:val="single"/>
            <w:lang w:val="en-US"/>
          </w:rPr>
          <w:t xml:space="preserve"> </w:t>
        </w:r>
        <w:r w:rsidR="00D27AA2" w:rsidRPr="00CF0EF0">
          <w:rPr>
            <w:rFonts w:ascii="Times New Roman" w:hAnsi="Times New Roman" w:cs="Times New Roman"/>
            <w:color w:val="0000FF"/>
            <w:sz w:val="24"/>
            <w:szCs w:val="24"/>
            <w:u w:val="single"/>
          </w:rPr>
          <w:t>ПРОВЕДЕНО</w:t>
        </w:r>
        <w:r w:rsidR="00D27AA2" w:rsidRPr="00C93BAA">
          <w:rPr>
            <w:rFonts w:ascii="Times New Roman" w:hAnsi="Times New Roman" w:cs="Times New Roman"/>
            <w:color w:val="0000FF"/>
            <w:sz w:val="24"/>
            <w:szCs w:val="24"/>
            <w:u w:val="single"/>
            <w:lang w:val="en-US"/>
          </w:rPr>
          <w:t xml:space="preserve"> 2475 </w:t>
        </w:r>
        <w:r w:rsidR="00D27AA2" w:rsidRPr="00CF0EF0">
          <w:rPr>
            <w:rFonts w:ascii="Times New Roman" w:hAnsi="Times New Roman" w:cs="Times New Roman"/>
            <w:color w:val="0000FF"/>
            <w:sz w:val="24"/>
            <w:szCs w:val="24"/>
            <w:u w:val="single"/>
          </w:rPr>
          <w:t>ТРАНСПЛАНТАЦИЙ</w:t>
        </w:r>
        <w:r w:rsidR="00D27AA2" w:rsidRPr="00C93BAA">
          <w:rPr>
            <w:rFonts w:ascii="Times New Roman" w:hAnsi="Times New Roman" w:cs="Times New Roman"/>
            <w:color w:val="0000FF"/>
            <w:sz w:val="24"/>
            <w:szCs w:val="24"/>
            <w:u w:val="single"/>
            <w:lang w:val="en-US"/>
          </w:rPr>
          <w:t xml:space="preserve"> </w:t>
        </w:r>
        <w:r w:rsidR="00D27AA2" w:rsidRPr="00CF0EF0">
          <w:rPr>
            <w:rFonts w:ascii="Times New Roman" w:hAnsi="Times New Roman" w:cs="Times New Roman"/>
            <w:color w:val="0000FF"/>
            <w:sz w:val="24"/>
            <w:szCs w:val="24"/>
            <w:u w:val="single"/>
          </w:rPr>
          <w:t>ОРГАНОВ</w:t>
        </w:r>
        <w:r w:rsidR="00D27AA2" w:rsidRPr="00C93BAA">
          <w:rPr>
            <w:rFonts w:ascii="Times New Roman" w:hAnsi="Times New Roman" w:cs="Times New Roman"/>
            <w:color w:val="0000FF"/>
            <w:sz w:val="24"/>
            <w:szCs w:val="24"/>
            <w:u w:val="single"/>
            <w:lang w:val="en-US"/>
          </w:rPr>
          <w:t xml:space="preserve"> </w:t>
        </w:r>
        <w:r w:rsidR="00D27AA2" w:rsidRPr="00CF0EF0">
          <w:rPr>
            <w:rFonts w:ascii="Times New Roman" w:hAnsi="Times New Roman" w:cs="Times New Roman"/>
            <w:color w:val="0000FF"/>
            <w:sz w:val="24"/>
            <w:szCs w:val="24"/>
            <w:u w:val="single"/>
          </w:rPr>
          <w:t>ЗА</w:t>
        </w:r>
        <w:r w:rsidR="00D27AA2" w:rsidRPr="00C93BAA">
          <w:rPr>
            <w:rFonts w:ascii="Times New Roman" w:hAnsi="Times New Roman" w:cs="Times New Roman"/>
            <w:color w:val="0000FF"/>
            <w:sz w:val="24"/>
            <w:szCs w:val="24"/>
            <w:u w:val="single"/>
            <w:lang w:val="en-US"/>
          </w:rPr>
          <w:t xml:space="preserve"> </w:t>
        </w:r>
        <w:r w:rsidR="00D27AA2" w:rsidRPr="00CF0EF0">
          <w:rPr>
            <w:rFonts w:ascii="Times New Roman" w:hAnsi="Times New Roman" w:cs="Times New Roman"/>
            <w:color w:val="0000FF"/>
            <w:sz w:val="24"/>
            <w:szCs w:val="24"/>
            <w:u w:val="single"/>
          </w:rPr>
          <w:t>ПОСЛЕДНИЕ</w:t>
        </w:r>
        <w:r w:rsidR="00D27AA2" w:rsidRPr="00C93BAA">
          <w:rPr>
            <w:rFonts w:ascii="Times New Roman" w:hAnsi="Times New Roman" w:cs="Times New Roman"/>
            <w:color w:val="0000FF"/>
            <w:sz w:val="24"/>
            <w:szCs w:val="24"/>
            <w:u w:val="single"/>
            <w:lang w:val="en-US"/>
          </w:rPr>
          <w:t xml:space="preserve"> 10 </w:t>
        </w:r>
        <w:r w:rsidR="00D27AA2" w:rsidRPr="00CF0EF0">
          <w:rPr>
            <w:rFonts w:ascii="Times New Roman" w:hAnsi="Times New Roman" w:cs="Times New Roman"/>
            <w:color w:val="0000FF"/>
            <w:sz w:val="24"/>
            <w:szCs w:val="24"/>
            <w:u w:val="single"/>
          </w:rPr>
          <w:t>ЛЕТ</w:t>
        </w:r>
      </w:hyperlink>
      <w:r w:rsidR="00D27AA2" w:rsidRPr="00C93BAA">
        <w:rPr>
          <w:rFonts w:ascii="Times New Roman" w:hAnsi="Times New Roman" w:cs="Times New Roman"/>
          <w:sz w:val="24"/>
          <w:szCs w:val="24"/>
          <w:lang w:val="en-US"/>
        </w:rPr>
        <w:t xml:space="preserve"> </w:t>
      </w:r>
    </w:p>
    <w:p w14:paraId="1F8644E3" w14:textId="635DC1CB" w:rsidR="00D27AA2" w:rsidRPr="00C93BAA" w:rsidRDefault="00C93BAA"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C93BAA">
        <w:rPr>
          <w:rFonts w:ascii="Times New Roman" w:hAnsi="Times New Roman" w:cs="Times New Roman"/>
          <w:sz w:val="24"/>
          <w:szCs w:val="24"/>
          <w:lang w:val="en-US"/>
        </w:rPr>
        <w:t>Baymakhanov B.B., Chormanov A.T., Madadov I.K., Belgibayev E.B., Syrimov ZH.M., Dabyltayeva K.S., Nabiyev E.S., Saduakas N.T., Baiyz A.ZH., Aipov B.R. Graft survival after kidney transplantation from living-related and cadaveric donors</w:t>
      </w:r>
      <w:r w:rsidR="00CF0EF0" w:rsidRPr="00C93BAA">
        <w:rPr>
          <w:rFonts w:ascii="Times New Roman" w:hAnsi="Times New Roman" w:cs="Times New Roman"/>
          <w:sz w:val="24"/>
          <w:szCs w:val="24"/>
          <w:lang w:val="en-US"/>
        </w:rPr>
        <w:t xml:space="preserve">// BULLETIN OF SURGERY IN KAZAKHSTAN. 2021. - № 2. – </w:t>
      </w:r>
      <w:r w:rsidR="00CF0EF0" w:rsidRPr="00CF0EF0">
        <w:rPr>
          <w:rFonts w:ascii="Times New Roman" w:hAnsi="Times New Roman" w:cs="Times New Roman"/>
          <w:sz w:val="24"/>
          <w:szCs w:val="24"/>
        </w:rPr>
        <w:t>С</w:t>
      </w:r>
      <w:r w:rsidR="00CF0EF0" w:rsidRPr="00C93BAA">
        <w:rPr>
          <w:rFonts w:ascii="Times New Roman" w:hAnsi="Times New Roman" w:cs="Times New Roman"/>
          <w:sz w:val="24"/>
          <w:szCs w:val="24"/>
          <w:lang w:val="en-US"/>
        </w:rPr>
        <w:t xml:space="preserve">.5-15. </w:t>
      </w:r>
      <w:hyperlink r:id="rId9" w:history="1">
        <w:r w:rsidR="00CF0EF0" w:rsidRPr="00C93BAA">
          <w:rPr>
            <w:color w:val="0000FF"/>
            <w:u w:val="single"/>
            <w:lang w:val="en-US"/>
          </w:rPr>
          <w:t>vestnik_2_2021.pdf</w:t>
        </w:r>
      </w:hyperlink>
      <w:r w:rsidR="008F6D92" w:rsidRPr="00C93BAA">
        <w:rPr>
          <w:lang w:val="en-US"/>
        </w:rPr>
        <w:t xml:space="preserve"> </w:t>
      </w:r>
    </w:p>
    <w:p w14:paraId="777ABAD4" w14:textId="334EEA37" w:rsidR="002E1A49" w:rsidRDefault="002E1A49" w:rsidP="00361A19">
      <w:pPr>
        <w:pStyle w:val="volume-issue"/>
        <w:numPr>
          <w:ilvl w:val="0"/>
          <w:numId w:val="34"/>
        </w:numPr>
        <w:shd w:val="clear" w:color="auto" w:fill="FFFFFF"/>
        <w:tabs>
          <w:tab w:val="left" w:pos="993"/>
        </w:tabs>
        <w:spacing w:before="0" w:beforeAutospacing="0" w:after="0" w:afterAutospacing="0" w:line="360" w:lineRule="auto"/>
        <w:ind w:left="0" w:firstLine="567"/>
        <w:jc w:val="both"/>
        <w:rPr>
          <w:lang w:val="en-US"/>
        </w:rPr>
      </w:pPr>
      <w:r w:rsidRPr="002E1A49">
        <w:rPr>
          <w:lang w:val="en-US"/>
        </w:rPr>
        <w:t>Starzl T.E. History of Clinical Transplantation //</w:t>
      </w:r>
      <w:r>
        <w:rPr>
          <w:lang w:val="en-US"/>
        </w:rPr>
        <w:t>World journal of surgery. – 2000. – V.24 (7). P</w:t>
      </w:r>
      <w:r w:rsidRPr="002E1A49">
        <w:rPr>
          <w:lang w:val="en-US"/>
        </w:rPr>
        <w:t>.759-782.</w:t>
      </w:r>
      <w:r>
        <w:rPr>
          <w:lang w:val="en-US"/>
        </w:rPr>
        <w:t xml:space="preserve"> </w:t>
      </w:r>
      <w:r w:rsidRPr="002E1A49">
        <w:rPr>
          <w:lang w:val="en-US"/>
        </w:rPr>
        <w:t xml:space="preserve"> </w:t>
      </w:r>
      <w:hyperlink r:id="rId10" w:history="1">
        <w:r w:rsidRPr="00446236">
          <w:rPr>
            <w:rStyle w:val="a5"/>
            <w:lang w:val="en-US"/>
          </w:rPr>
          <w:t>https://doi.org/10.1007/s002680010124</w:t>
        </w:r>
      </w:hyperlink>
      <w:r>
        <w:rPr>
          <w:lang w:val="en-US"/>
        </w:rPr>
        <w:t xml:space="preserve"> </w:t>
      </w:r>
    </w:p>
    <w:p w14:paraId="3CE61FB6" w14:textId="1B2369EE" w:rsidR="00354DC0" w:rsidRDefault="00354DC0"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Sabbatini</w:t>
      </w:r>
      <w:r w:rsidRPr="00354DC0">
        <w:rPr>
          <w:rFonts w:ascii="Times New Roman" w:eastAsia="Times New Roman" w:hAnsi="Times New Roman" w:cs="Times New Roman"/>
          <w:sz w:val="24"/>
          <w:szCs w:val="24"/>
          <w:lang w:val="en-US" w:eastAsia="ru-RU"/>
        </w:rPr>
        <w:t xml:space="preserve"> M. et al. Nutritional management in renal transplant recipients: a transplant team opportunity to improve graft survival. </w:t>
      </w:r>
      <w:r>
        <w:rPr>
          <w:rFonts w:ascii="Times New Roman" w:eastAsia="Times New Roman" w:hAnsi="Times New Roman" w:cs="Times New Roman"/>
          <w:sz w:val="24"/>
          <w:szCs w:val="24"/>
          <w:lang w:val="en-US" w:eastAsia="ru-RU"/>
        </w:rPr>
        <w:t xml:space="preserve">// </w:t>
      </w:r>
      <w:r w:rsidRPr="00354DC0">
        <w:rPr>
          <w:rFonts w:ascii="Times New Roman" w:eastAsia="Times New Roman" w:hAnsi="Times New Roman" w:cs="Times New Roman"/>
          <w:sz w:val="24"/>
          <w:szCs w:val="24"/>
          <w:lang w:val="en-US" w:eastAsia="ru-RU"/>
        </w:rPr>
        <w:t xml:space="preserve">Nutr. Metab. Cardiovasc. </w:t>
      </w:r>
      <w:r>
        <w:rPr>
          <w:rFonts w:ascii="Times New Roman" w:eastAsia="Times New Roman" w:hAnsi="Times New Roman" w:cs="Times New Roman"/>
          <w:sz w:val="24"/>
          <w:szCs w:val="24"/>
          <w:lang w:val="en-US" w:eastAsia="ru-RU"/>
        </w:rPr>
        <w:t>– 2019. - Dis. 29. – P.</w:t>
      </w:r>
      <w:r w:rsidRPr="00354DC0">
        <w:rPr>
          <w:rFonts w:ascii="Times New Roman" w:eastAsia="Times New Roman" w:hAnsi="Times New Roman" w:cs="Times New Roman"/>
          <w:sz w:val="24"/>
          <w:szCs w:val="24"/>
          <w:lang w:val="en-US" w:eastAsia="ru-RU"/>
        </w:rPr>
        <w:t xml:space="preserve"> 319–324.</w:t>
      </w:r>
      <w:r>
        <w:rPr>
          <w:rFonts w:ascii="Times New Roman" w:eastAsia="Times New Roman" w:hAnsi="Times New Roman" w:cs="Times New Roman"/>
          <w:sz w:val="24"/>
          <w:szCs w:val="24"/>
          <w:lang w:val="en-US" w:eastAsia="ru-RU"/>
        </w:rPr>
        <w:t xml:space="preserve"> </w:t>
      </w:r>
      <w:hyperlink r:id="rId11" w:history="1">
        <w:r w:rsidRPr="00446236">
          <w:rPr>
            <w:rStyle w:val="a5"/>
            <w:rFonts w:ascii="Times New Roman" w:eastAsia="Times New Roman" w:hAnsi="Times New Roman" w:cs="Times New Roman"/>
            <w:sz w:val="24"/>
            <w:szCs w:val="24"/>
            <w:lang w:val="en-US" w:eastAsia="ru-RU"/>
          </w:rPr>
          <w:t>https://doi.org/10.1016/j.numecd.2019.01.002</w:t>
        </w:r>
      </w:hyperlink>
      <w:r>
        <w:rPr>
          <w:rFonts w:ascii="Times New Roman" w:eastAsia="Times New Roman" w:hAnsi="Times New Roman" w:cs="Times New Roman"/>
          <w:sz w:val="24"/>
          <w:szCs w:val="24"/>
          <w:lang w:val="en-US" w:eastAsia="ru-RU"/>
        </w:rPr>
        <w:t xml:space="preserve"> </w:t>
      </w:r>
    </w:p>
    <w:p w14:paraId="13ABEB5B" w14:textId="4C78E312" w:rsidR="00145B0A" w:rsidRDefault="00145B0A"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145B0A">
        <w:rPr>
          <w:rFonts w:ascii="Times New Roman" w:eastAsia="Times New Roman" w:hAnsi="Times New Roman" w:cs="Times New Roman"/>
          <w:sz w:val="24"/>
          <w:szCs w:val="24"/>
          <w:lang w:val="en-US" w:eastAsia="ru-RU"/>
        </w:rPr>
        <w:t xml:space="preserve">Vadcharavivad S., Saengram W., Phupradit A., Poolsup N. &amp; Chancharoenthana W. Tacrolimus in Kidney Transplantation: A Systematic Review and Meta-analysis of Observational Studies //Drugs. - 2019. - Volume 79. – P. 1947–1962. </w:t>
      </w:r>
      <w:hyperlink r:id="rId12" w:history="1">
        <w:r w:rsidRPr="00446236">
          <w:rPr>
            <w:rStyle w:val="a5"/>
            <w:rFonts w:ascii="Times New Roman" w:eastAsia="Times New Roman" w:hAnsi="Times New Roman" w:cs="Times New Roman"/>
            <w:sz w:val="24"/>
            <w:szCs w:val="24"/>
            <w:lang w:val="en-US" w:eastAsia="ru-RU"/>
          </w:rPr>
          <w:t>https://doi.org/10.1007/s40265-019-01217-7</w:t>
        </w:r>
      </w:hyperlink>
    </w:p>
    <w:p w14:paraId="448498D7" w14:textId="77777777" w:rsidR="00145B0A" w:rsidRDefault="00145B0A"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5D4BC2">
        <w:rPr>
          <w:rFonts w:ascii="Times New Roman" w:eastAsia="Times New Roman" w:hAnsi="Times New Roman" w:cs="Times New Roman"/>
          <w:sz w:val="24"/>
          <w:szCs w:val="24"/>
          <w:lang w:val="en-US" w:eastAsia="ru-RU"/>
        </w:rPr>
        <w:t>Degraeve</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A</w:t>
      </w:r>
      <w:r w:rsidRPr="00354DC0">
        <w:rPr>
          <w:rFonts w:ascii="Times New Roman" w:eastAsia="Times New Roman" w:hAnsi="Times New Roman" w:cs="Times New Roman"/>
          <w:sz w:val="24"/>
          <w:szCs w:val="24"/>
          <w:lang w:val="en-US" w:eastAsia="ru-RU"/>
        </w:rPr>
        <w:t>.</w:t>
      </w:r>
      <w:r w:rsidRPr="005D4BC2">
        <w:rPr>
          <w:rFonts w:ascii="Times New Roman" w:eastAsia="Times New Roman" w:hAnsi="Times New Roman" w:cs="Times New Roman"/>
          <w:sz w:val="24"/>
          <w:szCs w:val="24"/>
          <w:lang w:val="en-US" w:eastAsia="ru-RU"/>
        </w:rPr>
        <w:t>L</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Bindels</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L</w:t>
      </w:r>
      <w:r w:rsidRPr="00354DC0">
        <w:rPr>
          <w:rFonts w:ascii="Times New Roman" w:eastAsia="Times New Roman" w:hAnsi="Times New Roman" w:cs="Times New Roman"/>
          <w:sz w:val="24"/>
          <w:szCs w:val="24"/>
          <w:lang w:val="en-US" w:eastAsia="ru-RU"/>
        </w:rPr>
        <w:t>.</w:t>
      </w:r>
      <w:r w:rsidRPr="005D4BC2">
        <w:rPr>
          <w:rFonts w:ascii="Times New Roman" w:eastAsia="Times New Roman" w:hAnsi="Times New Roman" w:cs="Times New Roman"/>
          <w:sz w:val="24"/>
          <w:szCs w:val="24"/>
          <w:lang w:val="en-US" w:eastAsia="ru-RU"/>
        </w:rPr>
        <w:t>B</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Haufroid</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V</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Moudio</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S</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Boland</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L</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Delongie</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K</w:t>
      </w:r>
      <w:r w:rsidRPr="00354DC0">
        <w:rPr>
          <w:rFonts w:ascii="Times New Roman" w:eastAsia="Times New Roman" w:hAnsi="Times New Roman" w:cs="Times New Roman"/>
          <w:sz w:val="24"/>
          <w:szCs w:val="24"/>
          <w:lang w:val="en-US" w:eastAsia="ru-RU"/>
        </w:rPr>
        <w:t>.</w:t>
      </w:r>
      <w:r w:rsidRPr="005D4BC2">
        <w:rPr>
          <w:rFonts w:ascii="Times New Roman" w:eastAsia="Times New Roman" w:hAnsi="Times New Roman" w:cs="Times New Roman"/>
          <w:sz w:val="24"/>
          <w:szCs w:val="24"/>
          <w:lang w:val="en-US" w:eastAsia="ru-RU"/>
        </w:rPr>
        <w:t>A</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Dewulf</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J</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P</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Eddour</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D</w:t>
      </w:r>
      <w:r w:rsidRPr="00354DC0">
        <w:rPr>
          <w:rFonts w:ascii="Times New Roman" w:eastAsia="Times New Roman" w:hAnsi="Times New Roman" w:cs="Times New Roman"/>
          <w:sz w:val="24"/>
          <w:szCs w:val="24"/>
          <w:lang w:val="en-US" w:eastAsia="ru-RU"/>
        </w:rPr>
        <w:t>.</w:t>
      </w:r>
      <w:r w:rsidRPr="005D4BC2">
        <w:rPr>
          <w:rFonts w:ascii="Times New Roman" w:eastAsia="Times New Roman" w:hAnsi="Times New Roman" w:cs="Times New Roman"/>
          <w:sz w:val="24"/>
          <w:szCs w:val="24"/>
          <w:lang w:val="en-US" w:eastAsia="ru-RU"/>
        </w:rPr>
        <w:t>C</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Mourad</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M</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Elens</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L</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Tacrolimus</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Pharmacokinetics</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is</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Associated</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with</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Gut</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Microbiota</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Diversity</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in</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Kidney</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Transplant</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Patients</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Results</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from</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a</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Pilot</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Cross</w:t>
      </w:r>
      <w:r w:rsidRPr="00354DC0">
        <w:rPr>
          <w:rFonts w:ascii="Times New Roman" w:eastAsia="Times New Roman" w:hAnsi="Times New Roman" w:cs="Times New Roman"/>
          <w:sz w:val="24"/>
          <w:szCs w:val="24"/>
          <w:lang w:val="en-US" w:eastAsia="ru-RU"/>
        </w:rPr>
        <w:t>-</w:t>
      </w:r>
      <w:r w:rsidRPr="005D4BC2">
        <w:rPr>
          <w:rFonts w:ascii="Times New Roman" w:eastAsia="Times New Roman" w:hAnsi="Times New Roman" w:cs="Times New Roman"/>
          <w:sz w:val="24"/>
          <w:szCs w:val="24"/>
          <w:lang w:val="en-US" w:eastAsia="ru-RU"/>
        </w:rPr>
        <w:t>Sectional</w:t>
      </w:r>
      <w:r w:rsidRPr="00354DC0">
        <w:rPr>
          <w:rFonts w:ascii="Times New Roman" w:eastAsia="Times New Roman" w:hAnsi="Times New Roman" w:cs="Times New Roman"/>
          <w:sz w:val="24"/>
          <w:szCs w:val="24"/>
          <w:lang w:val="en-US" w:eastAsia="ru-RU"/>
        </w:rPr>
        <w:t xml:space="preserve"> </w:t>
      </w:r>
      <w:r w:rsidRPr="005D4BC2">
        <w:rPr>
          <w:rFonts w:ascii="Times New Roman" w:eastAsia="Times New Roman" w:hAnsi="Times New Roman" w:cs="Times New Roman"/>
          <w:sz w:val="24"/>
          <w:szCs w:val="24"/>
          <w:lang w:val="en-US" w:eastAsia="ru-RU"/>
        </w:rPr>
        <w:t>Study</w:t>
      </w:r>
      <w:r w:rsidRPr="00354DC0">
        <w:rPr>
          <w:rFonts w:ascii="Times New Roman" w:eastAsia="Times New Roman" w:hAnsi="Times New Roman" w:cs="Times New Roman"/>
          <w:sz w:val="24"/>
          <w:szCs w:val="24"/>
          <w:lang w:val="en-US" w:eastAsia="ru-RU"/>
        </w:rPr>
        <w:t xml:space="preserve"> // </w:t>
      </w:r>
      <w:r>
        <w:rPr>
          <w:rFonts w:ascii="Times New Roman" w:eastAsia="Times New Roman" w:hAnsi="Times New Roman" w:cs="Times New Roman"/>
          <w:sz w:val="24"/>
          <w:szCs w:val="24"/>
          <w:lang w:val="en-US" w:eastAsia="ru-RU"/>
        </w:rPr>
        <w:t>Clinical</w:t>
      </w:r>
      <w:r w:rsidRPr="00354DC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pharmacology</w:t>
      </w:r>
      <w:r w:rsidRPr="00354DC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Therapeutics</w:t>
      </w:r>
      <w:r w:rsidRPr="00354DC0">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- 2024.-V. 115(1). – P.104-115. </w:t>
      </w:r>
      <w:r w:rsidRPr="00354DC0">
        <w:rPr>
          <w:rFonts w:ascii="Times New Roman" w:eastAsia="Times New Roman" w:hAnsi="Times New Roman" w:cs="Times New Roman"/>
          <w:sz w:val="24"/>
          <w:szCs w:val="24"/>
          <w:lang w:val="en-US" w:eastAsia="ru-RU"/>
        </w:rPr>
        <w:t xml:space="preserve">  </w:t>
      </w:r>
      <w:hyperlink r:id="rId13" w:history="1">
        <w:r w:rsidRPr="00446236">
          <w:rPr>
            <w:rStyle w:val="a5"/>
            <w:rFonts w:ascii="Times New Roman" w:eastAsia="Times New Roman" w:hAnsi="Times New Roman" w:cs="Times New Roman"/>
            <w:sz w:val="24"/>
            <w:szCs w:val="24"/>
            <w:lang w:val="en-US" w:eastAsia="ru-RU"/>
          </w:rPr>
          <w:t>https://doi.org/10.1002/cpt.3077</w:t>
        </w:r>
      </w:hyperlink>
    </w:p>
    <w:p w14:paraId="209C200F" w14:textId="59E98DC1" w:rsidR="002E1A49" w:rsidRDefault="002E1A49"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eastAsia="ru-RU"/>
        </w:rPr>
      </w:pPr>
      <w:r w:rsidRPr="002E1A49">
        <w:rPr>
          <w:rFonts w:ascii="Times New Roman" w:eastAsia="Times New Roman" w:hAnsi="Times New Roman" w:cs="Times New Roman"/>
          <w:sz w:val="24"/>
          <w:szCs w:val="24"/>
          <w:lang w:val="en-US" w:eastAsia="ru-RU"/>
        </w:rPr>
        <w:t>Kim, Joshua S.</w:t>
      </w:r>
      <w:r w:rsidRPr="002E1A49">
        <w:rPr>
          <w:rFonts w:ascii="Times New Roman" w:eastAsia="Times New Roman" w:hAnsi="Times New Roman" w:cs="Times New Roman"/>
          <w:sz w:val="24"/>
          <w:szCs w:val="24"/>
          <w:lang w:eastAsia="ru-RU"/>
        </w:rPr>
        <w:t>А</w:t>
      </w:r>
      <w:r w:rsidRPr="002E1A49">
        <w:rPr>
          <w:rFonts w:ascii="Times New Roman" w:eastAsia="Times New Roman" w:hAnsi="Times New Roman" w:cs="Times New Roman"/>
          <w:sz w:val="24"/>
          <w:szCs w:val="24"/>
          <w:lang w:val="en-US" w:eastAsia="ru-RU"/>
        </w:rPr>
        <w:t xml:space="preserve">., Sze </w:t>
      </w:r>
      <w:r w:rsidRPr="002E1A49">
        <w:rPr>
          <w:rFonts w:ascii="Times New Roman" w:eastAsia="Times New Roman" w:hAnsi="Times New Roman" w:cs="Times New Roman"/>
          <w:sz w:val="24"/>
          <w:szCs w:val="24"/>
          <w:lang w:eastAsia="ru-RU"/>
        </w:rPr>
        <w:t>С</w:t>
      </w:r>
      <w:r w:rsidRPr="002E1A49">
        <w:rPr>
          <w:rFonts w:ascii="Times New Roman" w:eastAsia="Times New Roman" w:hAnsi="Times New Roman" w:cs="Times New Roman"/>
          <w:sz w:val="24"/>
          <w:szCs w:val="24"/>
          <w:lang w:val="en-US" w:eastAsia="ru-RU"/>
        </w:rPr>
        <w:t xml:space="preserve">., Barbar, Tarekc, Lee, John R. New insights into the microbiome in kidney transplantation //Current Opinion in Organ Transplantation. </w:t>
      </w:r>
      <w:r>
        <w:rPr>
          <w:rFonts w:ascii="Times New Roman" w:eastAsia="Times New Roman" w:hAnsi="Times New Roman" w:cs="Times New Roman"/>
          <w:sz w:val="24"/>
          <w:szCs w:val="24"/>
          <w:lang w:eastAsia="ru-RU"/>
        </w:rPr>
        <w:t>2021. -</w:t>
      </w:r>
      <w:r w:rsidRPr="002E1A49">
        <w:rPr>
          <w:rFonts w:ascii="Times New Roman" w:eastAsia="Times New Roman" w:hAnsi="Times New Roman" w:cs="Times New Roman"/>
          <w:sz w:val="24"/>
          <w:szCs w:val="24"/>
          <w:lang w:eastAsia="ru-RU"/>
        </w:rPr>
        <w:t xml:space="preserve"> 26(6)</w:t>
      </w:r>
      <w:r>
        <w:rPr>
          <w:rFonts w:ascii="Times New Roman" w:eastAsia="Times New Roman" w:hAnsi="Times New Roman" w:cs="Times New Roman"/>
          <w:sz w:val="24"/>
          <w:szCs w:val="24"/>
          <w:lang w:eastAsia="ru-RU"/>
        </w:rPr>
        <w:t xml:space="preserve">. </w:t>
      </w:r>
      <w:r w:rsidR="005D4B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E1A49">
        <w:rPr>
          <w:rFonts w:ascii="Times New Roman" w:eastAsia="Times New Roman" w:hAnsi="Times New Roman" w:cs="Times New Roman"/>
          <w:sz w:val="24"/>
          <w:szCs w:val="24"/>
          <w:lang w:val="en-US" w:eastAsia="ru-RU"/>
        </w:rPr>
        <w:t>p</w:t>
      </w:r>
      <w:r w:rsidR="005D4BC2">
        <w:rPr>
          <w:rFonts w:ascii="Times New Roman" w:eastAsia="Times New Roman" w:hAnsi="Times New Roman" w:cs="Times New Roman"/>
          <w:sz w:val="24"/>
          <w:szCs w:val="24"/>
          <w:lang w:eastAsia="ru-RU"/>
        </w:rPr>
        <w:t>.</w:t>
      </w:r>
      <w:r w:rsidRPr="002E1A49">
        <w:rPr>
          <w:rFonts w:ascii="Times New Roman" w:eastAsia="Times New Roman" w:hAnsi="Times New Roman" w:cs="Times New Roman"/>
          <w:sz w:val="24"/>
          <w:szCs w:val="24"/>
          <w:lang w:eastAsia="ru-RU"/>
        </w:rPr>
        <w:t xml:space="preserve"> 582-586</w:t>
      </w:r>
      <w:r w:rsidR="005D4BC2">
        <w:rPr>
          <w:rFonts w:ascii="Times New Roman" w:eastAsia="Times New Roman" w:hAnsi="Times New Roman" w:cs="Times New Roman"/>
          <w:sz w:val="24"/>
          <w:szCs w:val="24"/>
          <w:lang w:eastAsia="ru-RU"/>
        </w:rPr>
        <w:t>.</w:t>
      </w:r>
      <w:r w:rsidRPr="002E1A49">
        <w:rPr>
          <w:rFonts w:ascii="Times New Roman" w:eastAsia="Times New Roman" w:hAnsi="Times New Roman" w:cs="Times New Roman"/>
          <w:sz w:val="24"/>
          <w:szCs w:val="24"/>
          <w:lang w:eastAsia="ru-RU"/>
        </w:rPr>
        <w:t xml:space="preserve"> </w:t>
      </w:r>
      <w:hyperlink r:id="rId14" w:history="1">
        <w:r w:rsidR="005D4BC2" w:rsidRPr="00446236">
          <w:rPr>
            <w:rStyle w:val="a5"/>
            <w:rFonts w:ascii="Times New Roman" w:eastAsia="Times New Roman" w:hAnsi="Times New Roman" w:cs="Times New Roman"/>
            <w:sz w:val="24"/>
            <w:szCs w:val="24"/>
            <w:lang w:eastAsia="ru-RU"/>
          </w:rPr>
          <w:t>https://doi.org/10.1097/mot.0000000000000921</w:t>
        </w:r>
      </w:hyperlink>
      <w:r w:rsidR="005D4BC2">
        <w:rPr>
          <w:rFonts w:ascii="Times New Roman" w:eastAsia="Times New Roman" w:hAnsi="Times New Roman" w:cs="Times New Roman"/>
          <w:sz w:val="24"/>
          <w:szCs w:val="24"/>
          <w:lang w:eastAsia="ru-RU"/>
        </w:rPr>
        <w:t xml:space="preserve"> </w:t>
      </w:r>
    </w:p>
    <w:p w14:paraId="763B1337" w14:textId="77777777" w:rsidR="00C040DB" w:rsidRPr="00C040DB" w:rsidRDefault="00C040DB" w:rsidP="00361A19">
      <w:pPr>
        <w:pStyle w:val="a4"/>
        <w:numPr>
          <w:ilvl w:val="0"/>
          <w:numId w:val="34"/>
        </w:numPr>
        <w:tabs>
          <w:tab w:val="left" w:pos="426"/>
          <w:tab w:val="left" w:pos="993"/>
        </w:tabs>
        <w:spacing w:after="0" w:line="360" w:lineRule="auto"/>
        <w:ind w:left="0" w:firstLine="567"/>
        <w:jc w:val="both"/>
        <w:rPr>
          <w:rFonts w:ascii="Times New Roman" w:eastAsia="Times New Roman" w:hAnsi="Times New Roman" w:cs="Times New Roman"/>
          <w:sz w:val="24"/>
          <w:szCs w:val="24"/>
          <w:lang w:eastAsia="ru-RU"/>
        </w:rPr>
      </w:pPr>
      <w:r w:rsidRPr="00C040DB">
        <w:rPr>
          <w:rFonts w:ascii="Times New Roman" w:hAnsi="Times New Roman" w:cs="Times New Roman"/>
          <w:sz w:val="24"/>
          <w:szCs w:val="24"/>
          <w:lang w:val="en-US"/>
        </w:rPr>
        <w:t xml:space="preserve">Calne R. Y. Cyclosporin in cadaveric renal transplantation: 3-year follow-up of a European multicentre trial / Calne R. Y., Wood A. J. //The Lancet. – 1985. – Vol. 326. – №. </w:t>
      </w:r>
      <w:r w:rsidRPr="00C040DB">
        <w:rPr>
          <w:rFonts w:ascii="Times New Roman" w:hAnsi="Times New Roman" w:cs="Times New Roman"/>
          <w:sz w:val="24"/>
          <w:szCs w:val="24"/>
        </w:rPr>
        <w:t xml:space="preserve">8454. – P. 549. 97. </w:t>
      </w:r>
    </w:p>
    <w:p w14:paraId="33EA55F8" w14:textId="443A6659" w:rsidR="00C040DB" w:rsidRPr="00C93BAA" w:rsidRDefault="00C93BAA" w:rsidP="00361A19">
      <w:pPr>
        <w:pStyle w:val="a4"/>
        <w:numPr>
          <w:ilvl w:val="0"/>
          <w:numId w:val="34"/>
        </w:numPr>
        <w:tabs>
          <w:tab w:val="left" w:pos="426"/>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C93BAA">
        <w:rPr>
          <w:rFonts w:ascii="Times New Roman" w:hAnsi="Times New Roman" w:cs="Times New Roman"/>
          <w:sz w:val="24"/>
          <w:szCs w:val="24"/>
          <w:lang w:val="en-US"/>
        </w:rPr>
        <w:t>Shumakov V.I. Achievements and prospects for the development of transplantology and artificial organs in Russia /V.I. Shumakov // Bulletin of Transplantology and Artificial Organs</w:t>
      </w:r>
      <w:r w:rsidR="00C040DB" w:rsidRPr="00C93BAA">
        <w:rPr>
          <w:rFonts w:ascii="Times New Roman" w:hAnsi="Times New Roman" w:cs="Times New Roman"/>
          <w:sz w:val="24"/>
          <w:szCs w:val="24"/>
          <w:lang w:val="en-US"/>
        </w:rPr>
        <w:t xml:space="preserve">– 2005. – № 3. – P. 6-9. 98. </w:t>
      </w:r>
    </w:p>
    <w:p w14:paraId="14133E76" w14:textId="77777777" w:rsidR="00C040DB" w:rsidRPr="00C040DB" w:rsidRDefault="00C040DB" w:rsidP="00361A19">
      <w:pPr>
        <w:pStyle w:val="a4"/>
        <w:numPr>
          <w:ilvl w:val="0"/>
          <w:numId w:val="34"/>
        </w:numPr>
        <w:tabs>
          <w:tab w:val="left" w:pos="426"/>
          <w:tab w:val="left" w:pos="993"/>
        </w:tabs>
        <w:spacing w:after="0" w:line="360" w:lineRule="auto"/>
        <w:ind w:left="0" w:firstLine="567"/>
        <w:jc w:val="both"/>
        <w:rPr>
          <w:rFonts w:ascii="Times New Roman" w:eastAsia="Times New Roman" w:hAnsi="Times New Roman" w:cs="Times New Roman"/>
          <w:sz w:val="24"/>
          <w:szCs w:val="24"/>
          <w:lang w:eastAsia="ru-RU"/>
        </w:rPr>
      </w:pPr>
      <w:r w:rsidRPr="00C040DB">
        <w:rPr>
          <w:rFonts w:ascii="Times New Roman" w:hAnsi="Times New Roman" w:cs="Times New Roman"/>
          <w:sz w:val="24"/>
          <w:szCs w:val="24"/>
          <w:lang w:val="en-US"/>
        </w:rPr>
        <w:t>Starzl T. E. FK 506 for liver, kidney, and pancreas transplantation /Starzl, T., Fung, J., Venkataramman, R [et al.] //The Lancet. – 1989. – Vol. 334. – №. 8670. – P. 1000-1004.</w:t>
      </w:r>
    </w:p>
    <w:p w14:paraId="0F15D26C" w14:textId="05AA0748" w:rsidR="00AF2E0F" w:rsidRPr="00C040DB" w:rsidRDefault="00C040DB" w:rsidP="00361A19">
      <w:pPr>
        <w:pStyle w:val="a4"/>
        <w:numPr>
          <w:ilvl w:val="0"/>
          <w:numId w:val="34"/>
        </w:numPr>
        <w:tabs>
          <w:tab w:val="left" w:pos="426"/>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C040DB">
        <w:rPr>
          <w:rFonts w:ascii="Times New Roman" w:hAnsi="Times New Roman" w:cs="Times New Roman"/>
          <w:sz w:val="24"/>
          <w:szCs w:val="24"/>
          <w:lang w:val="en-US"/>
        </w:rPr>
        <w:t xml:space="preserve">Hošková L. Pathophysiological mechanisms of calcineurin inhibitor-induced nephrotoxicity and arterial hypertension /Hošková, L., Málek, I., Kopkan, L. [et al.] //Physiological research. – 2017. – Vol. 66. – №. 2. – P. 167. 100. </w:t>
      </w:r>
    </w:p>
    <w:p w14:paraId="1E480BA1" w14:textId="4CC20C0B" w:rsidR="00AF2E0F" w:rsidRPr="009D00AB" w:rsidRDefault="00C040DB"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eastAsia="ru-RU"/>
        </w:rPr>
      </w:pPr>
      <w:r w:rsidRPr="00C040DB">
        <w:rPr>
          <w:rFonts w:ascii="Times New Roman" w:hAnsi="Times New Roman" w:cs="Times New Roman"/>
          <w:sz w:val="24"/>
          <w:szCs w:val="24"/>
          <w:lang w:val="en-US"/>
        </w:rPr>
        <w:t xml:space="preserve">Kamińska D. The influence of warm ischemia elimination on kidney injury during transplantation–clinical and molecular study /Kamińska, D., KościelskaKasprzak, K., Chudoba, P [et al.] //Scientific Reports. – 2016. – Vol. 6. – №. </w:t>
      </w:r>
      <w:r w:rsidRPr="00C040DB">
        <w:rPr>
          <w:rFonts w:ascii="Times New Roman" w:hAnsi="Times New Roman" w:cs="Times New Roman"/>
          <w:sz w:val="24"/>
          <w:szCs w:val="24"/>
        </w:rPr>
        <w:t>1. – P. 1-10.</w:t>
      </w:r>
    </w:p>
    <w:p w14:paraId="4ED44034" w14:textId="3FFFEB93" w:rsidR="009D00AB" w:rsidRDefault="009D00AB"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9D00AB">
        <w:rPr>
          <w:rFonts w:ascii="Times New Roman" w:eastAsia="Times New Roman" w:hAnsi="Times New Roman" w:cs="Times New Roman"/>
          <w:sz w:val="24"/>
          <w:szCs w:val="24"/>
          <w:lang w:val="en-US" w:eastAsia="ru-RU"/>
        </w:rPr>
        <w:t xml:space="preserve">Webster A.C.. Woodroffe R.C., Taylor R.S., Chapman J.R., Craig J. C.Tacrolimus versus ciclosporin as primary immunosuppression for kidney transplant recipients: meta-analysis and meta-regression of randomised trial data // BMJ. – 2005. –.331 doi: </w:t>
      </w:r>
      <w:hyperlink r:id="rId15" w:history="1">
        <w:r w:rsidRPr="0076520E">
          <w:rPr>
            <w:rStyle w:val="a5"/>
            <w:rFonts w:ascii="Times New Roman" w:eastAsia="Times New Roman" w:hAnsi="Times New Roman" w:cs="Times New Roman"/>
            <w:sz w:val="24"/>
            <w:szCs w:val="24"/>
            <w:lang w:val="en-US" w:eastAsia="ru-RU"/>
          </w:rPr>
          <w:t>https://doi.org/10.1136/bmj.38569.471007.AE</w:t>
        </w:r>
      </w:hyperlink>
      <w:r>
        <w:rPr>
          <w:rFonts w:ascii="Times New Roman" w:eastAsia="Times New Roman" w:hAnsi="Times New Roman" w:cs="Times New Roman"/>
          <w:sz w:val="24"/>
          <w:szCs w:val="24"/>
          <w:lang w:val="en-US" w:eastAsia="ru-RU"/>
        </w:rPr>
        <w:t xml:space="preserve"> </w:t>
      </w:r>
    </w:p>
    <w:p w14:paraId="31C3F77B" w14:textId="77777777" w:rsidR="009D00AB" w:rsidRPr="009D00AB" w:rsidRDefault="009D00AB" w:rsidP="00361A19">
      <w:pPr>
        <w:pStyle w:val="a4"/>
        <w:numPr>
          <w:ilvl w:val="0"/>
          <w:numId w:val="34"/>
        </w:numPr>
        <w:tabs>
          <w:tab w:val="left" w:pos="284"/>
          <w:tab w:val="left" w:pos="993"/>
        </w:tabs>
        <w:spacing w:line="360" w:lineRule="auto"/>
        <w:ind w:left="0" w:firstLine="567"/>
        <w:jc w:val="both"/>
        <w:rPr>
          <w:rFonts w:ascii="Times New Roman" w:eastAsia="Times New Roman" w:hAnsi="Times New Roman" w:cs="Times New Roman"/>
          <w:sz w:val="24"/>
          <w:szCs w:val="24"/>
          <w:lang w:val="en-US" w:eastAsia="ru-RU"/>
        </w:rPr>
      </w:pPr>
      <w:r w:rsidRPr="009D00AB">
        <w:rPr>
          <w:rFonts w:ascii="Times New Roman" w:hAnsi="Times New Roman" w:cs="Times New Roman"/>
          <w:sz w:val="24"/>
          <w:szCs w:val="24"/>
          <w:lang w:val="en-US"/>
        </w:rPr>
        <w:t>Kasiske B. L. KDIGO clinical practice guideline for the care of kidney transplant recipients: a summary /Kasiske, B. L., Zeier, M. G., Chapman, J. R. [et al.] //Kidney international. – 2010. – Vol. 77. – №. 4. – P. 299-311.</w:t>
      </w:r>
    </w:p>
    <w:p w14:paraId="4659C47F" w14:textId="7849E905" w:rsidR="00C11807" w:rsidRPr="00C11807" w:rsidRDefault="00C11807"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C11807">
        <w:rPr>
          <w:rFonts w:ascii="Times New Roman" w:eastAsia="Times New Roman" w:hAnsi="Times New Roman" w:cs="Times New Roman"/>
          <w:sz w:val="24"/>
          <w:szCs w:val="24"/>
          <w:lang w:val="en-US" w:eastAsia="ru-RU"/>
        </w:rPr>
        <w:t>Yu M. Pharmacokinetics, pharmacodynamics and pharmacogenetics of tacrolimus in kidney transplantation / Yu, M., Liu, M., Zhang, W. [et al.] //Current drug metabolism. – 2018. – Vol. 19. – №. 6. – P. 513-522.</w:t>
      </w:r>
    </w:p>
    <w:p w14:paraId="35874CFC" w14:textId="323C087C" w:rsidR="005D6570" w:rsidRPr="00C11807" w:rsidRDefault="005D6570"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C11807">
        <w:rPr>
          <w:rFonts w:ascii="Times New Roman" w:eastAsia="Times New Roman" w:hAnsi="Times New Roman" w:cs="Times New Roman"/>
          <w:sz w:val="24"/>
          <w:szCs w:val="24"/>
          <w:lang w:val="en-US" w:eastAsia="ru-RU"/>
        </w:rPr>
        <w:t>Azarfar A. Comparison of tacrolimus and cyclosporine for immunosuppression after renal transplantation: An updated systematic review and meta-analysis /Azarfar, A., Ravanshad, Y., Mehrad-Majd, H. [et al.] //Saudi journal of kidney diseases and transplantation: an official publication of the Saudi Center for Organ Transplantation, Saudi Arabia. – 2018. – Vol. 29. – №. 6. – P. 1376-1385.</w:t>
      </w:r>
    </w:p>
    <w:p w14:paraId="230A1F08" w14:textId="638F7738" w:rsidR="005D6570" w:rsidRPr="00C11807" w:rsidRDefault="005D6570"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C11807">
        <w:rPr>
          <w:rFonts w:ascii="Times New Roman" w:eastAsia="Times New Roman" w:hAnsi="Times New Roman" w:cs="Times New Roman"/>
          <w:sz w:val="24"/>
          <w:szCs w:val="24"/>
          <w:lang w:val="en-US" w:eastAsia="ru-RU"/>
        </w:rPr>
        <w:t>Liu J. Tacrolimus versus cyclosporine as primary immunosuppressant after renal transplantation: a meta-analysis and economics evaluation / Liu, J. Y., You, R. X., Guo, M. [et al.] //American journal of therapeutics. – 2016. – Vol. 23. – №. 3. – P. e810-e824.</w:t>
      </w:r>
    </w:p>
    <w:p w14:paraId="338ED908" w14:textId="64BBA4AE" w:rsidR="00AF2E0F" w:rsidRDefault="005D6570"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C11807">
        <w:rPr>
          <w:rFonts w:ascii="Times New Roman" w:eastAsia="Times New Roman" w:hAnsi="Times New Roman" w:cs="Times New Roman"/>
          <w:sz w:val="24"/>
          <w:szCs w:val="24"/>
          <w:lang w:val="en-US" w:eastAsia="ru-RU"/>
        </w:rPr>
        <w:t>Ravanshad Y. A comparison between tacrolimus and cyclosporine as immunosuppression after renal transplantation in children, a meta-analysis and systematic review /Ravanshad, Y., Azarfar, A., Ravanshad, S. [et al.] //Iranian Journal of Kidney Diseases. – 2020. – Vol. 14. – №. 2. – P. 145.</w:t>
      </w:r>
    </w:p>
    <w:p w14:paraId="0DA98D6B" w14:textId="10A79293" w:rsidR="00C11807" w:rsidRPr="00C11807" w:rsidRDefault="00C11807" w:rsidP="00361A19">
      <w:pPr>
        <w:pStyle w:val="a4"/>
        <w:numPr>
          <w:ilvl w:val="0"/>
          <w:numId w:val="34"/>
        </w:numPr>
        <w:tabs>
          <w:tab w:val="left" w:pos="284"/>
          <w:tab w:val="left" w:pos="993"/>
        </w:tabs>
        <w:spacing w:after="0" w:line="360" w:lineRule="auto"/>
        <w:ind w:left="0" w:firstLine="567"/>
        <w:jc w:val="both"/>
        <w:rPr>
          <w:rStyle w:val="a5"/>
          <w:rFonts w:ascii="Times New Roman" w:eastAsia="Times New Roman" w:hAnsi="Times New Roman" w:cs="Times New Roman"/>
          <w:color w:val="auto"/>
          <w:sz w:val="24"/>
          <w:szCs w:val="24"/>
          <w:u w:val="none"/>
          <w:lang w:val="en-US" w:eastAsia="ru-RU"/>
        </w:rPr>
      </w:pPr>
      <w:r w:rsidRPr="00AF2E0F">
        <w:rPr>
          <w:rFonts w:ascii="Times New Roman" w:eastAsia="Times New Roman" w:hAnsi="Times New Roman" w:cs="Times New Roman"/>
          <w:sz w:val="24"/>
          <w:szCs w:val="24"/>
          <w:lang w:val="en-US" w:eastAsia="ru-RU"/>
        </w:rPr>
        <w:t>Chen</w:t>
      </w:r>
      <w:r w:rsidRPr="0049691D">
        <w:rPr>
          <w:rFonts w:ascii="Times New Roman" w:eastAsia="Times New Roman" w:hAnsi="Times New Roman" w:cs="Times New Roman"/>
          <w:sz w:val="24"/>
          <w:szCs w:val="24"/>
          <w:lang w:val="en-US" w:eastAsia="ru-RU"/>
        </w:rPr>
        <w:t xml:space="preserve"> </w:t>
      </w:r>
      <w:r w:rsidRPr="00AF2E0F">
        <w:rPr>
          <w:rFonts w:ascii="Times New Roman" w:eastAsia="Times New Roman" w:hAnsi="Times New Roman" w:cs="Times New Roman"/>
          <w:sz w:val="24"/>
          <w:szCs w:val="24"/>
          <w:lang w:val="en-US" w:eastAsia="ru-RU"/>
        </w:rPr>
        <w:t>L</w:t>
      </w:r>
      <w:r w:rsidRPr="0049691D">
        <w:rPr>
          <w:rFonts w:ascii="Times New Roman" w:eastAsia="Times New Roman" w:hAnsi="Times New Roman" w:cs="Times New Roman"/>
          <w:sz w:val="24"/>
          <w:szCs w:val="24"/>
          <w:lang w:val="en-US" w:eastAsia="ru-RU"/>
        </w:rPr>
        <w:t xml:space="preserve">., </w:t>
      </w:r>
      <w:r w:rsidRPr="00AF2E0F">
        <w:rPr>
          <w:rFonts w:ascii="Times New Roman" w:eastAsia="Times New Roman" w:hAnsi="Times New Roman" w:cs="Times New Roman"/>
          <w:sz w:val="24"/>
          <w:szCs w:val="24"/>
          <w:lang w:val="en-US" w:eastAsia="ru-RU"/>
        </w:rPr>
        <w:t>Prasad</w:t>
      </w:r>
      <w:r w:rsidRPr="0049691D">
        <w:rPr>
          <w:rFonts w:ascii="Times New Roman" w:eastAsia="Times New Roman" w:hAnsi="Times New Roman" w:cs="Times New Roman"/>
          <w:sz w:val="24"/>
          <w:szCs w:val="24"/>
          <w:lang w:val="en-US" w:eastAsia="ru-RU"/>
        </w:rPr>
        <w:t xml:space="preserve"> </w:t>
      </w:r>
      <w:r w:rsidRPr="00AF2E0F">
        <w:rPr>
          <w:rFonts w:ascii="Times New Roman" w:eastAsia="Times New Roman" w:hAnsi="Times New Roman" w:cs="Times New Roman"/>
          <w:sz w:val="24"/>
          <w:szCs w:val="24"/>
          <w:lang w:val="en-US" w:eastAsia="ru-RU"/>
        </w:rPr>
        <w:t>G</w:t>
      </w:r>
      <w:r w:rsidRPr="0049691D">
        <w:rPr>
          <w:rFonts w:ascii="Times New Roman" w:eastAsia="Times New Roman" w:hAnsi="Times New Roman" w:cs="Times New Roman"/>
          <w:sz w:val="24"/>
          <w:szCs w:val="24"/>
          <w:lang w:val="en-US" w:eastAsia="ru-RU"/>
        </w:rPr>
        <w:t>.</w:t>
      </w:r>
      <w:r w:rsidRPr="00AF2E0F">
        <w:rPr>
          <w:rFonts w:ascii="Times New Roman" w:eastAsia="Times New Roman" w:hAnsi="Times New Roman" w:cs="Times New Roman"/>
          <w:sz w:val="24"/>
          <w:szCs w:val="24"/>
          <w:lang w:val="en-US" w:eastAsia="ru-RU"/>
        </w:rPr>
        <w:t>V</w:t>
      </w:r>
      <w:r w:rsidRPr="0049691D">
        <w:rPr>
          <w:rFonts w:ascii="Times New Roman" w:eastAsia="Times New Roman" w:hAnsi="Times New Roman" w:cs="Times New Roman"/>
          <w:sz w:val="24"/>
          <w:szCs w:val="24"/>
          <w:lang w:val="en-US" w:eastAsia="ru-RU"/>
        </w:rPr>
        <w:t xml:space="preserve">. </w:t>
      </w:r>
      <w:r w:rsidRPr="00AF2E0F">
        <w:rPr>
          <w:rFonts w:ascii="Times New Roman" w:hAnsi="Times New Roman" w:cs="Times New Roman"/>
          <w:color w:val="000000"/>
          <w:sz w:val="24"/>
          <w:szCs w:val="24"/>
          <w:lang w:val="en-US"/>
        </w:rPr>
        <w:t>CYP</w:t>
      </w:r>
      <w:r w:rsidRPr="0049691D">
        <w:rPr>
          <w:rFonts w:ascii="Times New Roman" w:hAnsi="Times New Roman" w:cs="Times New Roman"/>
          <w:color w:val="000000"/>
          <w:sz w:val="24"/>
          <w:szCs w:val="24"/>
          <w:lang w:val="en-US"/>
        </w:rPr>
        <w:t>3</w:t>
      </w:r>
      <w:r w:rsidRPr="00AF2E0F">
        <w:rPr>
          <w:rFonts w:ascii="Times New Roman" w:hAnsi="Times New Roman" w:cs="Times New Roman"/>
          <w:color w:val="000000"/>
          <w:sz w:val="24"/>
          <w:szCs w:val="24"/>
          <w:lang w:val="en-US"/>
        </w:rPr>
        <w:t>A</w:t>
      </w:r>
      <w:r w:rsidRPr="0049691D">
        <w:rPr>
          <w:rFonts w:ascii="Times New Roman" w:hAnsi="Times New Roman" w:cs="Times New Roman"/>
          <w:color w:val="000000"/>
          <w:sz w:val="24"/>
          <w:szCs w:val="24"/>
          <w:lang w:val="en-US"/>
        </w:rPr>
        <w:t xml:space="preserve">5 </w:t>
      </w:r>
      <w:r w:rsidRPr="00AF2E0F">
        <w:rPr>
          <w:rFonts w:ascii="Times New Roman" w:hAnsi="Times New Roman" w:cs="Times New Roman"/>
          <w:color w:val="000000"/>
          <w:sz w:val="24"/>
          <w:szCs w:val="24"/>
          <w:lang w:val="en-US"/>
        </w:rPr>
        <w:t>polymorphisms</w:t>
      </w:r>
      <w:r w:rsidRPr="0049691D">
        <w:rPr>
          <w:rFonts w:ascii="Times New Roman" w:hAnsi="Times New Roman" w:cs="Times New Roman"/>
          <w:color w:val="000000"/>
          <w:sz w:val="24"/>
          <w:szCs w:val="24"/>
          <w:lang w:val="en-US"/>
        </w:rPr>
        <w:t xml:space="preserve"> </w:t>
      </w:r>
      <w:r w:rsidRPr="00AF2E0F">
        <w:rPr>
          <w:rFonts w:ascii="Times New Roman" w:hAnsi="Times New Roman" w:cs="Times New Roman"/>
          <w:color w:val="000000"/>
          <w:sz w:val="24"/>
          <w:szCs w:val="24"/>
          <w:lang w:val="en-US"/>
        </w:rPr>
        <w:t>in</w:t>
      </w:r>
      <w:r w:rsidRPr="0049691D">
        <w:rPr>
          <w:rFonts w:ascii="Times New Roman" w:hAnsi="Times New Roman" w:cs="Times New Roman"/>
          <w:color w:val="000000"/>
          <w:sz w:val="24"/>
          <w:szCs w:val="24"/>
          <w:lang w:val="en-US"/>
        </w:rPr>
        <w:t xml:space="preserve"> </w:t>
      </w:r>
      <w:r w:rsidRPr="00AF2E0F">
        <w:rPr>
          <w:rFonts w:ascii="Times New Roman" w:hAnsi="Times New Roman" w:cs="Times New Roman"/>
          <w:color w:val="000000"/>
          <w:sz w:val="24"/>
          <w:szCs w:val="24"/>
          <w:lang w:val="en-US"/>
        </w:rPr>
        <w:t>renal</w:t>
      </w:r>
      <w:r w:rsidRPr="0049691D">
        <w:rPr>
          <w:rFonts w:ascii="Times New Roman" w:hAnsi="Times New Roman" w:cs="Times New Roman"/>
          <w:color w:val="000000"/>
          <w:sz w:val="24"/>
          <w:szCs w:val="24"/>
          <w:lang w:val="en-US"/>
        </w:rPr>
        <w:t xml:space="preserve"> </w:t>
      </w:r>
      <w:r w:rsidRPr="00AF2E0F">
        <w:rPr>
          <w:rFonts w:ascii="Times New Roman" w:hAnsi="Times New Roman" w:cs="Times New Roman"/>
          <w:color w:val="000000"/>
          <w:sz w:val="24"/>
          <w:szCs w:val="24"/>
          <w:lang w:val="en-US"/>
        </w:rPr>
        <w:t>transplant</w:t>
      </w:r>
      <w:r w:rsidRPr="0049691D">
        <w:rPr>
          <w:rFonts w:ascii="Times New Roman" w:hAnsi="Times New Roman" w:cs="Times New Roman"/>
          <w:color w:val="000000"/>
          <w:sz w:val="24"/>
          <w:szCs w:val="24"/>
          <w:lang w:val="en-US"/>
        </w:rPr>
        <w:t xml:space="preserve"> </w:t>
      </w:r>
      <w:r w:rsidRPr="00AF2E0F">
        <w:rPr>
          <w:rFonts w:ascii="Times New Roman" w:hAnsi="Times New Roman" w:cs="Times New Roman"/>
          <w:color w:val="000000"/>
          <w:sz w:val="24"/>
          <w:szCs w:val="24"/>
          <w:lang w:val="en-US"/>
        </w:rPr>
        <w:t>recipients</w:t>
      </w:r>
      <w:r w:rsidRPr="0049691D">
        <w:rPr>
          <w:rFonts w:ascii="Times New Roman" w:hAnsi="Times New Roman" w:cs="Times New Roman"/>
          <w:color w:val="000000"/>
          <w:sz w:val="24"/>
          <w:szCs w:val="24"/>
          <w:lang w:val="en-US"/>
        </w:rPr>
        <w:t xml:space="preserve">: </w:t>
      </w:r>
      <w:r w:rsidRPr="00AF2E0F">
        <w:rPr>
          <w:rFonts w:ascii="Times New Roman" w:hAnsi="Times New Roman" w:cs="Times New Roman"/>
          <w:color w:val="000000"/>
          <w:sz w:val="24"/>
          <w:szCs w:val="24"/>
          <w:lang w:val="en-US"/>
        </w:rPr>
        <w:t>influence</w:t>
      </w:r>
      <w:r w:rsidRPr="0049691D">
        <w:rPr>
          <w:rFonts w:ascii="Times New Roman" w:hAnsi="Times New Roman" w:cs="Times New Roman"/>
          <w:color w:val="000000"/>
          <w:sz w:val="24"/>
          <w:szCs w:val="24"/>
          <w:lang w:val="en-US"/>
        </w:rPr>
        <w:t xml:space="preserve"> </w:t>
      </w:r>
      <w:r w:rsidRPr="00AF2E0F">
        <w:rPr>
          <w:rFonts w:ascii="Times New Roman" w:hAnsi="Times New Roman" w:cs="Times New Roman"/>
          <w:color w:val="000000"/>
          <w:sz w:val="24"/>
          <w:szCs w:val="24"/>
          <w:lang w:val="en-US"/>
        </w:rPr>
        <w:t>on</w:t>
      </w:r>
      <w:r w:rsidRPr="0049691D">
        <w:rPr>
          <w:rFonts w:ascii="Times New Roman" w:hAnsi="Times New Roman" w:cs="Times New Roman"/>
          <w:color w:val="000000"/>
          <w:sz w:val="24"/>
          <w:szCs w:val="24"/>
          <w:lang w:val="en-US"/>
        </w:rPr>
        <w:t xml:space="preserve"> </w:t>
      </w:r>
      <w:r w:rsidRPr="00AF2E0F">
        <w:rPr>
          <w:rFonts w:ascii="Times New Roman" w:hAnsi="Times New Roman" w:cs="Times New Roman"/>
          <w:color w:val="000000"/>
          <w:sz w:val="24"/>
          <w:szCs w:val="24"/>
          <w:lang w:val="en-US"/>
        </w:rPr>
        <w:t>tacrolimus</w:t>
      </w:r>
      <w:r w:rsidRPr="0049691D">
        <w:rPr>
          <w:rFonts w:ascii="Times New Roman" w:hAnsi="Times New Roman" w:cs="Times New Roman"/>
          <w:color w:val="000000"/>
          <w:sz w:val="24"/>
          <w:szCs w:val="24"/>
          <w:lang w:val="en-US"/>
        </w:rPr>
        <w:t xml:space="preserve"> </w:t>
      </w:r>
      <w:r w:rsidRPr="00AF2E0F">
        <w:rPr>
          <w:rFonts w:ascii="Times New Roman" w:hAnsi="Times New Roman" w:cs="Times New Roman"/>
          <w:color w:val="000000"/>
          <w:sz w:val="24"/>
          <w:szCs w:val="24"/>
          <w:lang w:val="en-US"/>
        </w:rPr>
        <w:t>treatment</w:t>
      </w:r>
      <w:r w:rsidRPr="0049691D">
        <w:rPr>
          <w:rFonts w:ascii="Times New Roman" w:hAnsi="Times New Roman" w:cs="Times New Roman"/>
          <w:color w:val="000000"/>
          <w:sz w:val="24"/>
          <w:szCs w:val="24"/>
          <w:lang w:val="en-US"/>
        </w:rPr>
        <w:t xml:space="preserve"> // </w:t>
      </w:r>
      <w:r w:rsidRPr="00AF2E0F">
        <w:rPr>
          <w:rFonts w:ascii="Times New Roman" w:eastAsia="Times New Roman" w:hAnsi="Times New Roman" w:cs="Times New Roman"/>
          <w:sz w:val="24"/>
          <w:szCs w:val="24"/>
          <w:lang w:val="en-US" w:eastAsia="ru-RU"/>
        </w:rPr>
        <w:t>Pharmacogenomics</w:t>
      </w:r>
      <w:r w:rsidRPr="0049691D">
        <w:rPr>
          <w:rFonts w:ascii="Times New Roman" w:eastAsia="Times New Roman" w:hAnsi="Times New Roman" w:cs="Times New Roman"/>
          <w:sz w:val="24"/>
          <w:szCs w:val="24"/>
          <w:lang w:val="en-US" w:eastAsia="ru-RU"/>
        </w:rPr>
        <w:t xml:space="preserve"> </w:t>
      </w:r>
      <w:r w:rsidRPr="00AF2E0F">
        <w:rPr>
          <w:rFonts w:ascii="Times New Roman" w:eastAsia="Times New Roman" w:hAnsi="Times New Roman" w:cs="Times New Roman"/>
          <w:sz w:val="24"/>
          <w:szCs w:val="24"/>
          <w:lang w:val="en-US" w:eastAsia="ru-RU"/>
        </w:rPr>
        <w:t>And</w:t>
      </w:r>
      <w:r w:rsidRPr="0049691D">
        <w:rPr>
          <w:rFonts w:ascii="Times New Roman" w:eastAsia="Times New Roman" w:hAnsi="Times New Roman" w:cs="Times New Roman"/>
          <w:sz w:val="24"/>
          <w:szCs w:val="24"/>
          <w:lang w:val="en-US" w:eastAsia="ru-RU"/>
        </w:rPr>
        <w:t xml:space="preserve"> </w:t>
      </w:r>
      <w:r w:rsidRPr="00AF2E0F">
        <w:rPr>
          <w:rFonts w:ascii="Times New Roman" w:eastAsia="Times New Roman" w:hAnsi="Times New Roman" w:cs="Times New Roman"/>
          <w:sz w:val="24"/>
          <w:szCs w:val="24"/>
          <w:lang w:val="en-US" w:eastAsia="ru-RU"/>
        </w:rPr>
        <w:t>Personalized</w:t>
      </w:r>
      <w:r w:rsidRPr="0049691D">
        <w:rPr>
          <w:rFonts w:ascii="Times New Roman" w:eastAsia="Times New Roman" w:hAnsi="Times New Roman" w:cs="Times New Roman"/>
          <w:sz w:val="24"/>
          <w:szCs w:val="24"/>
          <w:lang w:val="en-US" w:eastAsia="ru-RU"/>
        </w:rPr>
        <w:t xml:space="preserve"> </w:t>
      </w:r>
      <w:r w:rsidRPr="00AF2E0F">
        <w:rPr>
          <w:rFonts w:ascii="Times New Roman" w:eastAsia="Times New Roman" w:hAnsi="Times New Roman" w:cs="Times New Roman"/>
          <w:sz w:val="24"/>
          <w:szCs w:val="24"/>
          <w:lang w:val="en-US" w:eastAsia="ru-RU"/>
        </w:rPr>
        <w:t>Medicine</w:t>
      </w:r>
      <w:r w:rsidRPr="0049691D">
        <w:rPr>
          <w:rFonts w:ascii="Times New Roman" w:eastAsia="Times New Roman" w:hAnsi="Times New Roman" w:cs="Times New Roman"/>
          <w:sz w:val="24"/>
          <w:szCs w:val="24"/>
          <w:lang w:val="en-US" w:eastAsia="ru-RU"/>
        </w:rPr>
        <w:t xml:space="preserve"> </w:t>
      </w:r>
      <w:r w:rsidRPr="00AF2E0F">
        <w:rPr>
          <w:rFonts w:ascii="Times New Roman" w:eastAsia="Times New Roman" w:hAnsi="Times New Roman" w:cs="Times New Roman"/>
          <w:sz w:val="24"/>
          <w:szCs w:val="24"/>
          <w:lang w:val="en-US" w:eastAsia="ru-RU"/>
        </w:rPr>
        <w:t>Journal</w:t>
      </w:r>
      <w:r w:rsidRPr="0049691D">
        <w:rPr>
          <w:rFonts w:ascii="Times New Roman" w:eastAsia="Times New Roman" w:hAnsi="Times New Roman" w:cs="Times New Roman"/>
          <w:sz w:val="24"/>
          <w:szCs w:val="24"/>
          <w:lang w:val="en-US" w:eastAsia="ru-RU"/>
        </w:rPr>
        <w:t xml:space="preserve">. – 2018. – </w:t>
      </w:r>
      <w:r>
        <w:rPr>
          <w:rFonts w:ascii="Times New Roman" w:eastAsia="Times New Roman" w:hAnsi="Times New Roman" w:cs="Times New Roman"/>
          <w:sz w:val="24"/>
          <w:szCs w:val="24"/>
          <w:lang w:val="en-US" w:eastAsia="ru-RU"/>
        </w:rPr>
        <w:t>Volume</w:t>
      </w:r>
      <w:r w:rsidRPr="0049691D">
        <w:rPr>
          <w:rFonts w:ascii="Times New Roman" w:eastAsia="Times New Roman" w:hAnsi="Times New Roman" w:cs="Times New Roman"/>
          <w:sz w:val="24"/>
          <w:szCs w:val="24"/>
          <w:lang w:val="en-US" w:eastAsia="ru-RU"/>
        </w:rPr>
        <w:t xml:space="preserve"> 11. – </w:t>
      </w:r>
      <w:r w:rsidRPr="00145B0A">
        <w:rPr>
          <w:rFonts w:ascii="Times New Roman" w:eastAsia="Times New Roman" w:hAnsi="Times New Roman" w:cs="Times New Roman"/>
          <w:sz w:val="24"/>
          <w:szCs w:val="24"/>
          <w:lang w:val="en-US" w:eastAsia="ru-RU"/>
        </w:rPr>
        <w:t>P</w:t>
      </w:r>
      <w:r w:rsidRPr="0049691D">
        <w:rPr>
          <w:rFonts w:ascii="Times New Roman" w:eastAsia="Times New Roman" w:hAnsi="Times New Roman" w:cs="Times New Roman"/>
          <w:sz w:val="24"/>
          <w:szCs w:val="24"/>
          <w:lang w:val="en-US" w:eastAsia="ru-RU"/>
        </w:rPr>
        <w:t xml:space="preserve">.23—33. </w:t>
      </w:r>
      <w:r w:rsidRPr="00145B0A">
        <w:rPr>
          <w:rFonts w:ascii="Times New Roman" w:eastAsia="Times New Roman" w:hAnsi="Times New Roman" w:cs="Times New Roman"/>
          <w:sz w:val="24"/>
          <w:szCs w:val="24"/>
          <w:lang w:val="en-US" w:eastAsia="ru-RU"/>
        </w:rPr>
        <w:t>DOI</w:t>
      </w:r>
      <w:r w:rsidRPr="00C11807">
        <w:rPr>
          <w:rFonts w:ascii="Times New Roman" w:eastAsia="Times New Roman" w:hAnsi="Times New Roman" w:cs="Times New Roman"/>
          <w:sz w:val="24"/>
          <w:szCs w:val="24"/>
          <w:lang w:val="en-US" w:eastAsia="ru-RU"/>
        </w:rPr>
        <w:t xml:space="preserve"> </w:t>
      </w:r>
      <w:hyperlink r:id="rId16" w:history="1">
        <w:r w:rsidRPr="00446236">
          <w:rPr>
            <w:rStyle w:val="a5"/>
            <w:rFonts w:ascii="Times New Roman" w:eastAsia="Times New Roman" w:hAnsi="Times New Roman" w:cs="Times New Roman"/>
            <w:sz w:val="24"/>
            <w:szCs w:val="24"/>
            <w:lang w:val="en-US" w:eastAsia="ru-RU"/>
          </w:rPr>
          <w:t>https</w:t>
        </w:r>
        <w:r w:rsidRPr="00C11807">
          <w:rPr>
            <w:rStyle w:val="a5"/>
            <w:rFonts w:ascii="Times New Roman" w:eastAsia="Times New Roman" w:hAnsi="Times New Roman" w:cs="Times New Roman"/>
            <w:sz w:val="24"/>
            <w:szCs w:val="24"/>
            <w:lang w:val="en-US" w:eastAsia="ru-RU"/>
          </w:rPr>
          <w:t>://</w:t>
        </w:r>
        <w:r w:rsidRPr="00446236">
          <w:rPr>
            <w:rStyle w:val="a5"/>
            <w:rFonts w:ascii="Times New Roman" w:eastAsia="Times New Roman" w:hAnsi="Times New Roman" w:cs="Times New Roman"/>
            <w:sz w:val="24"/>
            <w:szCs w:val="24"/>
            <w:lang w:val="en-US" w:eastAsia="ru-RU"/>
          </w:rPr>
          <w:t>doi</w:t>
        </w:r>
        <w:r w:rsidRPr="00C11807">
          <w:rPr>
            <w:rStyle w:val="a5"/>
            <w:rFonts w:ascii="Times New Roman" w:eastAsia="Times New Roman" w:hAnsi="Times New Roman" w:cs="Times New Roman"/>
            <w:sz w:val="24"/>
            <w:szCs w:val="24"/>
            <w:lang w:val="en-US" w:eastAsia="ru-RU"/>
          </w:rPr>
          <w:t>.</w:t>
        </w:r>
        <w:r w:rsidRPr="00446236">
          <w:rPr>
            <w:rStyle w:val="a5"/>
            <w:rFonts w:ascii="Times New Roman" w:eastAsia="Times New Roman" w:hAnsi="Times New Roman" w:cs="Times New Roman"/>
            <w:sz w:val="24"/>
            <w:szCs w:val="24"/>
            <w:lang w:val="en-US" w:eastAsia="ru-RU"/>
          </w:rPr>
          <w:t>org</w:t>
        </w:r>
        <w:r w:rsidRPr="00C11807">
          <w:rPr>
            <w:rStyle w:val="a5"/>
            <w:rFonts w:ascii="Times New Roman" w:eastAsia="Times New Roman" w:hAnsi="Times New Roman" w:cs="Times New Roman"/>
            <w:sz w:val="24"/>
            <w:szCs w:val="24"/>
            <w:lang w:val="en-US" w:eastAsia="ru-RU"/>
          </w:rPr>
          <w:t>/10.2147/</w:t>
        </w:r>
        <w:r w:rsidRPr="00446236">
          <w:rPr>
            <w:rStyle w:val="a5"/>
            <w:rFonts w:ascii="Times New Roman" w:eastAsia="Times New Roman" w:hAnsi="Times New Roman" w:cs="Times New Roman"/>
            <w:sz w:val="24"/>
            <w:szCs w:val="24"/>
            <w:lang w:val="en-US" w:eastAsia="ru-RU"/>
          </w:rPr>
          <w:t>PGPM</w:t>
        </w:r>
        <w:r w:rsidRPr="00C11807">
          <w:rPr>
            <w:rStyle w:val="a5"/>
            <w:rFonts w:ascii="Times New Roman" w:eastAsia="Times New Roman" w:hAnsi="Times New Roman" w:cs="Times New Roman"/>
            <w:sz w:val="24"/>
            <w:szCs w:val="24"/>
            <w:lang w:val="en-US" w:eastAsia="ru-RU"/>
          </w:rPr>
          <w:t>.</w:t>
        </w:r>
        <w:r w:rsidRPr="00446236">
          <w:rPr>
            <w:rStyle w:val="a5"/>
            <w:rFonts w:ascii="Times New Roman" w:eastAsia="Times New Roman" w:hAnsi="Times New Roman" w:cs="Times New Roman"/>
            <w:sz w:val="24"/>
            <w:szCs w:val="24"/>
            <w:lang w:val="en-US" w:eastAsia="ru-RU"/>
          </w:rPr>
          <w:t>S</w:t>
        </w:r>
        <w:r w:rsidRPr="00C11807">
          <w:rPr>
            <w:rStyle w:val="a5"/>
            <w:rFonts w:ascii="Times New Roman" w:eastAsia="Times New Roman" w:hAnsi="Times New Roman" w:cs="Times New Roman"/>
            <w:sz w:val="24"/>
            <w:szCs w:val="24"/>
            <w:lang w:val="en-US" w:eastAsia="ru-RU"/>
          </w:rPr>
          <w:t>107710</w:t>
        </w:r>
      </w:hyperlink>
    </w:p>
    <w:p w14:paraId="441E449A" w14:textId="230E53CA" w:rsidR="00C11807" w:rsidRDefault="00C11807"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C11807">
        <w:rPr>
          <w:rFonts w:ascii="Times New Roman" w:eastAsia="Times New Roman" w:hAnsi="Times New Roman" w:cs="Times New Roman"/>
          <w:sz w:val="24"/>
          <w:szCs w:val="24"/>
          <w:lang w:val="en-US" w:eastAsia="ru-RU"/>
        </w:rPr>
        <w:t>Shuker N. Intra-patient variability in tacrolimus exposure: causes, consequences for clinical management / Shuker N., van Gelder T., Hesselink D. A. //Transplantation Reviews. – 2015. – Vol. 29. – №. 2. – P. 78-84.</w:t>
      </w:r>
    </w:p>
    <w:p w14:paraId="3BF7E366" w14:textId="7B5D96D1" w:rsidR="000F7CAC" w:rsidRPr="000F7CAC" w:rsidRDefault="000F7CAC"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0F7CAC">
        <w:rPr>
          <w:rFonts w:ascii="Times New Roman" w:eastAsia="Times New Roman" w:hAnsi="Times New Roman" w:cs="Times New Roman"/>
          <w:sz w:val="24"/>
          <w:szCs w:val="24"/>
          <w:lang w:val="en-US" w:eastAsia="ru-RU"/>
        </w:rPr>
        <w:t xml:space="preserve">Birdwell KA, Decker B, Barbarino JM, et al. Clinical pharmacogenetics implementation consortium (CPIC) guidelines for CYP3A5 genotype and tacrolimus dosing. //Clin Pharmacol Ther. – 2015. - 98(1). – </w:t>
      </w:r>
      <w:r>
        <w:rPr>
          <w:rFonts w:ascii="Times New Roman" w:eastAsia="Times New Roman" w:hAnsi="Times New Roman" w:cs="Times New Roman"/>
          <w:sz w:val="24"/>
          <w:szCs w:val="24"/>
          <w:lang w:eastAsia="ru-RU"/>
        </w:rPr>
        <w:t>Р</w:t>
      </w:r>
      <w:r w:rsidRPr="000F7CAC">
        <w:rPr>
          <w:rFonts w:ascii="Times New Roman" w:eastAsia="Times New Roman" w:hAnsi="Times New Roman" w:cs="Times New Roman"/>
          <w:sz w:val="24"/>
          <w:szCs w:val="24"/>
          <w:lang w:val="en-US" w:eastAsia="ru-RU"/>
        </w:rPr>
        <w:t>. 19–24.</w:t>
      </w:r>
      <w:r w:rsidRPr="000F7CAC">
        <w:rPr>
          <w:lang w:val="en-US"/>
        </w:rPr>
        <w:t xml:space="preserve"> </w:t>
      </w:r>
      <w:hyperlink r:id="rId17" w:history="1">
        <w:r w:rsidRPr="0076520E">
          <w:rPr>
            <w:rStyle w:val="a5"/>
            <w:rFonts w:ascii="Times New Roman" w:eastAsia="Times New Roman" w:hAnsi="Times New Roman" w:cs="Times New Roman"/>
            <w:sz w:val="24"/>
            <w:szCs w:val="24"/>
            <w:lang w:val="en-US" w:eastAsia="ru-RU"/>
          </w:rPr>
          <w:t>https://doi.org/10.1002/cpt.113</w:t>
        </w:r>
      </w:hyperlink>
      <w:r>
        <w:rPr>
          <w:rFonts w:ascii="Times New Roman" w:eastAsia="Times New Roman" w:hAnsi="Times New Roman" w:cs="Times New Roman"/>
          <w:sz w:val="24"/>
          <w:szCs w:val="24"/>
          <w:lang w:eastAsia="ru-RU"/>
        </w:rPr>
        <w:t xml:space="preserve"> </w:t>
      </w:r>
    </w:p>
    <w:p w14:paraId="7816B8EC" w14:textId="68CCEAB0" w:rsidR="000F7CAC" w:rsidRPr="000F7CAC" w:rsidRDefault="000F7CAC"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0F7CAC">
        <w:rPr>
          <w:rFonts w:ascii="Times New Roman" w:eastAsia="Times New Roman" w:hAnsi="Times New Roman" w:cs="Times New Roman"/>
          <w:sz w:val="24"/>
          <w:szCs w:val="24"/>
          <w:lang w:val="en-US" w:eastAsia="ru-RU"/>
        </w:rPr>
        <w:t xml:space="preserve">Rojas L, Neumann I, Herrero MJ, et al. Effect of CYP3A5*3 on kidney transplant recipients treated with tacrolimus: a systematic review and meta-analysis of observational studies. //Pharmacogenomics J. -2015. - 15(1). </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Р</w:t>
      </w:r>
      <w:r w:rsidRPr="000F7CAC">
        <w:rPr>
          <w:rFonts w:ascii="Times New Roman" w:eastAsia="Times New Roman" w:hAnsi="Times New Roman" w:cs="Times New Roman"/>
          <w:sz w:val="24"/>
          <w:szCs w:val="24"/>
          <w:lang w:val="en-US" w:eastAsia="ru-RU"/>
        </w:rPr>
        <w:t>.38–48.</w:t>
      </w:r>
      <w:r w:rsidRPr="000F7CAC">
        <w:rPr>
          <w:lang w:val="en-US"/>
        </w:rPr>
        <w:t xml:space="preserve"> </w:t>
      </w:r>
      <w:hyperlink r:id="rId18" w:history="1">
        <w:r w:rsidRPr="0076520E">
          <w:rPr>
            <w:rStyle w:val="a5"/>
            <w:rFonts w:ascii="Times New Roman" w:eastAsia="Times New Roman" w:hAnsi="Times New Roman" w:cs="Times New Roman"/>
            <w:sz w:val="24"/>
            <w:szCs w:val="24"/>
            <w:lang w:val="en-US" w:eastAsia="ru-RU"/>
          </w:rPr>
          <w:t>https://doi.org/10.1038/tpj.2014.38</w:t>
        </w:r>
      </w:hyperlink>
      <w:r w:rsidRPr="000F7CAC">
        <w:rPr>
          <w:rFonts w:ascii="Times New Roman" w:eastAsia="Times New Roman" w:hAnsi="Times New Roman" w:cs="Times New Roman"/>
          <w:sz w:val="24"/>
          <w:szCs w:val="24"/>
          <w:lang w:val="en-US" w:eastAsia="ru-RU"/>
        </w:rPr>
        <w:t xml:space="preserve"> </w:t>
      </w:r>
    </w:p>
    <w:p w14:paraId="04B4474B" w14:textId="2613B917" w:rsidR="000F7CAC" w:rsidRPr="000F7CAC" w:rsidRDefault="000F7CAC"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0F7CAC">
        <w:rPr>
          <w:rFonts w:ascii="Times New Roman" w:eastAsia="Times New Roman" w:hAnsi="Times New Roman" w:cs="Times New Roman"/>
          <w:sz w:val="24"/>
          <w:szCs w:val="24"/>
          <w:lang w:val="en-US" w:eastAsia="ru-RU"/>
        </w:rPr>
        <w:t>Tang JT, Andrew LM, van Gelder T, et al. Pharmacogenetics aspects of the use of tacrolimus in renal transplantation: recent develop</w:t>
      </w:r>
      <w:r>
        <w:rPr>
          <w:rFonts w:ascii="Times New Roman" w:eastAsia="Times New Roman" w:hAnsi="Times New Roman" w:cs="Times New Roman"/>
          <w:sz w:val="24"/>
          <w:szCs w:val="24"/>
          <w:lang w:val="en-US" w:eastAsia="ru-RU"/>
        </w:rPr>
        <w:t>ments and ethnic considerations//</w:t>
      </w:r>
      <w:r w:rsidRPr="000F7CAC">
        <w:rPr>
          <w:rFonts w:ascii="Times New Roman" w:eastAsia="Times New Roman" w:hAnsi="Times New Roman" w:cs="Times New Roman"/>
          <w:sz w:val="24"/>
          <w:szCs w:val="24"/>
          <w:lang w:val="en-US" w:eastAsia="ru-RU"/>
        </w:rPr>
        <w:t xml:space="preserve"> Expert Opin Drug Metab Toxicol. – 2016. - 12(5). – </w:t>
      </w:r>
      <w:r>
        <w:rPr>
          <w:rFonts w:ascii="Times New Roman" w:eastAsia="Times New Roman" w:hAnsi="Times New Roman" w:cs="Times New Roman"/>
          <w:sz w:val="24"/>
          <w:szCs w:val="24"/>
          <w:lang w:eastAsia="ru-RU"/>
        </w:rPr>
        <w:t>Р</w:t>
      </w:r>
      <w:r w:rsidRPr="000F7CAC">
        <w:rPr>
          <w:rFonts w:ascii="Times New Roman" w:eastAsia="Times New Roman" w:hAnsi="Times New Roman" w:cs="Times New Roman"/>
          <w:sz w:val="24"/>
          <w:szCs w:val="24"/>
          <w:lang w:val="en-US" w:eastAsia="ru-RU"/>
        </w:rPr>
        <w:t xml:space="preserve">.555–565. </w:t>
      </w:r>
      <w:hyperlink r:id="rId19" w:history="1">
        <w:r w:rsidRPr="0076520E">
          <w:rPr>
            <w:rStyle w:val="a5"/>
            <w:rFonts w:ascii="Times New Roman" w:eastAsia="Times New Roman" w:hAnsi="Times New Roman" w:cs="Times New Roman"/>
            <w:sz w:val="24"/>
            <w:szCs w:val="24"/>
            <w:lang w:val="en-US" w:eastAsia="ru-RU"/>
          </w:rPr>
          <w:t>https://doi.org/10.1517/17425255.2016.1170808</w:t>
        </w:r>
      </w:hyperlink>
      <w:r>
        <w:rPr>
          <w:rFonts w:ascii="Times New Roman" w:eastAsia="Times New Roman" w:hAnsi="Times New Roman" w:cs="Times New Roman"/>
          <w:sz w:val="24"/>
          <w:szCs w:val="24"/>
          <w:lang w:eastAsia="ru-RU"/>
        </w:rPr>
        <w:t xml:space="preserve"> </w:t>
      </w:r>
    </w:p>
    <w:p w14:paraId="06923841" w14:textId="7BA124D0" w:rsidR="000F7CAC" w:rsidRPr="00C11807" w:rsidRDefault="000F7CAC"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0F7CAC">
        <w:rPr>
          <w:rFonts w:ascii="Times New Roman" w:eastAsia="Times New Roman" w:hAnsi="Times New Roman" w:cs="Times New Roman"/>
          <w:sz w:val="24"/>
          <w:szCs w:val="24"/>
          <w:lang w:val="en-US" w:eastAsia="ru-RU"/>
        </w:rPr>
        <w:t xml:space="preserve">Chen P, Li J, Li J, et al. Dynamic effects of CYP3A5 polymorphism on dose requirement and trough concentration of tacrolimus in renal transplant recipients. //J Clin Pharm Ther. – 2017. - 42(1). </w:t>
      </w:r>
      <w:r>
        <w:rPr>
          <w:rFonts w:ascii="Times New Roman" w:eastAsia="Times New Roman" w:hAnsi="Times New Roman" w:cs="Times New Roman"/>
          <w:sz w:val="24"/>
          <w:szCs w:val="24"/>
          <w:lang w:eastAsia="ru-RU"/>
        </w:rPr>
        <w:t>Р.</w:t>
      </w:r>
      <w:r w:rsidRPr="000F7CAC">
        <w:rPr>
          <w:rFonts w:ascii="Times New Roman" w:eastAsia="Times New Roman" w:hAnsi="Times New Roman" w:cs="Times New Roman"/>
          <w:sz w:val="24"/>
          <w:szCs w:val="24"/>
          <w:lang w:val="en-US" w:eastAsia="ru-RU"/>
        </w:rPr>
        <w:t>93–97.</w:t>
      </w:r>
      <w:r w:rsidRPr="000F7CAC">
        <w:t xml:space="preserve"> </w:t>
      </w:r>
      <w:hyperlink r:id="rId20" w:history="1">
        <w:r w:rsidRPr="0076520E">
          <w:rPr>
            <w:rStyle w:val="a5"/>
            <w:rFonts w:ascii="Times New Roman" w:eastAsia="Times New Roman" w:hAnsi="Times New Roman" w:cs="Times New Roman"/>
            <w:sz w:val="24"/>
            <w:szCs w:val="24"/>
            <w:lang w:val="en-US" w:eastAsia="ru-RU"/>
          </w:rPr>
          <w:t>https://doi.org/10.1111/jcpt.12480</w:t>
        </w:r>
      </w:hyperlink>
      <w:r>
        <w:rPr>
          <w:rFonts w:ascii="Times New Roman" w:eastAsia="Times New Roman" w:hAnsi="Times New Roman" w:cs="Times New Roman"/>
          <w:sz w:val="24"/>
          <w:szCs w:val="24"/>
          <w:lang w:eastAsia="ru-RU"/>
        </w:rPr>
        <w:t xml:space="preserve"> </w:t>
      </w:r>
    </w:p>
    <w:p w14:paraId="3C5BF6F4" w14:textId="0D7143A0" w:rsidR="00D97FFB" w:rsidRPr="00D97FFB" w:rsidRDefault="00D97FFB"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D97FFB">
        <w:rPr>
          <w:rFonts w:ascii="Times New Roman" w:eastAsia="Times New Roman" w:hAnsi="Times New Roman" w:cs="Times New Roman"/>
          <w:sz w:val="24"/>
          <w:szCs w:val="24"/>
          <w:lang w:val="en-US" w:eastAsia="ru-RU"/>
        </w:rPr>
        <w:t>Sallustio B. C. Tacrolimus dose, blood concentrations and acute nephrotoxicity, but not CYP3A5/ABCB1 genetics, are associated with allograft tacrolimus concentrations in renal transplant recipients / Sallustio, B. C., Noll, B. D., Hu, R. [et al.] //British Journal of Clinical Pharmacology. – 2021. – Vol. 87. – №. 10. – P. 3901-3909.</w:t>
      </w:r>
      <w:r w:rsidRPr="00D97FFB">
        <w:t xml:space="preserve"> </w:t>
      </w:r>
      <w:hyperlink r:id="rId21" w:history="1">
        <w:r w:rsidRPr="0076520E">
          <w:rPr>
            <w:rStyle w:val="a5"/>
            <w:rFonts w:ascii="Times New Roman" w:eastAsia="Times New Roman" w:hAnsi="Times New Roman" w:cs="Times New Roman"/>
            <w:sz w:val="24"/>
            <w:szCs w:val="24"/>
            <w:lang w:val="en-US" w:eastAsia="ru-RU"/>
          </w:rPr>
          <w:t>https://doi.org/10.1111/bcp.14806</w:t>
        </w:r>
      </w:hyperlink>
      <w:r>
        <w:rPr>
          <w:rFonts w:ascii="Times New Roman" w:eastAsia="Times New Roman" w:hAnsi="Times New Roman" w:cs="Times New Roman"/>
          <w:sz w:val="24"/>
          <w:szCs w:val="24"/>
          <w:lang w:eastAsia="ru-RU"/>
        </w:rPr>
        <w:t xml:space="preserve"> </w:t>
      </w:r>
    </w:p>
    <w:p w14:paraId="2F1DBA8B" w14:textId="152A694B" w:rsidR="00D97FFB" w:rsidRPr="00D97FFB" w:rsidRDefault="00D97FFB"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D97FFB">
        <w:rPr>
          <w:rFonts w:ascii="Times New Roman" w:eastAsia="Times New Roman" w:hAnsi="Times New Roman" w:cs="Times New Roman"/>
          <w:sz w:val="24"/>
          <w:szCs w:val="24"/>
          <w:lang w:val="en-US" w:eastAsia="ru-RU"/>
        </w:rPr>
        <w:t xml:space="preserve">Vanhove T. Clinical determinants of calcineurin inhibitor disposition: a mechanistic review / Vanhove T., Annaert P., Kuypers D. R. J. //Drug metabolism reviews. – 2016. – Vol. 48. – №. 1. – P. 88-112. </w:t>
      </w:r>
      <w:hyperlink r:id="rId22" w:history="1">
        <w:r w:rsidRPr="0076520E">
          <w:rPr>
            <w:rStyle w:val="a5"/>
            <w:rFonts w:ascii="Times New Roman" w:eastAsia="Times New Roman" w:hAnsi="Times New Roman" w:cs="Times New Roman"/>
            <w:sz w:val="24"/>
            <w:szCs w:val="24"/>
            <w:lang w:val="en-US" w:eastAsia="ru-RU"/>
          </w:rPr>
          <w:t>https://doi.org/10.3109/03602532.2016.1151037</w:t>
        </w:r>
      </w:hyperlink>
      <w:r>
        <w:rPr>
          <w:rFonts w:ascii="Times New Roman" w:eastAsia="Times New Roman" w:hAnsi="Times New Roman" w:cs="Times New Roman"/>
          <w:sz w:val="24"/>
          <w:szCs w:val="24"/>
          <w:lang w:eastAsia="ru-RU"/>
        </w:rPr>
        <w:t xml:space="preserve"> </w:t>
      </w:r>
    </w:p>
    <w:p w14:paraId="228A406A" w14:textId="10D0067D" w:rsidR="00D97FFB" w:rsidRPr="00D97FFB" w:rsidRDefault="00D97FFB"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D97FFB">
        <w:rPr>
          <w:rFonts w:ascii="Times New Roman" w:eastAsia="Times New Roman" w:hAnsi="Times New Roman" w:cs="Times New Roman"/>
          <w:sz w:val="24"/>
          <w:szCs w:val="24"/>
          <w:lang w:val="en-US" w:eastAsia="ru-RU"/>
        </w:rPr>
        <w:t xml:space="preserve">Xia T. Risk factors for calcineurin inhibitor nephrotoxicity after renal transplantation: a systematic review and meta-analysis / Xia, T., Zhu, S., Wen, Y. [et al.] //Drug Design, Development and Therapy. – 2018. – Vol. 12. – P. 417. </w:t>
      </w:r>
      <w:hyperlink r:id="rId23" w:history="1">
        <w:r w:rsidRPr="0076520E">
          <w:rPr>
            <w:rStyle w:val="a5"/>
            <w:rFonts w:ascii="Times New Roman" w:eastAsia="Times New Roman" w:hAnsi="Times New Roman" w:cs="Times New Roman"/>
            <w:sz w:val="24"/>
            <w:szCs w:val="24"/>
            <w:lang w:val="en-US" w:eastAsia="ru-RU"/>
          </w:rPr>
          <w:t>https://doi.org/10.2147/dddt.s149340</w:t>
        </w:r>
      </w:hyperlink>
      <w:r>
        <w:rPr>
          <w:rFonts w:ascii="Times New Roman" w:eastAsia="Times New Roman" w:hAnsi="Times New Roman" w:cs="Times New Roman"/>
          <w:sz w:val="24"/>
          <w:szCs w:val="24"/>
          <w:lang w:eastAsia="ru-RU"/>
        </w:rPr>
        <w:t xml:space="preserve"> </w:t>
      </w:r>
    </w:p>
    <w:p w14:paraId="2CD5D4C9" w14:textId="030489C3" w:rsidR="00D97FFB" w:rsidRPr="00D97FFB" w:rsidRDefault="00D97FFB"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D97FFB">
        <w:rPr>
          <w:rFonts w:ascii="Times New Roman" w:eastAsia="Times New Roman" w:hAnsi="Times New Roman" w:cs="Times New Roman"/>
          <w:sz w:val="24"/>
          <w:szCs w:val="24"/>
          <w:lang w:val="en-US" w:eastAsia="ru-RU"/>
        </w:rPr>
        <w:t xml:space="preserve">Shuker N. A randomized controlled trial comparing the efficacy of Cyp3a5 genotype‐ based with body‐ weight‐ based tacrolimus dosing after living donor kidney transplantation / Shuker, N., Bouamar, R., van Schaik, R. H. [et al.] //American Journal of Transplantation. – 2016. – Vol. 16. – №. 7. – P. 2085-2096. </w:t>
      </w:r>
      <w:hyperlink r:id="rId24" w:history="1">
        <w:r w:rsidRPr="0076520E">
          <w:rPr>
            <w:rStyle w:val="a5"/>
            <w:rFonts w:ascii="Times New Roman" w:eastAsia="Times New Roman" w:hAnsi="Times New Roman" w:cs="Times New Roman"/>
            <w:sz w:val="24"/>
            <w:szCs w:val="24"/>
            <w:lang w:val="en-US" w:eastAsia="ru-RU"/>
          </w:rPr>
          <w:t>https://doi.org/10.1111/ajt.13691</w:t>
        </w:r>
      </w:hyperlink>
      <w:r>
        <w:rPr>
          <w:rFonts w:ascii="Times New Roman" w:eastAsia="Times New Roman" w:hAnsi="Times New Roman" w:cs="Times New Roman"/>
          <w:sz w:val="24"/>
          <w:szCs w:val="24"/>
          <w:lang w:eastAsia="ru-RU"/>
        </w:rPr>
        <w:t xml:space="preserve"> </w:t>
      </w:r>
    </w:p>
    <w:p w14:paraId="2250F84A" w14:textId="2E903E93" w:rsidR="00D97FFB" w:rsidRPr="00D97FFB" w:rsidRDefault="00D97FFB"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D97FFB">
        <w:rPr>
          <w:rFonts w:ascii="Times New Roman" w:eastAsia="Times New Roman" w:hAnsi="Times New Roman" w:cs="Times New Roman"/>
          <w:sz w:val="24"/>
          <w:szCs w:val="24"/>
          <w:lang w:val="en-US" w:eastAsia="ru-RU"/>
        </w:rPr>
        <w:t xml:space="preserve">Birdwell K. A. Supplemental Material Clinical Pharmacogenetics Implementation Consortium (CPIC) Guidelines for CYP3A5 Genotype and Tacrolimus Dosing / Birdwell, K. A., Decker, B., Barbarino, J. M. [et al.] //Clinical Pharmacology &amp; Therapeutics. – 2015. – Т. 98. – №. 1. – С. 19-24. </w:t>
      </w:r>
      <w:hyperlink r:id="rId25" w:history="1">
        <w:r w:rsidRPr="0076520E">
          <w:rPr>
            <w:rStyle w:val="a5"/>
            <w:rFonts w:ascii="Times New Roman" w:eastAsia="Times New Roman" w:hAnsi="Times New Roman" w:cs="Times New Roman"/>
            <w:sz w:val="24"/>
            <w:szCs w:val="24"/>
            <w:lang w:val="en-US" w:eastAsia="ru-RU"/>
          </w:rPr>
          <w:t>https://doi.org/10.1002/cpt.113</w:t>
        </w:r>
      </w:hyperlink>
      <w:r>
        <w:rPr>
          <w:rFonts w:ascii="Times New Roman" w:eastAsia="Times New Roman" w:hAnsi="Times New Roman" w:cs="Times New Roman"/>
          <w:sz w:val="24"/>
          <w:szCs w:val="24"/>
          <w:lang w:eastAsia="ru-RU"/>
        </w:rPr>
        <w:t xml:space="preserve"> </w:t>
      </w:r>
    </w:p>
    <w:p w14:paraId="2FDB9267" w14:textId="5842D35D" w:rsidR="000F7CAC" w:rsidRPr="000F7CAC" w:rsidRDefault="00D97FFB"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D97FFB">
        <w:rPr>
          <w:rFonts w:ascii="Times New Roman" w:eastAsia="Times New Roman" w:hAnsi="Times New Roman" w:cs="Times New Roman"/>
          <w:sz w:val="24"/>
          <w:szCs w:val="24"/>
          <w:lang w:val="en-US" w:eastAsia="ru-RU"/>
        </w:rPr>
        <w:t>Hu R. CYP3A5* 3 and ABCB1 61A&gt; G significantly influence dose‐ adjusted trough blood tacrolimus concentrations in the first three months post‐ kidney transplantation / Hu, R., Barratt, D. T., Coller, J. K. [et al.] //Basic &amp; Clinical Pharmacology &amp; Toxicology. – 2018. – Vol. 123. – №. 3. – P. 320-326</w:t>
      </w:r>
      <w:r>
        <w:rPr>
          <w:rFonts w:ascii="Times New Roman" w:eastAsia="Times New Roman" w:hAnsi="Times New Roman" w:cs="Times New Roman"/>
          <w:sz w:val="24"/>
          <w:szCs w:val="24"/>
          <w:lang w:eastAsia="ru-RU"/>
        </w:rPr>
        <w:t xml:space="preserve"> </w:t>
      </w:r>
      <w:hyperlink r:id="rId26" w:history="1">
        <w:r w:rsidRPr="0076520E">
          <w:rPr>
            <w:rStyle w:val="a5"/>
            <w:rFonts w:ascii="Times New Roman" w:eastAsia="Times New Roman" w:hAnsi="Times New Roman" w:cs="Times New Roman"/>
            <w:sz w:val="24"/>
            <w:szCs w:val="24"/>
            <w:lang w:eastAsia="ru-RU"/>
          </w:rPr>
          <w:t>https://doi.org/10.1111/bcpt.13016</w:t>
        </w:r>
      </w:hyperlink>
      <w:r>
        <w:rPr>
          <w:rFonts w:ascii="Times New Roman" w:eastAsia="Times New Roman" w:hAnsi="Times New Roman" w:cs="Times New Roman"/>
          <w:sz w:val="24"/>
          <w:szCs w:val="24"/>
          <w:lang w:eastAsia="ru-RU"/>
        </w:rPr>
        <w:t xml:space="preserve"> </w:t>
      </w:r>
    </w:p>
    <w:p w14:paraId="61698DFC" w14:textId="77777777" w:rsidR="002B4464" w:rsidRPr="002B4464" w:rsidRDefault="002B4464"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2B4464">
        <w:rPr>
          <w:rFonts w:ascii="Times New Roman" w:hAnsi="Times New Roman" w:cs="Times New Roman"/>
          <w:sz w:val="24"/>
          <w:szCs w:val="24"/>
          <w:lang w:val="en-US"/>
        </w:rPr>
        <w:t>Kuypers D. R. J. Tacrolimus dose requirements and CYP3A5 genotype and the development of calcineurin inhibitor-associated nephrotoxicity in renal allograft recipients / Kuypers, D. R., Naesens, M., de Jonge, H. [et al.] //Therapeutic drug monitoring. – 2010. – Vol. 32. – №. 4. – P. 394-404.</w:t>
      </w:r>
    </w:p>
    <w:p w14:paraId="665E5CEA" w14:textId="77777777" w:rsidR="002B4464" w:rsidRPr="002B4464" w:rsidRDefault="002B4464"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2B4464">
        <w:rPr>
          <w:rFonts w:ascii="Times New Roman" w:hAnsi="Times New Roman" w:cs="Times New Roman"/>
          <w:sz w:val="24"/>
          <w:szCs w:val="24"/>
          <w:lang w:val="en-US"/>
        </w:rPr>
        <w:t xml:space="preserve">Thervet E. Optimization of initial tacrolimus dose using pharmacogenetic testing / Thervet, E., Loriot, M. A., Barbier, S. [et al.] //Clinical Pharmacology &amp; Therapeutics. – 2010. – Vol. 87. – №. 6. – P. 721-726. </w:t>
      </w:r>
    </w:p>
    <w:p w14:paraId="1E86DC7F" w14:textId="77777777" w:rsidR="002B4464" w:rsidRPr="002B4464" w:rsidRDefault="002B4464"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2B4464">
        <w:rPr>
          <w:rFonts w:ascii="Times New Roman" w:hAnsi="Times New Roman" w:cs="Times New Roman"/>
          <w:sz w:val="24"/>
          <w:szCs w:val="24"/>
          <w:lang w:val="en-US"/>
        </w:rPr>
        <w:t>Thölking G. A low tacrolimus concentration/dose ratio increases the risk for the development of acute calcineurin inhibitor-induced nephrotoxicity / Thölking, G., Schütte-Nütgen, K., Schmitz, J. [et al.] //Journal of clinical medicine. – 2019. – Vol. 8. – №. 10. – P. 1586.</w:t>
      </w:r>
    </w:p>
    <w:p w14:paraId="2441D04C" w14:textId="77777777" w:rsidR="002B4464" w:rsidRPr="002B4464" w:rsidRDefault="002B4464"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2B4464">
        <w:rPr>
          <w:rFonts w:ascii="Times New Roman" w:hAnsi="Times New Roman" w:cs="Times New Roman"/>
          <w:sz w:val="24"/>
          <w:szCs w:val="24"/>
          <w:lang w:val="en-US"/>
        </w:rPr>
        <w:t xml:space="preserve">Zegarska J. Tacrolimus metabolite M-III may have nephrotoxic and myelotoxic effects and increase the incidence of infections in kidney transplant recipients / Zegarska, J., Hryniewiecka, E., Zochowska, D. [et al.] //Transplantation Proceedings. – Elsevier, 2016. – Vol. 48. – №. 5. – P. 1539-1542. </w:t>
      </w:r>
    </w:p>
    <w:p w14:paraId="02D5E31A" w14:textId="77777777" w:rsidR="002B4464" w:rsidRPr="002B4464" w:rsidRDefault="002B4464"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2B4464">
        <w:rPr>
          <w:rFonts w:ascii="Times New Roman" w:hAnsi="Times New Roman" w:cs="Times New Roman"/>
          <w:sz w:val="24"/>
          <w:szCs w:val="24"/>
          <w:lang w:val="en-US"/>
        </w:rPr>
        <w:t>Ro H. The tacrolimus metabolism affect post‐ transplant outcome mediating acute rejection and delayed graft function: analysis from Korean Organ Transplantation Registry data / Ro, H., Jeong, J. C., Kong, J. M. [et al.] //Transplant International. – 2021. – Vol. 34. – №. 1. – P. 163-174.</w:t>
      </w:r>
    </w:p>
    <w:p w14:paraId="44264195" w14:textId="77777777" w:rsidR="002B4464" w:rsidRPr="002B4464" w:rsidRDefault="002B4464"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2B4464">
        <w:rPr>
          <w:rFonts w:ascii="Times New Roman" w:hAnsi="Times New Roman" w:cs="Times New Roman"/>
          <w:sz w:val="24"/>
          <w:szCs w:val="24"/>
          <w:lang w:val="en-US"/>
        </w:rPr>
        <w:t xml:space="preserve">West-Thielke P. What's in a High Dose? An Analysis of Tacrolimus Pharmacokinetic Parameters in Rapid Metabolizers / West-Thielke, P., Maldonado, A., Patel, S. J. [et al.] //American journal of transplantation. – 2019. – Vol. 19. – P. 360-361. </w:t>
      </w:r>
    </w:p>
    <w:p w14:paraId="5A610FA9" w14:textId="77777777" w:rsidR="002B4464" w:rsidRPr="002B4464" w:rsidRDefault="002B4464"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2B4464">
        <w:rPr>
          <w:rFonts w:ascii="Times New Roman" w:hAnsi="Times New Roman" w:cs="Times New Roman"/>
          <w:sz w:val="24"/>
          <w:szCs w:val="24"/>
          <w:lang w:val="en-US"/>
        </w:rPr>
        <w:t xml:space="preserve">Krämer B. K. Efficacy of prolonged-and immediate-release tacrolimus in kidney transplantation: a pooled analysis of two large, randomized, controlled trials / Krämer, B. K., Albano, L., Banas, B. [et al.] //Transplantation Proceedings. – Elsevier, 2017. – Vol. 49. – №. 9. – P. 2040-2049. </w:t>
      </w:r>
    </w:p>
    <w:p w14:paraId="00439FDD" w14:textId="77777777" w:rsidR="002B4464" w:rsidRPr="002B4464" w:rsidRDefault="002B4464"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2B4464">
        <w:rPr>
          <w:rFonts w:ascii="Times New Roman" w:hAnsi="Times New Roman" w:cs="Times New Roman"/>
          <w:sz w:val="24"/>
          <w:szCs w:val="24"/>
          <w:lang w:val="en-US"/>
        </w:rPr>
        <w:t xml:space="preserve">Glowacki F. Influence of cytochrome P450 3A5 (CYP3A5) genetic polymorphism on the pharmacokinetics of the prolonged-release, once-daily formulation of tacrolimus in stable renal transplant recipients / Glowacki, F., Lionet, A., Hammelin, J. P. [et al.] //Clinical pharmacokinetics. – 2011. – Vol. 50. – №. 7. – P. 451-459. </w:t>
      </w:r>
    </w:p>
    <w:p w14:paraId="39682343" w14:textId="41A4292F" w:rsidR="001147E2" w:rsidRPr="001147E2" w:rsidRDefault="001147E2"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1147E2">
        <w:rPr>
          <w:rFonts w:ascii="Times New Roman" w:hAnsi="Times New Roman" w:cs="Times New Roman"/>
          <w:sz w:val="24"/>
          <w:szCs w:val="24"/>
          <w:lang w:val="en-US"/>
        </w:rPr>
        <w:t xml:space="preserve">Clinical Pharmacogenetics Implementation Consortium (CPIC) Guidelines for CYP3A5 genotype and Tacrolimus Dosing (July 2015) </w:t>
      </w:r>
      <w:hyperlink r:id="rId27" w:tgtFrame="_blank" w:history="1">
        <w:r w:rsidRPr="007F56BF">
          <w:rPr>
            <w:rFonts w:ascii="Times New Roman" w:eastAsia="Times New Roman" w:hAnsi="Times New Roman" w:cs="Times New Roman"/>
            <w:color w:val="005EA2"/>
            <w:sz w:val="24"/>
            <w:szCs w:val="24"/>
            <w:u w:val="single"/>
            <w:lang w:val="en-US" w:eastAsia="ru-RU"/>
          </w:rPr>
          <w:t>https://cpicpgx.org/guidelines/guideline-for-tacrolimus-and-cyp3a5/</w:t>
        </w:r>
      </w:hyperlink>
      <w:r>
        <w:rPr>
          <w:rFonts w:ascii="Times New Roman" w:eastAsia="Times New Roman" w:hAnsi="Times New Roman" w:cs="Times New Roman"/>
          <w:sz w:val="24"/>
          <w:szCs w:val="24"/>
          <w:lang w:val="en-US" w:eastAsia="ru-RU"/>
        </w:rPr>
        <w:t xml:space="preserve"> </w:t>
      </w:r>
    </w:p>
    <w:p w14:paraId="3D7BFCCE" w14:textId="26676A1B" w:rsidR="001147E2" w:rsidRDefault="001147E2"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1147E2">
        <w:rPr>
          <w:rFonts w:ascii="Times New Roman" w:eastAsia="Times New Roman" w:hAnsi="Times New Roman" w:cs="Times New Roman"/>
          <w:sz w:val="24"/>
          <w:szCs w:val="24"/>
          <w:lang w:val="en-US" w:eastAsia="ru-RU"/>
        </w:rPr>
        <w:t>Barry A, Levine M. A systematic review of the effect of CYP3A5 genotype on the apparent oral clearance of tacrolimus in renal transplant recipients.</w:t>
      </w:r>
      <w:r>
        <w:rPr>
          <w:rFonts w:ascii="Times New Roman" w:eastAsia="Times New Roman" w:hAnsi="Times New Roman" w:cs="Times New Roman"/>
          <w:sz w:val="24"/>
          <w:szCs w:val="24"/>
          <w:lang w:val="en-US" w:eastAsia="ru-RU"/>
        </w:rPr>
        <w:t>//</w:t>
      </w:r>
      <w:r w:rsidRPr="001147E2">
        <w:rPr>
          <w:rFonts w:ascii="Times New Roman" w:eastAsia="Times New Roman" w:hAnsi="Times New Roman" w:cs="Times New Roman"/>
          <w:sz w:val="24"/>
          <w:szCs w:val="24"/>
          <w:lang w:val="en-US" w:eastAsia="ru-RU"/>
        </w:rPr>
        <w:t xml:space="preserve"> Ther Drug Monit. </w:t>
      </w:r>
      <w:r>
        <w:rPr>
          <w:rFonts w:ascii="Times New Roman" w:eastAsia="Times New Roman" w:hAnsi="Times New Roman" w:cs="Times New Roman"/>
          <w:sz w:val="24"/>
          <w:szCs w:val="24"/>
          <w:lang w:val="en-US" w:eastAsia="ru-RU"/>
        </w:rPr>
        <w:t>-</w:t>
      </w:r>
      <w:r w:rsidRPr="001147E2">
        <w:rPr>
          <w:rFonts w:ascii="Times New Roman" w:eastAsia="Times New Roman" w:hAnsi="Times New Roman" w:cs="Times New Roman"/>
          <w:sz w:val="24"/>
          <w:szCs w:val="24"/>
          <w:lang w:val="en-US" w:eastAsia="ru-RU"/>
        </w:rPr>
        <w:t>2010</w:t>
      </w:r>
      <w:r>
        <w:rPr>
          <w:rFonts w:ascii="Times New Roman" w:eastAsia="Times New Roman" w:hAnsi="Times New Roman" w:cs="Times New Roman"/>
          <w:sz w:val="24"/>
          <w:szCs w:val="24"/>
          <w:lang w:val="en-US" w:eastAsia="ru-RU"/>
        </w:rPr>
        <w:t>. -</w:t>
      </w:r>
      <w:r w:rsidRPr="001147E2">
        <w:rPr>
          <w:rFonts w:ascii="Times New Roman" w:eastAsia="Times New Roman" w:hAnsi="Times New Roman" w:cs="Times New Roman"/>
          <w:sz w:val="24"/>
          <w:szCs w:val="24"/>
          <w:lang w:val="en-US" w:eastAsia="ru-RU"/>
        </w:rPr>
        <w:t>32(6)</w:t>
      </w:r>
      <w:r>
        <w:rPr>
          <w:rFonts w:ascii="Times New Roman" w:eastAsia="Times New Roman" w:hAnsi="Times New Roman" w:cs="Times New Roman"/>
          <w:sz w:val="24"/>
          <w:szCs w:val="24"/>
          <w:lang w:val="en-US" w:eastAsia="ru-RU"/>
        </w:rPr>
        <w:t>. – P.</w:t>
      </w:r>
      <w:r w:rsidRPr="001147E2">
        <w:rPr>
          <w:rFonts w:ascii="Times New Roman" w:eastAsia="Times New Roman" w:hAnsi="Times New Roman" w:cs="Times New Roman"/>
          <w:sz w:val="24"/>
          <w:szCs w:val="24"/>
          <w:lang w:val="en-US" w:eastAsia="ru-RU"/>
        </w:rPr>
        <w:t xml:space="preserve">708–714. </w:t>
      </w:r>
      <w:hyperlink r:id="rId28" w:history="1">
        <w:r w:rsidRPr="0076520E">
          <w:rPr>
            <w:rStyle w:val="a5"/>
            <w:rFonts w:ascii="Times New Roman" w:eastAsia="Times New Roman" w:hAnsi="Times New Roman" w:cs="Times New Roman"/>
            <w:sz w:val="24"/>
            <w:szCs w:val="24"/>
            <w:lang w:val="en-US" w:eastAsia="ru-RU"/>
          </w:rPr>
          <w:t>https://doi.org/10.1097/ftd.0b013e3181f3c063</w:t>
        </w:r>
      </w:hyperlink>
      <w:r>
        <w:rPr>
          <w:rFonts w:ascii="Times New Roman" w:eastAsia="Times New Roman" w:hAnsi="Times New Roman" w:cs="Times New Roman"/>
          <w:sz w:val="24"/>
          <w:szCs w:val="24"/>
          <w:lang w:val="en-US" w:eastAsia="ru-RU"/>
        </w:rPr>
        <w:t xml:space="preserve"> </w:t>
      </w:r>
    </w:p>
    <w:p w14:paraId="1D6CA1EE" w14:textId="00F83B01" w:rsidR="001147E2" w:rsidRPr="001147E2" w:rsidRDefault="001147E2"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1147E2">
        <w:rPr>
          <w:rFonts w:ascii="Times New Roman" w:eastAsia="Times New Roman" w:hAnsi="Times New Roman" w:cs="Times New Roman"/>
          <w:sz w:val="26"/>
          <w:szCs w:val="26"/>
          <w:lang w:val="en-US" w:eastAsia="ru-RU"/>
        </w:rPr>
        <w:t xml:space="preserve">Rojas L, Neumann I, Herrero MJ, et al. Effect of CYP3A5*3 on kidney transplant recipients treated with tacrolimus: a systematic review and meta-analysis of observational studies. //Pharmacogenomics J. – 2015. - 15(1). </w:t>
      </w:r>
      <w:r>
        <w:rPr>
          <w:rFonts w:ascii="Times New Roman" w:eastAsia="Times New Roman" w:hAnsi="Times New Roman" w:cs="Times New Roman"/>
          <w:sz w:val="26"/>
          <w:szCs w:val="26"/>
          <w:lang w:val="en-US" w:eastAsia="ru-RU"/>
        </w:rPr>
        <w:t>– P.</w:t>
      </w:r>
      <w:r w:rsidRPr="001147E2">
        <w:rPr>
          <w:rFonts w:ascii="Times New Roman" w:eastAsia="Times New Roman" w:hAnsi="Times New Roman" w:cs="Times New Roman"/>
          <w:sz w:val="26"/>
          <w:szCs w:val="26"/>
          <w:lang w:val="en-US" w:eastAsia="ru-RU"/>
        </w:rPr>
        <w:t xml:space="preserve">38–48. </w:t>
      </w:r>
      <w:hyperlink r:id="rId29" w:history="1">
        <w:r w:rsidRPr="0076520E">
          <w:rPr>
            <w:rStyle w:val="a5"/>
            <w:rFonts w:ascii="Times New Roman" w:eastAsia="Times New Roman" w:hAnsi="Times New Roman" w:cs="Times New Roman"/>
            <w:sz w:val="26"/>
            <w:szCs w:val="26"/>
            <w:lang w:val="en-US" w:eastAsia="ru-RU"/>
          </w:rPr>
          <w:t>https://doi.org/10.1038/tpj.2014.38</w:t>
        </w:r>
      </w:hyperlink>
    </w:p>
    <w:p w14:paraId="3F1E8DEF" w14:textId="344B9410" w:rsidR="004C2E51" w:rsidRPr="004C2E51" w:rsidRDefault="004C2E51"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4C2E51">
        <w:rPr>
          <w:rFonts w:ascii="Times New Roman" w:eastAsia="Times New Roman" w:hAnsi="Times New Roman" w:cs="Times New Roman"/>
          <w:sz w:val="26"/>
          <w:szCs w:val="26"/>
          <w:lang w:val="en-US" w:eastAsia="ru-RU"/>
        </w:rPr>
        <w:t xml:space="preserve">Chen P, Li J, Li J, et al. Dynamic effects of CYP3A5 polymorphism on dose requirement and trough concentration of tacrolimus in renal transplant recipients.// J Clin Pharm Ther. – 2017. - 42(1). – P.93–97. </w:t>
      </w:r>
      <w:hyperlink r:id="rId30" w:history="1">
        <w:r w:rsidRPr="0076520E">
          <w:rPr>
            <w:rStyle w:val="a5"/>
            <w:rFonts w:ascii="Times New Roman" w:eastAsia="Times New Roman" w:hAnsi="Times New Roman" w:cs="Times New Roman"/>
            <w:sz w:val="26"/>
            <w:szCs w:val="26"/>
            <w:lang w:val="en-US" w:eastAsia="ru-RU"/>
          </w:rPr>
          <w:t>https://doi.org/10.1111/jcpt.12480</w:t>
        </w:r>
      </w:hyperlink>
    </w:p>
    <w:p w14:paraId="373640B9" w14:textId="770F20CA" w:rsidR="004C2E51" w:rsidRPr="004C2E51" w:rsidRDefault="004C2E51"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7F56BF">
        <w:rPr>
          <w:rFonts w:ascii="Times New Roman" w:eastAsia="Times New Roman" w:hAnsi="Times New Roman" w:cs="Times New Roman"/>
          <w:sz w:val="26"/>
          <w:szCs w:val="26"/>
          <w:lang w:val="en-US" w:eastAsia="ru-RU"/>
        </w:rPr>
        <w:t xml:space="preserve">Boughton O, Borgulya G, Cecconi M, Frederick S, Moreton-Clack M, MacPhee IA. A published pharmacogenetic algorithm was poorly predictive of tacrolimus clearance in an independent cohort of renal transplant recipients. </w:t>
      </w:r>
      <w:r>
        <w:rPr>
          <w:rFonts w:ascii="Times New Roman" w:eastAsia="Times New Roman" w:hAnsi="Times New Roman" w:cs="Times New Roman"/>
          <w:sz w:val="26"/>
          <w:szCs w:val="26"/>
          <w:lang w:val="en-US" w:eastAsia="ru-RU"/>
        </w:rPr>
        <w:t>//</w:t>
      </w:r>
      <w:r w:rsidRPr="007F56BF">
        <w:rPr>
          <w:rFonts w:ascii="Times New Roman" w:eastAsia="Times New Roman" w:hAnsi="Times New Roman" w:cs="Times New Roman"/>
          <w:sz w:val="26"/>
          <w:szCs w:val="26"/>
          <w:lang w:val="en-US" w:eastAsia="ru-RU"/>
        </w:rPr>
        <w:t xml:space="preserve">Br J Clin Pharmacol. </w:t>
      </w:r>
      <w:r>
        <w:rPr>
          <w:rFonts w:ascii="Times New Roman" w:eastAsia="Times New Roman" w:hAnsi="Times New Roman" w:cs="Times New Roman"/>
          <w:sz w:val="26"/>
          <w:szCs w:val="26"/>
          <w:lang w:val="en-US" w:eastAsia="ru-RU"/>
        </w:rPr>
        <w:t xml:space="preserve">– </w:t>
      </w:r>
      <w:r w:rsidRPr="007F56BF">
        <w:rPr>
          <w:rFonts w:ascii="Times New Roman" w:eastAsia="Times New Roman" w:hAnsi="Times New Roman" w:cs="Times New Roman"/>
          <w:sz w:val="26"/>
          <w:szCs w:val="26"/>
          <w:lang w:val="en-US" w:eastAsia="ru-RU"/>
        </w:rPr>
        <w:t>2013</w:t>
      </w:r>
      <w:r>
        <w:rPr>
          <w:rFonts w:ascii="Times New Roman" w:eastAsia="Times New Roman" w:hAnsi="Times New Roman" w:cs="Times New Roman"/>
          <w:sz w:val="26"/>
          <w:szCs w:val="26"/>
          <w:lang w:val="en-US" w:eastAsia="ru-RU"/>
        </w:rPr>
        <w:t xml:space="preserve">. - </w:t>
      </w:r>
      <w:r w:rsidRPr="007F56BF">
        <w:rPr>
          <w:rFonts w:ascii="Times New Roman" w:eastAsia="Times New Roman" w:hAnsi="Times New Roman" w:cs="Times New Roman"/>
          <w:sz w:val="26"/>
          <w:szCs w:val="26"/>
          <w:lang w:val="en-US" w:eastAsia="ru-RU"/>
        </w:rPr>
        <w:t>76(3)</w:t>
      </w:r>
      <w:r>
        <w:rPr>
          <w:rFonts w:ascii="Times New Roman" w:eastAsia="Times New Roman" w:hAnsi="Times New Roman" w:cs="Times New Roman"/>
          <w:sz w:val="26"/>
          <w:szCs w:val="26"/>
          <w:lang w:val="en-US" w:eastAsia="ru-RU"/>
        </w:rPr>
        <w:t xml:space="preserve">. – P. </w:t>
      </w:r>
      <w:r w:rsidRPr="007F56BF">
        <w:rPr>
          <w:rFonts w:ascii="Times New Roman" w:eastAsia="Times New Roman" w:hAnsi="Times New Roman" w:cs="Times New Roman"/>
          <w:sz w:val="26"/>
          <w:szCs w:val="26"/>
          <w:lang w:val="en-US" w:eastAsia="ru-RU"/>
        </w:rPr>
        <w:t xml:space="preserve">425–431. </w:t>
      </w:r>
      <w:hyperlink r:id="rId31" w:history="1">
        <w:r w:rsidRPr="0076520E">
          <w:rPr>
            <w:rStyle w:val="a5"/>
            <w:rFonts w:ascii="Times New Roman" w:eastAsia="Times New Roman" w:hAnsi="Times New Roman" w:cs="Times New Roman"/>
            <w:sz w:val="26"/>
            <w:szCs w:val="26"/>
            <w:lang w:val="en-US" w:eastAsia="ru-RU"/>
          </w:rPr>
          <w:t>https://doi.org/10.1111/bcp.12076</w:t>
        </w:r>
      </w:hyperlink>
      <w:r>
        <w:rPr>
          <w:rFonts w:ascii="Times New Roman" w:eastAsia="Times New Roman" w:hAnsi="Times New Roman" w:cs="Times New Roman"/>
          <w:sz w:val="26"/>
          <w:szCs w:val="26"/>
          <w:lang w:val="en-US" w:eastAsia="ru-RU"/>
        </w:rPr>
        <w:t xml:space="preserve"> </w:t>
      </w:r>
    </w:p>
    <w:p w14:paraId="1A69E97C" w14:textId="285CA95C" w:rsidR="004C2E51" w:rsidRPr="004C2E51" w:rsidRDefault="004C2E51"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7F56BF">
        <w:rPr>
          <w:rFonts w:ascii="Times New Roman" w:eastAsia="Times New Roman" w:hAnsi="Times New Roman" w:cs="Times New Roman"/>
          <w:sz w:val="26"/>
          <w:szCs w:val="26"/>
          <w:lang w:val="en-US" w:eastAsia="ru-RU"/>
        </w:rPr>
        <w:t xml:space="preserve">Niioka T, Kagya H, Saito M, et al. Capability of utilizing CYP3A5 polymorphisms to predict therapeutic dosage of tacrolimus at early stage postrenal transplantation. </w:t>
      </w:r>
      <w:r>
        <w:rPr>
          <w:rFonts w:ascii="Times New Roman" w:eastAsia="Times New Roman" w:hAnsi="Times New Roman" w:cs="Times New Roman"/>
          <w:sz w:val="26"/>
          <w:szCs w:val="26"/>
          <w:lang w:val="en-US" w:eastAsia="ru-RU"/>
        </w:rPr>
        <w:t>//</w:t>
      </w:r>
      <w:r w:rsidRPr="007F56BF">
        <w:rPr>
          <w:rFonts w:ascii="Times New Roman" w:eastAsia="Times New Roman" w:hAnsi="Times New Roman" w:cs="Times New Roman"/>
          <w:sz w:val="26"/>
          <w:szCs w:val="26"/>
          <w:lang w:val="en-US" w:eastAsia="ru-RU"/>
        </w:rPr>
        <w:t xml:space="preserve">Int J Mol Sci. </w:t>
      </w:r>
      <w:r>
        <w:rPr>
          <w:rFonts w:ascii="Times New Roman" w:eastAsia="Times New Roman" w:hAnsi="Times New Roman" w:cs="Times New Roman"/>
          <w:sz w:val="26"/>
          <w:szCs w:val="26"/>
          <w:lang w:val="en-US" w:eastAsia="ru-RU"/>
        </w:rPr>
        <w:t xml:space="preserve">– </w:t>
      </w:r>
      <w:r w:rsidRPr="007F56BF">
        <w:rPr>
          <w:rFonts w:ascii="Times New Roman" w:eastAsia="Times New Roman" w:hAnsi="Times New Roman" w:cs="Times New Roman"/>
          <w:sz w:val="26"/>
          <w:szCs w:val="26"/>
          <w:lang w:val="en-US" w:eastAsia="ru-RU"/>
        </w:rPr>
        <w:t>2015</w:t>
      </w:r>
      <w:r>
        <w:rPr>
          <w:rFonts w:ascii="Times New Roman" w:eastAsia="Times New Roman" w:hAnsi="Times New Roman" w:cs="Times New Roman"/>
          <w:sz w:val="26"/>
          <w:szCs w:val="26"/>
          <w:lang w:val="en-US" w:eastAsia="ru-RU"/>
        </w:rPr>
        <w:t xml:space="preserve">. - </w:t>
      </w:r>
      <w:r w:rsidRPr="007F56BF">
        <w:rPr>
          <w:rFonts w:ascii="Times New Roman" w:eastAsia="Times New Roman" w:hAnsi="Times New Roman" w:cs="Times New Roman"/>
          <w:sz w:val="26"/>
          <w:szCs w:val="26"/>
          <w:lang w:val="en-US" w:eastAsia="ru-RU"/>
        </w:rPr>
        <w:t>16(1)</w:t>
      </w:r>
      <w:r>
        <w:rPr>
          <w:rFonts w:ascii="Times New Roman" w:eastAsia="Times New Roman" w:hAnsi="Times New Roman" w:cs="Times New Roman"/>
          <w:sz w:val="26"/>
          <w:szCs w:val="26"/>
          <w:lang w:val="en-US" w:eastAsia="ru-RU"/>
        </w:rPr>
        <w:t>. – P.</w:t>
      </w:r>
      <w:r w:rsidRPr="007F56BF">
        <w:rPr>
          <w:rFonts w:ascii="Times New Roman" w:eastAsia="Times New Roman" w:hAnsi="Times New Roman" w:cs="Times New Roman"/>
          <w:sz w:val="26"/>
          <w:szCs w:val="26"/>
          <w:lang w:val="en-US" w:eastAsia="ru-RU"/>
        </w:rPr>
        <w:t xml:space="preserve">1840–1854. </w:t>
      </w:r>
      <w:hyperlink r:id="rId32" w:history="1">
        <w:r w:rsidRPr="0076520E">
          <w:rPr>
            <w:rStyle w:val="a5"/>
            <w:rFonts w:ascii="Times New Roman" w:eastAsia="Times New Roman" w:hAnsi="Times New Roman" w:cs="Times New Roman"/>
            <w:sz w:val="26"/>
            <w:szCs w:val="26"/>
            <w:lang w:val="en-US" w:eastAsia="ru-RU"/>
          </w:rPr>
          <w:t>https://doi.org/10.3390/ijms16011840</w:t>
        </w:r>
      </w:hyperlink>
      <w:r>
        <w:rPr>
          <w:rFonts w:ascii="Times New Roman" w:eastAsia="Times New Roman" w:hAnsi="Times New Roman" w:cs="Times New Roman"/>
          <w:sz w:val="26"/>
          <w:szCs w:val="26"/>
          <w:lang w:val="en-US" w:eastAsia="ru-RU"/>
        </w:rPr>
        <w:t xml:space="preserve"> </w:t>
      </w:r>
    </w:p>
    <w:p w14:paraId="5667B943" w14:textId="35BCDF36" w:rsidR="004C2E51" w:rsidRDefault="004C2E51"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7F56BF">
        <w:rPr>
          <w:rFonts w:ascii="Times New Roman" w:eastAsia="Times New Roman" w:hAnsi="Times New Roman" w:cs="Times New Roman"/>
          <w:sz w:val="26"/>
          <w:szCs w:val="26"/>
          <w:lang w:val="en-US" w:eastAsia="ru-RU"/>
        </w:rPr>
        <w:t xml:space="preserve">Chandel N, Aggarwal PK, Minz M, Sakhuja V, Kohli KK, Jha V. CYP3A5*1/*3 genotype influences the blood concentration of tacrolimus in response to metabolic inhibition by ketoconazole. </w:t>
      </w:r>
      <w:r>
        <w:rPr>
          <w:rFonts w:ascii="Times New Roman" w:eastAsia="Times New Roman" w:hAnsi="Times New Roman" w:cs="Times New Roman"/>
          <w:sz w:val="26"/>
          <w:szCs w:val="26"/>
          <w:lang w:val="en-US" w:eastAsia="ru-RU"/>
        </w:rPr>
        <w:t>//</w:t>
      </w:r>
      <w:r w:rsidRPr="004C2E51">
        <w:rPr>
          <w:rFonts w:ascii="Times New Roman" w:eastAsia="Times New Roman" w:hAnsi="Times New Roman" w:cs="Times New Roman"/>
          <w:sz w:val="26"/>
          <w:szCs w:val="26"/>
          <w:lang w:val="en-US" w:eastAsia="ru-RU"/>
        </w:rPr>
        <w:t xml:space="preserve">Pharmacogenet Genomics. </w:t>
      </w:r>
      <w:r>
        <w:rPr>
          <w:rFonts w:ascii="Times New Roman" w:eastAsia="Times New Roman" w:hAnsi="Times New Roman" w:cs="Times New Roman"/>
          <w:sz w:val="26"/>
          <w:szCs w:val="26"/>
          <w:lang w:val="en-US" w:eastAsia="ru-RU"/>
        </w:rPr>
        <w:t xml:space="preserve">– </w:t>
      </w:r>
      <w:r w:rsidRPr="004C2E51">
        <w:rPr>
          <w:rFonts w:ascii="Times New Roman" w:eastAsia="Times New Roman" w:hAnsi="Times New Roman" w:cs="Times New Roman"/>
          <w:sz w:val="26"/>
          <w:szCs w:val="26"/>
          <w:lang w:val="en-US" w:eastAsia="ru-RU"/>
        </w:rPr>
        <w:t>2009</w:t>
      </w:r>
      <w:r>
        <w:rPr>
          <w:rFonts w:ascii="Times New Roman" w:eastAsia="Times New Roman" w:hAnsi="Times New Roman" w:cs="Times New Roman"/>
          <w:sz w:val="26"/>
          <w:szCs w:val="26"/>
          <w:lang w:val="en-US" w:eastAsia="ru-RU"/>
        </w:rPr>
        <w:t xml:space="preserve">. - </w:t>
      </w:r>
      <w:r w:rsidRPr="004C2E51">
        <w:rPr>
          <w:rFonts w:ascii="Times New Roman" w:eastAsia="Times New Roman" w:hAnsi="Times New Roman" w:cs="Times New Roman"/>
          <w:sz w:val="26"/>
          <w:szCs w:val="26"/>
          <w:lang w:val="en-US" w:eastAsia="ru-RU"/>
        </w:rPr>
        <w:t>19(6)</w:t>
      </w:r>
      <w:r>
        <w:rPr>
          <w:rFonts w:ascii="Times New Roman" w:eastAsia="Times New Roman" w:hAnsi="Times New Roman" w:cs="Times New Roman"/>
          <w:sz w:val="26"/>
          <w:szCs w:val="26"/>
          <w:lang w:val="en-US" w:eastAsia="ru-RU"/>
        </w:rPr>
        <w:t>. – P.</w:t>
      </w:r>
      <w:r w:rsidRPr="004C2E51">
        <w:rPr>
          <w:rFonts w:ascii="Times New Roman" w:eastAsia="Times New Roman" w:hAnsi="Times New Roman" w:cs="Times New Roman"/>
          <w:sz w:val="26"/>
          <w:szCs w:val="26"/>
          <w:lang w:val="en-US" w:eastAsia="ru-RU"/>
        </w:rPr>
        <w:t xml:space="preserve">458–463. </w:t>
      </w:r>
      <w:hyperlink r:id="rId33" w:history="1">
        <w:r w:rsidRPr="0076520E">
          <w:rPr>
            <w:rStyle w:val="a5"/>
            <w:rFonts w:ascii="Times New Roman" w:eastAsia="Times New Roman" w:hAnsi="Times New Roman" w:cs="Times New Roman"/>
            <w:sz w:val="24"/>
            <w:szCs w:val="24"/>
            <w:lang w:val="en-US" w:eastAsia="ru-RU"/>
          </w:rPr>
          <w:t>https://doi.org/10.1097/fpc.0b013e32832bd085</w:t>
        </w:r>
      </w:hyperlink>
      <w:r>
        <w:rPr>
          <w:rFonts w:ascii="Times New Roman" w:eastAsia="Times New Roman" w:hAnsi="Times New Roman" w:cs="Times New Roman"/>
          <w:sz w:val="24"/>
          <w:szCs w:val="24"/>
          <w:lang w:val="en-US" w:eastAsia="ru-RU"/>
        </w:rPr>
        <w:t xml:space="preserve"> </w:t>
      </w:r>
    </w:p>
    <w:p w14:paraId="29CBE373" w14:textId="4C054C78" w:rsidR="004C2E51" w:rsidRPr="004C2E51" w:rsidRDefault="004C2E51" w:rsidP="00361A19">
      <w:pPr>
        <w:pStyle w:val="a4"/>
        <w:numPr>
          <w:ilvl w:val="0"/>
          <w:numId w:val="34"/>
        </w:numPr>
        <w:tabs>
          <w:tab w:val="left" w:pos="284"/>
          <w:tab w:val="left" w:pos="993"/>
        </w:tabs>
        <w:spacing w:after="0" w:line="360" w:lineRule="auto"/>
        <w:ind w:left="0" w:firstLine="567"/>
        <w:jc w:val="both"/>
        <w:rPr>
          <w:rFonts w:ascii="Times New Roman" w:eastAsia="Times New Roman" w:hAnsi="Times New Roman" w:cs="Times New Roman"/>
          <w:sz w:val="24"/>
          <w:szCs w:val="24"/>
          <w:lang w:val="en-US" w:eastAsia="ru-RU"/>
        </w:rPr>
      </w:pPr>
      <w:r w:rsidRPr="007F56BF">
        <w:rPr>
          <w:rFonts w:ascii="Times New Roman" w:eastAsia="Times New Roman" w:hAnsi="Times New Roman" w:cs="Times New Roman"/>
          <w:sz w:val="26"/>
          <w:szCs w:val="26"/>
          <w:lang w:val="en-US" w:eastAsia="ru-RU"/>
        </w:rPr>
        <w:t xml:space="preserve">Satoh S, Saito M, Inoue T, et al. CYP3A5 *1 allele associated with tacrolimus trough concentrations but not subclinical acute rejection or chronic allograft nephropathy in Japanese renal transplant recipients. </w:t>
      </w:r>
      <w:r>
        <w:rPr>
          <w:rFonts w:ascii="Times New Roman" w:eastAsia="Times New Roman" w:hAnsi="Times New Roman" w:cs="Times New Roman"/>
          <w:sz w:val="26"/>
          <w:szCs w:val="26"/>
          <w:lang w:val="en-US" w:eastAsia="ru-RU"/>
        </w:rPr>
        <w:t>//</w:t>
      </w:r>
      <w:r w:rsidRPr="007F56BF">
        <w:rPr>
          <w:rFonts w:ascii="Times New Roman" w:eastAsia="Times New Roman" w:hAnsi="Times New Roman" w:cs="Times New Roman"/>
          <w:sz w:val="26"/>
          <w:szCs w:val="26"/>
          <w:lang w:val="en-US" w:eastAsia="ru-RU"/>
        </w:rPr>
        <w:t xml:space="preserve">Eur J Clin Pharmacol. </w:t>
      </w:r>
      <w:r>
        <w:rPr>
          <w:rFonts w:ascii="Times New Roman" w:eastAsia="Times New Roman" w:hAnsi="Times New Roman" w:cs="Times New Roman"/>
          <w:sz w:val="26"/>
          <w:szCs w:val="26"/>
          <w:lang w:val="en-US" w:eastAsia="ru-RU"/>
        </w:rPr>
        <w:t xml:space="preserve">– </w:t>
      </w:r>
      <w:r w:rsidRPr="007F56BF">
        <w:rPr>
          <w:rFonts w:ascii="Times New Roman" w:eastAsia="Times New Roman" w:hAnsi="Times New Roman" w:cs="Times New Roman"/>
          <w:sz w:val="26"/>
          <w:szCs w:val="26"/>
          <w:lang w:val="en-US" w:eastAsia="ru-RU"/>
        </w:rPr>
        <w:t>2009</w:t>
      </w:r>
      <w:r>
        <w:rPr>
          <w:rFonts w:ascii="Times New Roman" w:eastAsia="Times New Roman" w:hAnsi="Times New Roman" w:cs="Times New Roman"/>
          <w:sz w:val="26"/>
          <w:szCs w:val="26"/>
          <w:lang w:val="en-US" w:eastAsia="ru-RU"/>
        </w:rPr>
        <w:t xml:space="preserve">. - </w:t>
      </w:r>
      <w:r w:rsidRPr="007F56BF">
        <w:rPr>
          <w:rFonts w:ascii="Times New Roman" w:eastAsia="Times New Roman" w:hAnsi="Times New Roman" w:cs="Times New Roman"/>
          <w:sz w:val="26"/>
          <w:szCs w:val="26"/>
          <w:lang w:val="en-US" w:eastAsia="ru-RU"/>
        </w:rPr>
        <w:t>65(5)</w:t>
      </w:r>
      <w:r>
        <w:rPr>
          <w:rFonts w:ascii="Times New Roman" w:eastAsia="Times New Roman" w:hAnsi="Times New Roman" w:cs="Times New Roman"/>
          <w:sz w:val="26"/>
          <w:szCs w:val="26"/>
          <w:lang w:val="en-US" w:eastAsia="ru-RU"/>
        </w:rPr>
        <w:t>. – P.</w:t>
      </w:r>
      <w:r w:rsidRPr="007F56BF">
        <w:rPr>
          <w:rFonts w:ascii="Times New Roman" w:eastAsia="Times New Roman" w:hAnsi="Times New Roman" w:cs="Times New Roman"/>
          <w:sz w:val="26"/>
          <w:szCs w:val="26"/>
          <w:lang w:val="en-US" w:eastAsia="ru-RU"/>
        </w:rPr>
        <w:t xml:space="preserve">473–481. </w:t>
      </w:r>
      <w:hyperlink r:id="rId34" w:history="1">
        <w:r w:rsidR="00091162" w:rsidRPr="0076520E">
          <w:rPr>
            <w:rStyle w:val="a5"/>
            <w:rFonts w:ascii="Times New Roman" w:eastAsia="Times New Roman" w:hAnsi="Times New Roman" w:cs="Times New Roman"/>
            <w:sz w:val="26"/>
            <w:szCs w:val="26"/>
            <w:lang w:val="en-US" w:eastAsia="ru-RU"/>
          </w:rPr>
          <w:t>https://doi.org/10.1007/s00228-008-0606-3</w:t>
        </w:r>
      </w:hyperlink>
      <w:r w:rsidR="00091162">
        <w:rPr>
          <w:rFonts w:ascii="Times New Roman" w:eastAsia="Times New Roman" w:hAnsi="Times New Roman" w:cs="Times New Roman"/>
          <w:sz w:val="26"/>
          <w:szCs w:val="26"/>
          <w:lang w:val="en-US" w:eastAsia="ru-RU"/>
        </w:rPr>
        <w:t xml:space="preserve"> </w:t>
      </w:r>
    </w:p>
    <w:p w14:paraId="3D845903" w14:textId="77777777" w:rsidR="00361A19" w:rsidRDefault="00361A19" w:rsidP="00D67E97">
      <w:pPr>
        <w:spacing w:after="0" w:line="360" w:lineRule="auto"/>
        <w:ind w:right="-187"/>
        <w:jc w:val="both"/>
        <w:rPr>
          <w:rFonts w:ascii="Times New Roman" w:eastAsia="Times New Roman" w:hAnsi="Times New Roman" w:cs="Times New Roman"/>
          <w:b/>
          <w:sz w:val="24"/>
          <w:szCs w:val="24"/>
          <w:lang w:eastAsia="ru-RU"/>
        </w:rPr>
      </w:pPr>
    </w:p>
    <w:p w14:paraId="69BF898A" w14:textId="77777777" w:rsidR="00C93BAA" w:rsidRDefault="00C93BAA" w:rsidP="00C93BAA">
      <w:pPr>
        <w:spacing w:after="0" w:line="360" w:lineRule="auto"/>
        <w:jc w:val="both"/>
        <w:rPr>
          <w:rFonts w:ascii="Times New Roman" w:eastAsia="Times New Roman" w:hAnsi="Times New Roman" w:cs="Times New Roman"/>
          <w:b/>
          <w:bCs/>
          <w:sz w:val="24"/>
          <w:szCs w:val="24"/>
          <w:lang w:val="en-US" w:eastAsia="ru-RU"/>
        </w:rPr>
      </w:pPr>
      <w:r w:rsidRPr="00C93BAA">
        <w:rPr>
          <w:rFonts w:ascii="Times New Roman" w:eastAsia="Times New Roman" w:hAnsi="Times New Roman" w:cs="Times New Roman"/>
          <w:b/>
          <w:bCs/>
          <w:sz w:val="24"/>
          <w:szCs w:val="24"/>
          <w:lang w:val="en-US" w:eastAsia="ru-RU"/>
        </w:rPr>
        <w:t>Author Information:</w:t>
      </w:r>
    </w:p>
    <w:p w14:paraId="07C46140" w14:textId="1AD5935A" w:rsidR="00C93BAA" w:rsidRPr="00C93BAA" w:rsidRDefault="00C93BAA" w:rsidP="00C93BAA">
      <w:pPr>
        <w:spacing w:after="0" w:line="360" w:lineRule="auto"/>
        <w:jc w:val="both"/>
        <w:rPr>
          <w:rFonts w:ascii="Times New Roman" w:eastAsia="Times New Roman" w:hAnsi="Times New Roman" w:cs="Times New Roman"/>
          <w:sz w:val="24"/>
          <w:szCs w:val="24"/>
          <w:lang w:val="en-US" w:eastAsia="ru-RU"/>
        </w:rPr>
      </w:pPr>
      <w:r w:rsidRPr="00C93BAA">
        <w:rPr>
          <w:rFonts w:ascii="Times New Roman" w:eastAsia="Times New Roman" w:hAnsi="Times New Roman" w:cs="Times New Roman"/>
          <w:b/>
          <w:bCs/>
          <w:sz w:val="24"/>
          <w:szCs w:val="24"/>
          <w:lang w:val="en-US" w:eastAsia="ru-RU"/>
        </w:rPr>
        <w:t>Aubakirova Aigul Toktasynovna</w:t>
      </w:r>
      <w:r w:rsidRPr="00C93BAA">
        <w:rPr>
          <w:rFonts w:ascii="Times New Roman" w:eastAsia="Times New Roman" w:hAnsi="Times New Roman" w:cs="Times New Roman"/>
          <w:sz w:val="24"/>
          <w:szCs w:val="24"/>
          <w:lang w:val="en-US" w:eastAsia="ru-RU"/>
        </w:rPr>
        <w:t xml:space="preserve"> (corresponding author) – Candidate of Biological Sciences, Scientific Secretary, Laboratory Physician of the Clinical and Diagnostic Research Department, JSC "National Scientific Center of Surgery named after A.N. Syzganov," Almaty, Kazakhstan; e-mail: biolog-aigul@mail.ru, phone: +7 701 951 31 92. ORCID ID: </w:t>
      </w:r>
      <w:hyperlink r:id="rId35" w:tgtFrame="_new" w:history="1">
        <w:r w:rsidRPr="00C93BAA">
          <w:rPr>
            <w:rFonts w:ascii="Times New Roman" w:eastAsia="Times New Roman" w:hAnsi="Times New Roman" w:cs="Times New Roman"/>
            <w:color w:val="0000FF"/>
            <w:sz w:val="24"/>
            <w:szCs w:val="24"/>
            <w:u w:val="single"/>
            <w:lang w:val="en-US" w:eastAsia="ru-RU"/>
          </w:rPr>
          <w:t>https://orcid.org/0000-0001-7585-2898</w:t>
        </w:r>
      </w:hyperlink>
      <w:r w:rsidRPr="00C93BAA">
        <w:rPr>
          <w:rFonts w:ascii="Times New Roman" w:eastAsia="Times New Roman" w:hAnsi="Times New Roman" w:cs="Times New Roman"/>
          <w:sz w:val="24"/>
          <w:szCs w:val="24"/>
          <w:lang w:val="en-US" w:eastAsia="ru-RU"/>
        </w:rPr>
        <w:t>.</w:t>
      </w:r>
      <w:r w:rsidRPr="00C93BAA">
        <w:rPr>
          <w:rFonts w:ascii="Times New Roman" w:eastAsia="Times New Roman" w:hAnsi="Times New Roman" w:cs="Times New Roman"/>
          <w:sz w:val="24"/>
          <w:szCs w:val="24"/>
          <w:lang w:val="en-US" w:eastAsia="ru-RU"/>
        </w:rPr>
        <w:br/>
      </w:r>
      <w:r w:rsidRPr="00C93BAA">
        <w:rPr>
          <w:rFonts w:ascii="Times New Roman" w:eastAsia="Times New Roman" w:hAnsi="Times New Roman" w:cs="Times New Roman"/>
          <w:b/>
          <w:bCs/>
          <w:sz w:val="24"/>
          <w:szCs w:val="24"/>
          <w:lang w:val="en-US" w:eastAsia="ru-RU"/>
        </w:rPr>
        <w:t>Madadov Islam Kurbanovich</w:t>
      </w:r>
      <w:r w:rsidRPr="00C93BAA">
        <w:rPr>
          <w:rFonts w:ascii="Times New Roman" w:eastAsia="Times New Roman" w:hAnsi="Times New Roman" w:cs="Times New Roman"/>
          <w:sz w:val="24"/>
          <w:szCs w:val="24"/>
          <w:lang w:val="en-US" w:eastAsia="ru-RU"/>
        </w:rPr>
        <w:t xml:space="preserve"> – Urologist-Transplantologist, Head of the Department of Kidney Transplantation, Urology, and Extracorporeal Detoxification, JSC "National Scientific Center of Surgery named after A.N. Syzganov," Almaty, Kazakhstan; e-mail: Doctormik89@mail.ru, phone: +7 747 839 71 10. ORCID ID: </w:t>
      </w:r>
      <w:hyperlink r:id="rId36" w:tgtFrame="_new" w:history="1">
        <w:r w:rsidRPr="00C93BAA">
          <w:rPr>
            <w:rFonts w:ascii="Times New Roman" w:eastAsia="Times New Roman" w:hAnsi="Times New Roman" w:cs="Times New Roman"/>
            <w:color w:val="0000FF"/>
            <w:sz w:val="24"/>
            <w:szCs w:val="24"/>
            <w:u w:val="single"/>
            <w:lang w:val="en-US" w:eastAsia="ru-RU"/>
          </w:rPr>
          <w:t>https://orcid.org/0000-0003-2241-8603</w:t>
        </w:r>
      </w:hyperlink>
      <w:r w:rsidRPr="00C93BAA">
        <w:rPr>
          <w:rFonts w:ascii="Times New Roman" w:eastAsia="Times New Roman" w:hAnsi="Times New Roman" w:cs="Times New Roman"/>
          <w:sz w:val="24"/>
          <w:szCs w:val="24"/>
          <w:lang w:val="en-US" w:eastAsia="ru-RU"/>
        </w:rPr>
        <w:t>.</w:t>
      </w:r>
      <w:r w:rsidRPr="00C93BAA">
        <w:rPr>
          <w:rFonts w:ascii="Times New Roman" w:eastAsia="Times New Roman" w:hAnsi="Times New Roman" w:cs="Times New Roman"/>
          <w:sz w:val="24"/>
          <w:szCs w:val="24"/>
          <w:lang w:val="en-US" w:eastAsia="ru-RU"/>
        </w:rPr>
        <w:br/>
      </w:r>
      <w:r w:rsidRPr="00C93BAA">
        <w:rPr>
          <w:rFonts w:ascii="Times New Roman" w:eastAsia="Times New Roman" w:hAnsi="Times New Roman" w:cs="Times New Roman"/>
          <w:b/>
          <w:bCs/>
          <w:sz w:val="24"/>
          <w:szCs w:val="24"/>
          <w:lang w:val="en-US" w:eastAsia="ru-RU"/>
        </w:rPr>
        <w:t>Rgebayev Berik Galimovich</w:t>
      </w:r>
      <w:r w:rsidRPr="00C93BAA">
        <w:rPr>
          <w:rFonts w:ascii="Times New Roman" w:eastAsia="Times New Roman" w:hAnsi="Times New Roman" w:cs="Times New Roman"/>
          <w:sz w:val="24"/>
          <w:szCs w:val="24"/>
          <w:lang w:val="en-US" w:eastAsia="ru-RU"/>
        </w:rPr>
        <w:t xml:space="preserve"> – Urologist-Transplantologist, Department of Kidney Transplantation, Urology, and Extracorporeal Detoxification, JSC "National Scientific Center of Surgery named after A.N. Syzganov," Almaty, Kazakhstan; e-mail: rgebaevberik@gmail.com, phone: +7 702 529 55 88. ORCID ID: </w:t>
      </w:r>
      <w:hyperlink r:id="rId37" w:tgtFrame="_new" w:history="1">
        <w:r w:rsidRPr="00C93BAA">
          <w:rPr>
            <w:rFonts w:ascii="Times New Roman" w:eastAsia="Times New Roman" w:hAnsi="Times New Roman" w:cs="Times New Roman"/>
            <w:color w:val="0000FF"/>
            <w:sz w:val="24"/>
            <w:szCs w:val="24"/>
            <w:u w:val="single"/>
            <w:lang w:val="en-US" w:eastAsia="ru-RU"/>
          </w:rPr>
          <w:t>https://orcid.org/0000-0002-5201-3888</w:t>
        </w:r>
      </w:hyperlink>
      <w:r w:rsidRPr="00C93BAA">
        <w:rPr>
          <w:rFonts w:ascii="Times New Roman" w:eastAsia="Times New Roman" w:hAnsi="Times New Roman" w:cs="Times New Roman"/>
          <w:sz w:val="24"/>
          <w:szCs w:val="24"/>
          <w:lang w:val="en-US" w:eastAsia="ru-RU"/>
        </w:rPr>
        <w:t>.</w:t>
      </w:r>
      <w:r w:rsidRPr="00C93BAA">
        <w:rPr>
          <w:rFonts w:ascii="Times New Roman" w:eastAsia="Times New Roman" w:hAnsi="Times New Roman" w:cs="Times New Roman"/>
          <w:sz w:val="24"/>
          <w:szCs w:val="24"/>
          <w:lang w:val="en-US" w:eastAsia="ru-RU"/>
        </w:rPr>
        <w:br/>
      </w:r>
      <w:r w:rsidRPr="00C93BAA">
        <w:rPr>
          <w:rFonts w:ascii="Times New Roman" w:eastAsia="Times New Roman" w:hAnsi="Times New Roman" w:cs="Times New Roman"/>
          <w:b/>
          <w:bCs/>
          <w:sz w:val="24"/>
          <w:szCs w:val="24"/>
          <w:lang w:val="en-US" w:eastAsia="ru-RU"/>
        </w:rPr>
        <w:t>Correspondence Address:</w:t>
      </w:r>
      <w:r w:rsidRPr="00C93BAA">
        <w:rPr>
          <w:rFonts w:ascii="Times New Roman" w:eastAsia="Times New Roman" w:hAnsi="Times New Roman" w:cs="Times New Roman"/>
          <w:sz w:val="24"/>
          <w:szCs w:val="24"/>
          <w:lang w:val="en-US" w:eastAsia="ru-RU"/>
        </w:rPr>
        <w:t xml:space="preserve"> Aubakirova A.T., JSC "National Scientific Center of Surgery named after A.N. Syzganov," 62 Zheltoksan Ave., Almaty 050000, Kazakhstan.</w:t>
      </w:r>
    </w:p>
    <w:p w14:paraId="13D38A20" w14:textId="77777777" w:rsidR="00C93BAA" w:rsidRPr="00C93BAA" w:rsidRDefault="00C93BAA" w:rsidP="00C93BAA">
      <w:pPr>
        <w:spacing w:after="0" w:line="360" w:lineRule="auto"/>
        <w:jc w:val="both"/>
        <w:rPr>
          <w:rFonts w:ascii="Times New Roman" w:eastAsia="Times New Roman" w:hAnsi="Times New Roman" w:cs="Times New Roman"/>
          <w:sz w:val="24"/>
          <w:szCs w:val="24"/>
          <w:lang w:eastAsia="ru-RU"/>
        </w:rPr>
      </w:pPr>
      <w:r w:rsidRPr="00C93BAA">
        <w:rPr>
          <w:rFonts w:ascii="Times New Roman" w:eastAsia="Times New Roman" w:hAnsi="Times New Roman" w:cs="Times New Roman"/>
          <w:b/>
          <w:bCs/>
          <w:sz w:val="24"/>
          <w:szCs w:val="24"/>
          <w:lang w:eastAsia="ru-RU"/>
        </w:rPr>
        <w:t>Contributions of Authors:</w:t>
      </w:r>
    </w:p>
    <w:p w14:paraId="3566B81B" w14:textId="77777777" w:rsidR="00C93BAA" w:rsidRPr="00C93BAA" w:rsidRDefault="00C93BAA" w:rsidP="00C93BAA">
      <w:pPr>
        <w:spacing w:after="0" w:line="360" w:lineRule="auto"/>
        <w:jc w:val="both"/>
        <w:rPr>
          <w:rFonts w:ascii="Times New Roman" w:eastAsia="Times New Roman" w:hAnsi="Times New Roman" w:cs="Times New Roman"/>
          <w:sz w:val="24"/>
          <w:szCs w:val="24"/>
          <w:lang w:val="en-US" w:eastAsia="ru-RU"/>
        </w:rPr>
      </w:pPr>
      <w:r w:rsidRPr="00C93BAA">
        <w:rPr>
          <w:rFonts w:ascii="Times New Roman" w:eastAsia="Times New Roman" w:hAnsi="Times New Roman" w:cs="Times New Roman"/>
          <w:b/>
          <w:bCs/>
          <w:sz w:val="24"/>
          <w:szCs w:val="24"/>
          <w:lang w:val="en-US" w:eastAsia="ru-RU"/>
        </w:rPr>
        <w:t>Contribution to concept:</w:t>
      </w:r>
      <w:r w:rsidRPr="00C93BAA">
        <w:rPr>
          <w:rFonts w:ascii="Times New Roman" w:eastAsia="Times New Roman" w:hAnsi="Times New Roman" w:cs="Times New Roman"/>
          <w:sz w:val="24"/>
          <w:szCs w:val="24"/>
          <w:lang w:val="en-US" w:eastAsia="ru-RU"/>
        </w:rPr>
        <w:t xml:space="preserve"> Aubakirova A.T.</w:t>
      </w:r>
    </w:p>
    <w:p w14:paraId="40B1AC6A" w14:textId="77777777" w:rsidR="00C93BAA" w:rsidRPr="00C93BAA" w:rsidRDefault="00C93BAA" w:rsidP="00C93BAA">
      <w:pPr>
        <w:spacing w:after="0" w:line="360" w:lineRule="auto"/>
        <w:jc w:val="both"/>
        <w:rPr>
          <w:rFonts w:ascii="Times New Roman" w:eastAsia="Times New Roman" w:hAnsi="Times New Roman" w:cs="Times New Roman"/>
          <w:sz w:val="24"/>
          <w:szCs w:val="24"/>
          <w:lang w:val="en-US" w:eastAsia="ru-RU"/>
        </w:rPr>
      </w:pPr>
      <w:r w:rsidRPr="00C93BAA">
        <w:rPr>
          <w:rFonts w:ascii="Times New Roman" w:eastAsia="Times New Roman" w:hAnsi="Times New Roman" w:cs="Times New Roman"/>
          <w:b/>
          <w:bCs/>
          <w:sz w:val="24"/>
          <w:szCs w:val="24"/>
          <w:lang w:val="en-US" w:eastAsia="ru-RU"/>
        </w:rPr>
        <w:t>Scientific design:</w:t>
      </w:r>
      <w:r w:rsidRPr="00C93BAA">
        <w:rPr>
          <w:rFonts w:ascii="Times New Roman" w:eastAsia="Times New Roman" w:hAnsi="Times New Roman" w:cs="Times New Roman"/>
          <w:sz w:val="24"/>
          <w:szCs w:val="24"/>
          <w:lang w:val="en-US" w:eastAsia="ru-RU"/>
        </w:rPr>
        <w:t xml:space="preserve"> Aubakirova A.T.</w:t>
      </w:r>
    </w:p>
    <w:p w14:paraId="7B3038B8" w14:textId="77777777" w:rsidR="00C93BAA" w:rsidRPr="00C93BAA" w:rsidRDefault="00C93BAA" w:rsidP="00C93BAA">
      <w:pPr>
        <w:spacing w:after="0" w:line="360" w:lineRule="auto"/>
        <w:jc w:val="both"/>
        <w:rPr>
          <w:rFonts w:ascii="Times New Roman" w:eastAsia="Times New Roman" w:hAnsi="Times New Roman" w:cs="Times New Roman"/>
          <w:sz w:val="24"/>
          <w:szCs w:val="24"/>
          <w:lang w:val="en-US" w:eastAsia="ru-RU"/>
        </w:rPr>
      </w:pPr>
      <w:r w:rsidRPr="00C93BAA">
        <w:rPr>
          <w:rFonts w:ascii="Times New Roman" w:eastAsia="Times New Roman" w:hAnsi="Times New Roman" w:cs="Times New Roman"/>
          <w:b/>
          <w:bCs/>
          <w:sz w:val="24"/>
          <w:szCs w:val="24"/>
          <w:lang w:val="en-US" w:eastAsia="ru-RU"/>
        </w:rPr>
        <w:t>Execution of the declared scientific study:</w:t>
      </w:r>
      <w:r w:rsidRPr="00C93BAA">
        <w:rPr>
          <w:rFonts w:ascii="Times New Roman" w:eastAsia="Times New Roman" w:hAnsi="Times New Roman" w:cs="Times New Roman"/>
          <w:sz w:val="24"/>
          <w:szCs w:val="24"/>
          <w:lang w:val="en-US" w:eastAsia="ru-RU"/>
        </w:rPr>
        <w:t xml:space="preserve"> Aubakirova A.T., Madadov I.K., Rgebayev B.G.</w:t>
      </w:r>
    </w:p>
    <w:p w14:paraId="03FCDF5C" w14:textId="77777777" w:rsidR="00C93BAA" w:rsidRPr="00C93BAA" w:rsidRDefault="00C93BAA" w:rsidP="00C93BAA">
      <w:pPr>
        <w:spacing w:after="0" w:line="360" w:lineRule="auto"/>
        <w:jc w:val="both"/>
        <w:rPr>
          <w:rFonts w:ascii="Times New Roman" w:eastAsia="Times New Roman" w:hAnsi="Times New Roman" w:cs="Times New Roman"/>
          <w:sz w:val="24"/>
          <w:szCs w:val="24"/>
          <w:lang w:val="en-US" w:eastAsia="ru-RU"/>
        </w:rPr>
      </w:pPr>
      <w:r w:rsidRPr="00C93BAA">
        <w:rPr>
          <w:rFonts w:ascii="Times New Roman" w:eastAsia="Times New Roman" w:hAnsi="Times New Roman" w:cs="Times New Roman"/>
          <w:b/>
          <w:bCs/>
          <w:sz w:val="24"/>
          <w:szCs w:val="24"/>
          <w:lang w:val="en-US" w:eastAsia="ru-RU"/>
        </w:rPr>
        <w:t>Interpretation of the declared scientific study:</w:t>
      </w:r>
      <w:r w:rsidRPr="00C93BAA">
        <w:rPr>
          <w:rFonts w:ascii="Times New Roman" w:eastAsia="Times New Roman" w:hAnsi="Times New Roman" w:cs="Times New Roman"/>
          <w:sz w:val="24"/>
          <w:szCs w:val="24"/>
          <w:lang w:val="en-US" w:eastAsia="ru-RU"/>
        </w:rPr>
        <w:t xml:space="preserve"> Aubakirova A.T., Madadov I.K., Rgebayev B.G.</w:t>
      </w:r>
    </w:p>
    <w:p w14:paraId="17119149" w14:textId="77777777" w:rsidR="00C93BAA" w:rsidRPr="00C93BAA" w:rsidRDefault="00C93BAA" w:rsidP="00C93BAA">
      <w:pPr>
        <w:spacing w:after="0" w:line="360" w:lineRule="auto"/>
        <w:jc w:val="both"/>
        <w:rPr>
          <w:rFonts w:ascii="Times New Roman" w:eastAsia="Times New Roman" w:hAnsi="Times New Roman" w:cs="Times New Roman"/>
          <w:sz w:val="24"/>
          <w:szCs w:val="24"/>
          <w:lang w:val="en-US" w:eastAsia="ru-RU"/>
        </w:rPr>
      </w:pPr>
      <w:r w:rsidRPr="00C93BAA">
        <w:rPr>
          <w:rFonts w:ascii="Times New Roman" w:eastAsia="Times New Roman" w:hAnsi="Times New Roman" w:cs="Times New Roman"/>
          <w:b/>
          <w:bCs/>
          <w:sz w:val="24"/>
          <w:szCs w:val="24"/>
          <w:lang w:val="en-US" w:eastAsia="ru-RU"/>
        </w:rPr>
        <w:t>Scientific article preparation:</w:t>
      </w:r>
      <w:r w:rsidRPr="00C93BAA">
        <w:rPr>
          <w:rFonts w:ascii="Times New Roman" w:eastAsia="Times New Roman" w:hAnsi="Times New Roman" w:cs="Times New Roman"/>
          <w:sz w:val="24"/>
          <w:szCs w:val="24"/>
          <w:lang w:val="en-US" w:eastAsia="ru-RU"/>
        </w:rPr>
        <w:t xml:space="preserve"> Aubakirova A.T., Madadov I.K., Rgebayev B.G.</w:t>
      </w:r>
    </w:p>
    <w:p w14:paraId="17FF4E3A" w14:textId="77777777" w:rsidR="00C93BAA" w:rsidRPr="00C93BAA" w:rsidRDefault="00C93BAA" w:rsidP="00C93BAA">
      <w:pPr>
        <w:spacing w:after="0" w:line="360" w:lineRule="auto"/>
        <w:jc w:val="both"/>
        <w:rPr>
          <w:rFonts w:ascii="Times New Roman" w:eastAsia="Times New Roman" w:hAnsi="Times New Roman" w:cs="Times New Roman"/>
          <w:sz w:val="24"/>
          <w:szCs w:val="24"/>
          <w:lang w:val="en-US" w:eastAsia="ru-RU"/>
        </w:rPr>
      </w:pPr>
      <w:r w:rsidRPr="00C93BAA">
        <w:rPr>
          <w:rFonts w:ascii="Times New Roman" w:eastAsia="Times New Roman" w:hAnsi="Times New Roman" w:cs="Times New Roman"/>
          <w:b/>
          <w:bCs/>
          <w:sz w:val="24"/>
          <w:szCs w:val="24"/>
          <w:lang w:val="en-US" w:eastAsia="ru-RU"/>
        </w:rPr>
        <w:t>Funding:</w:t>
      </w:r>
      <w:r w:rsidRPr="00C93BAA">
        <w:rPr>
          <w:rFonts w:ascii="Times New Roman" w:eastAsia="Times New Roman" w:hAnsi="Times New Roman" w:cs="Times New Roman"/>
          <w:sz w:val="24"/>
          <w:szCs w:val="24"/>
          <w:lang w:val="en-US" w:eastAsia="ru-RU"/>
        </w:rPr>
        <w:t xml:space="preserve"> The authors declare no funding for this study.</w:t>
      </w:r>
      <w:r w:rsidRPr="00C93BAA">
        <w:rPr>
          <w:rFonts w:ascii="Times New Roman" w:eastAsia="Times New Roman" w:hAnsi="Times New Roman" w:cs="Times New Roman"/>
          <w:sz w:val="24"/>
          <w:szCs w:val="24"/>
          <w:lang w:val="en-US" w:eastAsia="ru-RU"/>
        </w:rPr>
        <w:br/>
      </w:r>
      <w:r w:rsidRPr="00C93BAA">
        <w:rPr>
          <w:rFonts w:ascii="Times New Roman" w:eastAsia="Times New Roman" w:hAnsi="Times New Roman" w:cs="Times New Roman"/>
          <w:b/>
          <w:bCs/>
          <w:sz w:val="24"/>
          <w:szCs w:val="24"/>
          <w:lang w:val="en-US" w:eastAsia="ru-RU"/>
        </w:rPr>
        <w:t>Conflict of Interest:</w:t>
      </w:r>
      <w:r w:rsidRPr="00C93BAA">
        <w:rPr>
          <w:rFonts w:ascii="Times New Roman" w:eastAsia="Times New Roman" w:hAnsi="Times New Roman" w:cs="Times New Roman"/>
          <w:sz w:val="24"/>
          <w:szCs w:val="24"/>
          <w:lang w:val="en-US" w:eastAsia="ru-RU"/>
        </w:rPr>
        <w:t xml:space="preserve"> The authors declare no conflicts of interest.</w:t>
      </w:r>
    </w:p>
    <w:p w14:paraId="0DEDF558" w14:textId="77777777" w:rsidR="00D15BDD" w:rsidRPr="00C93BAA" w:rsidRDefault="00D15BDD" w:rsidP="00C93BAA">
      <w:pPr>
        <w:spacing w:after="0" w:line="360" w:lineRule="auto"/>
        <w:jc w:val="both"/>
        <w:rPr>
          <w:rFonts w:ascii="Times New Roman" w:eastAsia="Times New Roman" w:hAnsi="Times New Roman" w:cs="Times New Roman"/>
          <w:b/>
          <w:sz w:val="28"/>
          <w:szCs w:val="28"/>
          <w:lang w:val="en-US" w:eastAsia="ru-RU"/>
        </w:rPr>
      </w:pPr>
      <w:bookmarkStart w:id="0" w:name="_GoBack"/>
      <w:bookmarkEnd w:id="0"/>
    </w:p>
    <w:sectPr w:rsidR="00D15BDD" w:rsidRPr="00C93BAA" w:rsidSect="00E82BDF">
      <w:footerReference w:type="defaul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AB52F" w14:textId="77777777" w:rsidR="00526890" w:rsidRDefault="00526890" w:rsidP="006125C2">
      <w:pPr>
        <w:spacing w:after="0" w:line="240" w:lineRule="auto"/>
      </w:pPr>
      <w:r>
        <w:separator/>
      </w:r>
    </w:p>
  </w:endnote>
  <w:endnote w:type="continuationSeparator" w:id="0">
    <w:p w14:paraId="011D9EC0" w14:textId="77777777" w:rsidR="00526890" w:rsidRDefault="00526890" w:rsidP="0061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060566"/>
      <w:docPartObj>
        <w:docPartGallery w:val="Page Numbers (Bottom of Page)"/>
        <w:docPartUnique/>
      </w:docPartObj>
    </w:sdtPr>
    <w:sdtEndPr/>
    <w:sdtContent>
      <w:p w14:paraId="4F771603" w14:textId="1AAB52D6" w:rsidR="001147E2" w:rsidRDefault="001147E2">
        <w:pPr>
          <w:pStyle w:val="af0"/>
          <w:jc w:val="center"/>
        </w:pPr>
        <w:r>
          <w:fldChar w:fldCharType="begin"/>
        </w:r>
        <w:r>
          <w:instrText>PAGE   \* MERGEFORMAT</w:instrText>
        </w:r>
        <w:r>
          <w:fldChar w:fldCharType="separate"/>
        </w:r>
        <w:r w:rsidR="00526890">
          <w:rPr>
            <w:noProof/>
          </w:rPr>
          <w:t>1</w:t>
        </w:r>
        <w:r>
          <w:fldChar w:fldCharType="end"/>
        </w:r>
      </w:p>
    </w:sdtContent>
  </w:sdt>
  <w:p w14:paraId="6314BAE8" w14:textId="77777777" w:rsidR="001147E2" w:rsidRDefault="001147E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91995" w14:textId="77777777" w:rsidR="00526890" w:rsidRDefault="00526890" w:rsidP="006125C2">
      <w:pPr>
        <w:spacing w:after="0" w:line="240" w:lineRule="auto"/>
      </w:pPr>
      <w:r>
        <w:separator/>
      </w:r>
    </w:p>
  </w:footnote>
  <w:footnote w:type="continuationSeparator" w:id="0">
    <w:p w14:paraId="7980E0F5" w14:textId="77777777" w:rsidR="00526890" w:rsidRDefault="00526890" w:rsidP="00612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64FC"/>
    <w:multiLevelType w:val="multilevel"/>
    <w:tmpl w:val="B8B4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738ED"/>
    <w:multiLevelType w:val="multilevel"/>
    <w:tmpl w:val="1B96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06F34"/>
    <w:multiLevelType w:val="hybridMultilevel"/>
    <w:tmpl w:val="C5ACE992"/>
    <w:lvl w:ilvl="0" w:tplc="CC125C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4487F"/>
    <w:multiLevelType w:val="hybridMultilevel"/>
    <w:tmpl w:val="04989CF2"/>
    <w:lvl w:ilvl="0" w:tplc="17824CD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B409A9"/>
    <w:multiLevelType w:val="hybridMultilevel"/>
    <w:tmpl w:val="C5AC06B4"/>
    <w:lvl w:ilvl="0" w:tplc="7E04C77A">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E150FF"/>
    <w:multiLevelType w:val="multilevel"/>
    <w:tmpl w:val="1134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11BD1"/>
    <w:multiLevelType w:val="multilevel"/>
    <w:tmpl w:val="CA36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E90F8A"/>
    <w:multiLevelType w:val="multilevel"/>
    <w:tmpl w:val="98E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BC66EC"/>
    <w:multiLevelType w:val="multilevel"/>
    <w:tmpl w:val="6FC6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2A6994"/>
    <w:multiLevelType w:val="multilevel"/>
    <w:tmpl w:val="4750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FB2E28"/>
    <w:multiLevelType w:val="hybridMultilevel"/>
    <w:tmpl w:val="FDFA0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777574"/>
    <w:multiLevelType w:val="hybridMultilevel"/>
    <w:tmpl w:val="47CA91C6"/>
    <w:lvl w:ilvl="0" w:tplc="17824CD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F52E34"/>
    <w:multiLevelType w:val="hybridMultilevel"/>
    <w:tmpl w:val="62561992"/>
    <w:lvl w:ilvl="0" w:tplc="E222CFCA">
      <w:start w:val="2"/>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1053AB"/>
    <w:multiLevelType w:val="hybridMultilevel"/>
    <w:tmpl w:val="D0920FE8"/>
    <w:lvl w:ilvl="0" w:tplc="71262E7C">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5B5545D"/>
    <w:multiLevelType w:val="multilevel"/>
    <w:tmpl w:val="7C204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396F0A"/>
    <w:multiLevelType w:val="hybridMultilevel"/>
    <w:tmpl w:val="9216D3BC"/>
    <w:lvl w:ilvl="0" w:tplc="F45058DE">
      <w:start w:val="1"/>
      <w:numFmt w:val="decimal"/>
      <w:lvlText w:val="%1."/>
      <w:lvlJc w:val="left"/>
      <w:pPr>
        <w:ind w:left="927" w:hanging="360"/>
      </w:pPr>
      <w:rPr>
        <w:rFonts w:asciiTheme="minorHAnsi" w:hAnsiTheme="minorHAnsi" w:cstheme="minorBidi"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E81486D"/>
    <w:multiLevelType w:val="multilevel"/>
    <w:tmpl w:val="8A5EB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72558E"/>
    <w:multiLevelType w:val="hybridMultilevel"/>
    <w:tmpl w:val="51AC9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C3868"/>
    <w:multiLevelType w:val="hybridMultilevel"/>
    <w:tmpl w:val="2846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97016B"/>
    <w:multiLevelType w:val="multilevel"/>
    <w:tmpl w:val="1062BE64"/>
    <w:lvl w:ilvl="0">
      <w:start w:val="1"/>
      <w:numFmt w:val="bullet"/>
      <w:lvlText w:val=""/>
      <w:lvlJc w:val="left"/>
      <w:pPr>
        <w:tabs>
          <w:tab w:val="num" w:pos="360"/>
        </w:tabs>
        <w:ind w:left="360" w:hanging="360"/>
      </w:pPr>
      <w:rPr>
        <w:rFonts w:ascii="Symbol" w:hAnsi="Symbol" w:hint="default"/>
        <w:sz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44E829B8"/>
    <w:multiLevelType w:val="hybridMultilevel"/>
    <w:tmpl w:val="9CDAC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8A0640"/>
    <w:multiLevelType w:val="multilevel"/>
    <w:tmpl w:val="F1C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E70D02"/>
    <w:multiLevelType w:val="multilevel"/>
    <w:tmpl w:val="6A34C27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3F2913"/>
    <w:multiLevelType w:val="hybridMultilevel"/>
    <w:tmpl w:val="9710E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4221A2"/>
    <w:multiLevelType w:val="multilevel"/>
    <w:tmpl w:val="039608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B24225"/>
    <w:multiLevelType w:val="multilevel"/>
    <w:tmpl w:val="7688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925CC3"/>
    <w:multiLevelType w:val="hybridMultilevel"/>
    <w:tmpl w:val="CB5C3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BB7027"/>
    <w:multiLevelType w:val="multilevel"/>
    <w:tmpl w:val="DC5676A6"/>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8">
    <w:nsid w:val="58D36CA0"/>
    <w:multiLevelType w:val="hybridMultilevel"/>
    <w:tmpl w:val="2846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97253E"/>
    <w:multiLevelType w:val="multilevel"/>
    <w:tmpl w:val="C924F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ED0CED"/>
    <w:multiLevelType w:val="hybridMultilevel"/>
    <w:tmpl w:val="13D0583C"/>
    <w:lvl w:ilvl="0" w:tplc="17824CD4">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F230E5D"/>
    <w:multiLevelType w:val="multilevel"/>
    <w:tmpl w:val="8D6A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F27238"/>
    <w:multiLevelType w:val="hybridMultilevel"/>
    <w:tmpl w:val="9710E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CD57BB"/>
    <w:multiLevelType w:val="hybridMultilevel"/>
    <w:tmpl w:val="FC6ED140"/>
    <w:lvl w:ilvl="0" w:tplc="E222CF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CA478C5"/>
    <w:multiLevelType w:val="hybridMultilevel"/>
    <w:tmpl w:val="201E7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E87F1A"/>
    <w:multiLevelType w:val="multilevel"/>
    <w:tmpl w:val="CAC4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3"/>
  </w:num>
  <w:num w:numId="3">
    <w:abstractNumId w:val="12"/>
  </w:num>
  <w:num w:numId="4">
    <w:abstractNumId w:val="30"/>
  </w:num>
  <w:num w:numId="5">
    <w:abstractNumId w:val="11"/>
  </w:num>
  <w:num w:numId="6">
    <w:abstractNumId w:val="3"/>
  </w:num>
  <w:num w:numId="7">
    <w:abstractNumId w:val="17"/>
  </w:num>
  <w:num w:numId="8">
    <w:abstractNumId w:val="18"/>
  </w:num>
  <w:num w:numId="9">
    <w:abstractNumId w:val="5"/>
  </w:num>
  <w:num w:numId="10">
    <w:abstractNumId w:val="28"/>
  </w:num>
  <w:num w:numId="11">
    <w:abstractNumId w:val="6"/>
  </w:num>
  <w:num w:numId="12">
    <w:abstractNumId w:val="7"/>
  </w:num>
  <w:num w:numId="13">
    <w:abstractNumId w:val="35"/>
  </w:num>
  <w:num w:numId="14">
    <w:abstractNumId w:val="16"/>
  </w:num>
  <w:num w:numId="15">
    <w:abstractNumId w:val="9"/>
  </w:num>
  <w:num w:numId="16">
    <w:abstractNumId w:val="31"/>
  </w:num>
  <w:num w:numId="17">
    <w:abstractNumId w:val="22"/>
  </w:num>
  <w:num w:numId="18">
    <w:abstractNumId w:val="19"/>
  </w:num>
  <w:num w:numId="19">
    <w:abstractNumId w:val="21"/>
  </w:num>
  <w:num w:numId="20">
    <w:abstractNumId w:val="8"/>
  </w:num>
  <w:num w:numId="21">
    <w:abstractNumId w:val="34"/>
  </w:num>
  <w:num w:numId="22">
    <w:abstractNumId w:val="26"/>
  </w:num>
  <w:num w:numId="23">
    <w:abstractNumId w:val="0"/>
  </w:num>
  <w:num w:numId="24">
    <w:abstractNumId w:val="1"/>
  </w:num>
  <w:num w:numId="25">
    <w:abstractNumId w:val="24"/>
  </w:num>
  <w:num w:numId="26">
    <w:abstractNumId w:val="29"/>
  </w:num>
  <w:num w:numId="27">
    <w:abstractNumId w:val="27"/>
  </w:num>
  <w:num w:numId="28">
    <w:abstractNumId w:val="20"/>
  </w:num>
  <w:num w:numId="29">
    <w:abstractNumId w:val="14"/>
  </w:num>
  <w:num w:numId="30">
    <w:abstractNumId w:val="10"/>
  </w:num>
  <w:num w:numId="31">
    <w:abstractNumId w:val="15"/>
  </w:num>
  <w:num w:numId="32">
    <w:abstractNumId w:val="2"/>
  </w:num>
  <w:num w:numId="33">
    <w:abstractNumId w:val="4"/>
  </w:num>
  <w:num w:numId="34">
    <w:abstractNumId w:val="32"/>
  </w:num>
  <w:num w:numId="35">
    <w:abstractNumId w:val="2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82"/>
    <w:rsid w:val="00000855"/>
    <w:rsid w:val="000071E4"/>
    <w:rsid w:val="00012BCD"/>
    <w:rsid w:val="0002689E"/>
    <w:rsid w:val="00031CE8"/>
    <w:rsid w:val="000541C4"/>
    <w:rsid w:val="00057E04"/>
    <w:rsid w:val="0007254E"/>
    <w:rsid w:val="00081A4C"/>
    <w:rsid w:val="00084C40"/>
    <w:rsid w:val="00091162"/>
    <w:rsid w:val="000A41D5"/>
    <w:rsid w:val="000C1B74"/>
    <w:rsid w:val="000D03F7"/>
    <w:rsid w:val="000D3716"/>
    <w:rsid w:val="000D6EE2"/>
    <w:rsid w:val="000E4669"/>
    <w:rsid w:val="000F0052"/>
    <w:rsid w:val="000F13D6"/>
    <w:rsid w:val="000F5262"/>
    <w:rsid w:val="000F7CAC"/>
    <w:rsid w:val="001147E2"/>
    <w:rsid w:val="00142269"/>
    <w:rsid w:val="0014292F"/>
    <w:rsid w:val="00145B0A"/>
    <w:rsid w:val="00154843"/>
    <w:rsid w:val="0016255B"/>
    <w:rsid w:val="001651B8"/>
    <w:rsid w:val="0017338C"/>
    <w:rsid w:val="00186925"/>
    <w:rsid w:val="00192A48"/>
    <w:rsid w:val="00194EAB"/>
    <w:rsid w:val="001D476C"/>
    <w:rsid w:val="001E6835"/>
    <w:rsid w:val="00202DE7"/>
    <w:rsid w:val="002074EA"/>
    <w:rsid w:val="0021358F"/>
    <w:rsid w:val="002165A3"/>
    <w:rsid w:val="002177AB"/>
    <w:rsid w:val="00247BC9"/>
    <w:rsid w:val="00267403"/>
    <w:rsid w:val="0028414D"/>
    <w:rsid w:val="0028590D"/>
    <w:rsid w:val="002B4464"/>
    <w:rsid w:val="002D0C27"/>
    <w:rsid w:val="002E0F9D"/>
    <w:rsid w:val="002E1A49"/>
    <w:rsid w:val="002E4FDD"/>
    <w:rsid w:val="002F3B5A"/>
    <w:rsid w:val="002F7E26"/>
    <w:rsid w:val="00330F65"/>
    <w:rsid w:val="00336853"/>
    <w:rsid w:val="00345C62"/>
    <w:rsid w:val="00354DC0"/>
    <w:rsid w:val="00361056"/>
    <w:rsid w:val="00361A19"/>
    <w:rsid w:val="00384DD8"/>
    <w:rsid w:val="003A2C14"/>
    <w:rsid w:val="003C3175"/>
    <w:rsid w:val="003D2433"/>
    <w:rsid w:val="003F6BE8"/>
    <w:rsid w:val="004030C7"/>
    <w:rsid w:val="00406DB0"/>
    <w:rsid w:val="00415B19"/>
    <w:rsid w:val="00416424"/>
    <w:rsid w:val="00434B80"/>
    <w:rsid w:val="0045429C"/>
    <w:rsid w:val="00467ABC"/>
    <w:rsid w:val="004803A4"/>
    <w:rsid w:val="00491A1A"/>
    <w:rsid w:val="004920A4"/>
    <w:rsid w:val="00493AD6"/>
    <w:rsid w:val="0049691D"/>
    <w:rsid w:val="004A2380"/>
    <w:rsid w:val="004C2E51"/>
    <w:rsid w:val="004D0101"/>
    <w:rsid w:val="004D3638"/>
    <w:rsid w:val="004F3D06"/>
    <w:rsid w:val="004F47DD"/>
    <w:rsid w:val="00520053"/>
    <w:rsid w:val="00526890"/>
    <w:rsid w:val="00527061"/>
    <w:rsid w:val="00536644"/>
    <w:rsid w:val="0054026D"/>
    <w:rsid w:val="00555A98"/>
    <w:rsid w:val="00563AFD"/>
    <w:rsid w:val="00567E89"/>
    <w:rsid w:val="00570AD5"/>
    <w:rsid w:val="00583680"/>
    <w:rsid w:val="005836BC"/>
    <w:rsid w:val="005A4504"/>
    <w:rsid w:val="005A4BD8"/>
    <w:rsid w:val="005B4156"/>
    <w:rsid w:val="005C0EE0"/>
    <w:rsid w:val="005C2838"/>
    <w:rsid w:val="005C6CF8"/>
    <w:rsid w:val="005D4BC2"/>
    <w:rsid w:val="005D6570"/>
    <w:rsid w:val="005D7E94"/>
    <w:rsid w:val="005E0EB6"/>
    <w:rsid w:val="006125C2"/>
    <w:rsid w:val="00616813"/>
    <w:rsid w:val="006173FF"/>
    <w:rsid w:val="0062703E"/>
    <w:rsid w:val="00647F08"/>
    <w:rsid w:val="00656015"/>
    <w:rsid w:val="006570BA"/>
    <w:rsid w:val="0066239A"/>
    <w:rsid w:val="00671AC5"/>
    <w:rsid w:val="00675F31"/>
    <w:rsid w:val="006A0910"/>
    <w:rsid w:val="006C0C69"/>
    <w:rsid w:val="006C3A85"/>
    <w:rsid w:val="006C508F"/>
    <w:rsid w:val="006C7CA7"/>
    <w:rsid w:val="006D67EE"/>
    <w:rsid w:val="006E3B50"/>
    <w:rsid w:val="006F3A16"/>
    <w:rsid w:val="006F3FE5"/>
    <w:rsid w:val="00701BA2"/>
    <w:rsid w:val="00726D8C"/>
    <w:rsid w:val="00751ECC"/>
    <w:rsid w:val="007649D0"/>
    <w:rsid w:val="00777843"/>
    <w:rsid w:val="007B6A88"/>
    <w:rsid w:val="007C1F62"/>
    <w:rsid w:val="007C48E9"/>
    <w:rsid w:val="007F0BD5"/>
    <w:rsid w:val="007F587F"/>
    <w:rsid w:val="00800EFE"/>
    <w:rsid w:val="008119C9"/>
    <w:rsid w:val="008235B7"/>
    <w:rsid w:val="00831B4B"/>
    <w:rsid w:val="00842CD6"/>
    <w:rsid w:val="0087570C"/>
    <w:rsid w:val="008A4EAD"/>
    <w:rsid w:val="008D7DD3"/>
    <w:rsid w:val="008E5CB1"/>
    <w:rsid w:val="008F6D92"/>
    <w:rsid w:val="00905EA2"/>
    <w:rsid w:val="00921277"/>
    <w:rsid w:val="00925778"/>
    <w:rsid w:val="0097170F"/>
    <w:rsid w:val="009921AC"/>
    <w:rsid w:val="009940F3"/>
    <w:rsid w:val="00997BF0"/>
    <w:rsid w:val="009B3F39"/>
    <w:rsid w:val="009B5135"/>
    <w:rsid w:val="009C3948"/>
    <w:rsid w:val="009D00AB"/>
    <w:rsid w:val="009F3FC4"/>
    <w:rsid w:val="009F7F97"/>
    <w:rsid w:val="00A13A82"/>
    <w:rsid w:val="00A300F5"/>
    <w:rsid w:val="00A3360E"/>
    <w:rsid w:val="00A35096"/>
    <w:rsid w:val="00A424A4"/>
    <w:rsid w:val="00A5128D"/>
    <w:rsid w:val="00A52939"/>
    <w:rsid w:val="00A55147"/>
    <w:rsid w:val="00A714DB"/>
    <w:rsid w:val="00AD3293"/>
    <w:rsid w:val="00AF2E0F"/>
    <w:rsid w:val="00B214DF"/>
    <w:rsid w:val="00B21EDD"/>
    <w:rsid w:val="00B72F0E"/>
    <w:rsid w:val="00B844B0"/>
    <w:rsid w:val="00BE0B3D"/>
    <w:rsid w:val="00BF1C50"/>
    <w:rsid w:val="00BF4323"/>
    <w:rsid w:val="00BF6EFC"/>
    <w:rsid w:val="00BF7BE9"/>
    <w:rsid w:val="00C040DB"/>
    <w:rsid w:val="00C11807"/>
    <w:rsid w:val="00C27E81"/>
    <w:rsid w:val="00C33290"/>
    <w:rsid w:val="00C34BBF"/>
    <w:rsid w:val="00C36A06"/>
    <w:rsid w:val="00C4156E"/>
    <w:rsid w:val="00C464AF"/>
    <w:rsid w:val="00C513D2"/>
    <w:rsid w:val="00C73ADC"/>
    <w:rsid w:val="00C73E9A"/>
    <w:rsid w:val="00C75A46"/>
    <w:rsid w:val="00C878E6"/>
    <w:rsid w:val="00C93BAA"/>
    <w:rsid w:val="00CA22DF"/>
    <w:rsid w:val="00CB6B45"/>
    <w:rsid w:val="00CD4B7B"/>
    <w:rsid w:val="00CD50E7"/>
    <w:rsid w:val="00CD58AF"/>
    <w:rsid w:val="00CE3C19"/>
    <w:rsid w:val="00CE48A8"/>
    <w:rsid w:val="00CF0EF0"/>
    <w:rsid w:val="00CF3CF2"/>
    <w:rsid w:val="00CF51F2"/>
    <w:rsid w:val="00D1486E"/>
    <w:rsid w:val="00D15BDD"/>
    <w:rsid w:val="00D253D3"/>
    <w:rsid w:val="00D27AA2"/>
    <w:rsid w:val="00D64546"/>
    <w:rsid w:val="00D67E97"/>
    <w:rsid w:val="00D732D9"/>
    <w:rsid w:val="00D85CCD"/>
    <w:rsid w:val="00D97FFB"/>
    <w:rsid w:val="00DC1794"/>
    <w:rsid w:val="00DC1FDD"/>
    <w:rsid w:val="00DD0565"/>
    <w:rsid w:val="00DD2DAF"/>
    <w:rsid w:val="00DD3378"/>
    <w:rsid w:val="00E02812"/>
    <w:rsid w:val="00E33171"/>
    <w:rsid w:val="00E424D3"/>
    <w:rsid w:val="00E572F6"/>
    <w:rsid w:val="00E67466"/>
    <w:rsid w:val="00E817D4"/>
    <w:rsid w:val="00E82BDF"/>
    <w:rsid w:val="00E84DAA"/>
    <w:rsid w:val="00EA3B60"/>
    <w:rsid w:val="00EA7DD1"/>
    <w:rsid w:val="00EC7596"/>
    <w:rsid w:val="00ED2F9A"/>
    <w:rsid w:val="00EE33D4"/>
    <w:rsid w:val="00F1726D"/>
    <w:rsid w:val="00F23E16"/>
    <w:rsid w:val="00F320FF"/>
    <w:rsid w:val="00F37233"/>
    <w:rsid w:val="00F54A69"/>
    <w:rsid w:val="00F93C5A"/>
    <w:rsid w:val="00F94F74"/>
    <w:rsid w:val="00FB3403"/>
    <w:rsid w:val="00FB583F"/>
    <w:rsid w:val="00FC11BC"/>
    <w:rsid w:val="00FC53CA"/>
    <w:rsid w:val="00FD5B1A"/>
    <w:rsid w:val="00FD6AA8"/>
    <w:rsid w:val="00FE282E"/>
    <w:rsid w:val="00FF2E7D"/>
    <w:rsid w:val="00FF43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4264"/>
  <w15:docId w15:val="{DEAB0CC7-7948-43B3-85E4-E8014046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87F"/>
  </w:style>
  <w:style w:type="paragraph" w:styleId="1">
    <w:name w:val="heading 1"/>
    <w:basedOn w:val="a"/>
    <w:link w:val="10"/>
    <w:uiPriority w:val="9"/>
    <w:qFormat/>
    <w:rsid w:val="008A4E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A2C1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02D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6C508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C7C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47BC9"/>
    <w:pPr>
      <w:ind w:left="720"/>
      <w:contextualSpacing/>
    </w:pPr>
  </w:style>
  <w:style w:type="character" w:styleId="a5">
    <w:name w:val="Hyperlink"/>
    <w:basedOn w:val="a0"/>
    <w:uiPriority w:val="99"/>
    <w:unhideWhenUsed/>
    <w:rsid w:val="00247BC9"/>
    <w:rPr>
      <w:color w:val="0563C1" w:themeColor="hyperlink"/>
      <w:u w:val="single"/>
    </w:rPr>
  </w:style>
  <w:style w:type="character" w:customStyle="1" w:styleId="10">
    <w:name w:val="Заголовок 1 Знак"/>
    <w:basedOn w:val="a0"/>
    <w:link w:val="1"/>
    <w:uiPriority w:val="9"/>
    <w:rsid w:val="008A4EAD"/>
    <w:rPr>
      <w:rFonts w:ascii="Times New Roman" w:eastAsia="Times New Roman" w:hAnsi="Times New Roman" w:cs="Times New Roman"/>
      <w:b/>
      <w:bCs/>
      <w:kern w:val="36"/>
      <w:sz w:val="48"/>
      <w:szCs w:val="48"/>
      <w:lang w:eastAsia="ru-RU"/>
    </w:rPr>
  </w:style>
  <w:style w:type="character" w:customStyle="1" w:styleId="title-text">
    <w:name w:val="title-text"/>
    <w:basedOn w:val="a0"/>
    <w:rsid w:val="008A4EAD"/>
  </w:style>
  <w:style w:type="character" w:customStyle="1" w:styleId="react-xocs-alternative-link">
    <w:name w:val="react-xocs-alternative-link"/>
    <w:basedOn w:val="a0"/>
    <w:rsid w:val="008A4EAD"/>
  </w:style>
  <w:style w:type="character" w:customStyle="1" w:styleId="given-name">
    <w:name w:val="given-name"/>
    <w:basedOn w:val="a0"/>
    <w:rsid w:val="008A4EAD"/>
  </w:style>
  <w:style w:type="character" w:customStyle="1" w:styleId="text">
    <w:name w:val="text"/>
    <w:basedOn w:val="a0"/>
    <w:rsid w:val="008A4EAD"/>
  </w:style>
  <w:style w:type="character" w:customStyle="1" w:styleId="author-ref">
    <w:name w:val="author-ref"/>
    <w:basedOn w:val="a0"/>
    <w:rsid w:val="008A4EAD"/>
  </w:style>
  <w:style w:type="character" w:customStyle="1" w:styleId="anchor-text">
    <w:name w:val="anchor-text"/>
    <w:basedOn w:val="a0"/>
    <w:rsid w:val="008A4EAD"/>
  </w:style>
  <w:style w:type="character" w:customStyle="1" w:styleId="20">
    <w:name w:val="Заголовок 2 Знак"/>
    <w:basedOn w:val="a0"/>
    <w:link w:val="2"/>
    <w:uiPriority w:val="9"/>
    <w:rsid w:val="003A2C14"/>
    <w:rPr>
      <w:rFonts w:asciiTheme="majorHAnsi" w:eastAsiaTheme="majorEastAsia" w:hAnsiTheme="majorHAnsi" w:cstheme="majorBidi"/>
      <w:b/>
      <w:bCs/>
      <w:color w:val="5B9BD5" w:themeColor="accent1"/>
      <w:sz w:val="26"/>
      <w:szCs w:val="26"/>
    </w:rPr>
  </w:style>
  <w:style w:type="character" w:customStyle="1" w:styleId="authors-list-item">
    <w:name w:val="authors-list-item"/>
    <w:basedOn w:val="a0"/>
    <w:rsid w:val="009921AC"/>
  </w:style>
  <w:style w:type="character" w:customStyle="1" w:styleId="author-sup-separator">
    <w:name w:val="author-sup-separator"/>
    <w:basedOn w:val="a0"/>
    <w:rsid w:val="009921AC"/>
  </w:style>
  <w:style w:type="character" w:customStyle="1" w:styleId="comma">
    <w:name w:val="comma"/>
    <w:basedOn w:val="a0"/>
    <w:rsid w:val="009921AC"/>
  </w:style>
  <w:style w:type="character" w:customStyle="1" w:styleId="period">
    <w:name w:val="period"/>
    <w:basedOn w:val="a0"/>
    <w:rsid w:val="009921AC"/>
  </w:style>
  <w:style w:type="character" w:customStyle="1" w:styleId="cit">
    <w:name w:val="cit"/>
    <w:basedOn w:val="a0"/>
    <w:rsid w:val="009921AC"/>
  </w:style>
  <w:style w:type="character" w:customStyle="1" w:styleId="citation-doi">
    <w:name w:val="citation-doi"/>
    <w:basedOn w:val="a0"/>
    <w:rsid w:val="009921AC"/>
  </w:style>
  <w:style w:type="character" w:customStyle="1" w:styleId="secondary-date">
    <w:name w:val="secondary-date"/>
    <w:basedOn w:val="a0"/>
    <w:rsid w:val="009921AC"/>
  </w:style>
  <w:style w:type="paragraph" w:styleId="a6">
    <w:name w:val="Normal (Web)"/>
    <w:basedOn w:val="a"/>
    <w:uiPriority w:val="99"/>
    <w:unhideWhenUsed/>
    <w:rsid w:val="003C3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C3175"/>
    <w:rPr>
      <w:b/>
      <w:bCs/>
    </w:rPr>
  </w:style>
  <w:style w:type="character" w:customStyle="1" w:styleId="person-group">
    <w:name w:val="person-group"/>
    <w:basedOn w:val="a0"/>
    <w:rsid w:val="003C3175"/>
  </w:style>
  <w:style w:type="character" w:customStyle="1" w:styleId="ref-title">
    <w:name w:val="ref-title"/>
    <w:basedOn w:val="a0"/>
    <w:rsid w:val="00EA3B60"/>
  </w:style>
  <w:style w:type="character" w:customStyle="1" w:styleId="ref-journal">
    <w:name w:val="ref-journal"/>
    <w:basedOn w:val="a0"/>
    <w:rsid w:val="00EA3B60"/>
  </w:style>
  <w:style w:type="character" w:customStyle="1" w:styleId="ref-vol">
    <w:name w:val="ref-vol"/>
    <w:basedOn w:val="a0"/>
    <w:rsid w:val="00EA3B60"/>
  </w:style>
  <w:style w:type="character" w:styleId="a8">
    <w:name w:val="annotation reference"/>
    <w:basedOn w:val="a0"/>
    <w:uiPriority w:val="99"/>
    <w:semiHidden/>
    <w:unhideWhenUsed/>
    <w:rsid w:val="006125C2"/>
    <w:rPr>
      <w:sz w:val="16"/>
      <w:szCs w:val="16"/>
    </w:rPr>
  </w:style>
  <w:style w:type="paragraph" w:styleId="a9">
    <w:name w:val="annotation text"/>
    <w:basedOn w:val="a"/>
    <w:link w:val="aa"/>
    <w:uiPriority w:val="99"/>
    <w:semiHidden/>
    <w:unhideWhenUsed/>
    <w:rsid w:val="006125C2"/>
    <w:pPr>
      <w:spacing w:line="240" w:lineRule="auto"/>
    </w:pPr>
    <w:rPr>
      <w:sz w:val="20"/>
      <w:szCs w:val="20"/>
    </w:rPr>
  </w:style>
  <w:style w:type="character" w:customStyle="1" w:styleId="aa">
    <w:name w:val="Текст примечания Знак"/>
    <w:basedOn w:val="a0"/>
    <w:link w:val="a9"/>
    <w:uiPriority w:val="99"/>
    <w:semiHidden/>
    <w:rsid w:val="006125C2"/>
    <w:rPr>
      <w:sz w:val="20"/>
      <w:szCs w:val="20"/>
    </w:rPr>
  </w:style>
  <w:style w:type="paragraph" w:styleId="ab">
    <w:name w:val="annotation subject"/>
    <w:basedOn w:val="a9"/>
    <w:next w:val="a9"/>
    <w:link w:val="ac"/>
    <w:uiPriority w:val="99"/>
    <w:semiHidden/>
    <w:unhideWhenUsed/>
    <w:rsid w:val="006125C2"/>
    <w:rPr>
      <w:b/>
      <w:bCs/>
    </w:rPr>
  </w:style>
  <w:style w:type="character" w:customStyle="1" w:styleId="ac">
    <w:name w:val="Тема примечания Знак"/>
    <w:basedOn w:val="aa"/>
    <w:link w:val="ab"/>
    <w:uiPriority w:val="99"/>
    <w:semiHidden/>
    <w:rsid w:val="006125C2"/>
    <w:rPr>
      <w:b/>
      <w:bCs/>
      <w:sz w:val="20"/>
      <w:szCs w:val="20"/>
    </w:rPr>
  </w:style>
  <w:style w:type="paragraph" w:styleId="ad">
    <w:name w:val="Revision"/>
    <w:hidden/>
    <w:uiPriority w:val="99"/>
    <w:semiHidden/>
    <w:rsid w:val="006125C2"/>
    <w:pPr>
      <w:spacing w:after="0" w:line="240" w:lineRule="auto"/>
    </w:pPr>
  </w:style>
  <w:style w:type="paragraph" w:styleId="ae">
    <w:name w:val="header"/>
    <w:basedOn w:val="a"/>
    <w:link w:val="af"/>
    <w:uiPriority w:val="99"/>
    <w:unhideWhenUsed/>
    <w:rsid w:val="006125C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125C2"/>
  </w:style>
  <w:style w:type="paragraph" w:styleId="af0">
    <w:name w:val="footer"/>
    <w:basedOn w:val="a"/>
    <w:link w:val="af1"/>
    <w:uiPriority w:val="99"/>
    <w:unhideWhenUsed/>
    <w:rsid w:val="006125C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125C2"/>
  </w:style>
  <w:style w:type="character" w:customStyle="1" w:styleId="UnresolvedMention">
    <w:name w:val="Unresolved Mention"/>
    <w:basedOn w:val="a0"/>
    <w:uiPriority w:val="99"/>
    <w:semiHidden/>
    <w:unhideWhenUsed/>
    <w:rsid w:val="006125C2"/>
    <w:rPr>
      <w:color w:val="605E5C"/>
      <w:shd w:val="clear" w:color="auto" w:fill="E1DFDD"/>
    </w:rPr>
  </w:style>
  <w:style w:type="character" w:styleId="af2">
    <w:name w:val="FollowedHyperlink"/>
    <w:basedOn w:val="a0"/>
    <w:uiPriority w:val="99"/>
    <w:semiHidden/>
    <w:unhideWhenUsed/>
    <w:rsid w:val="00E817D4"/>
    <w:rPr>
      <w:color w:val="954F72" w:themeColor="followedHyperlink"/>
      <w:u w:val="single"/>
    </w:rPr>
  </w:style>
  <w:style w:type="character" w:styleId="af3">
    <w:name w:val="Emphasis"/>
    <w:basedOn w:val="a0"/>
    <w:uiPriority w:val="20"/>
    <w:qFormat/>
    <w:rsid w:val="00671AC5"/>
    <w:rPr>
      <w:i/>
      <w:iCs/>
    </w:rPr>
  </w:style>
  <w:style w:type="paragraph" w:styleId="af4">
    <w:name w:val="Balloon Text"/>
    <w:basedOn w:val="a"/>
    <w:link w:val="af5"/>
    <w:uiPriority w:val="99"/>
    <w:semiHidden/>
    <w:unhideWhenUsed/>
    <w:rsid w:val="00DD056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D0565"/>
    <w:rPr>
      <w:rFonts w:ascii="Tahoma" w:hAnsi="Tahoma" w:cs="Tahoma"/>
      <w:sz w:val="16"/>
      <w:szCs w:val="16"/>
    </w:rPr>
  </w:style>
  <w:style w:type="character" w:customStyle="1" w:styleId="50">
    <w:name w:val="Заголовок 5 Знак"/>
    <w:basedOn w:val="a0"/>
    <w:link w:val="5"/>
    <w:uiPriority w:val="9"/>
    <w:semiHidden/>
    <w:rsid w:val="006C7CA7"/>
    <w:rPr>
      <w:rFonts w:asciiTheme="majorHAnsi" w:eastAsiaTheme="majorEastAsia" w:hAnsiTheme="majorHAnsi" w:cstheme="majorBidi"/>
      <w:color w:val="2E74B5" w:themeColor="accent1" w:themeShade="BF"/>
    </w:rPr>
  </w:style>
  <w:style w:type="character" w:customStyle="1" w:styleId="30">
    <w:name w:val="Заголовок 3 Знак"/>
    <w:basedOn w:val="a0"/>
    <w:link w:val="3"/>
    <w:uiPriority w:val="9"/>
    <w:semiHidden/>
    <w:rsid w:val="00202DE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6C508F"/>
    <w:rPr>
      <w:rFonts w:asciiTheme="majorHAnsi" w:eastAsiaTheme="majorEastAsia" w:hAnsiTheme="majorHAnsi" w:cstheme="majorBidi"/>
      <w:i/>
      <w:iCs/>
      <w:color w:val="2E74B5" w:themeColor="accent1" w:themeShade="BF"/>
    </w:rPr>
  </w:style>
  <w:style w:type="paragraph" w:customStyle="1" w:styleId="volume-issue">
    <w:name w:val="volume-issue"/>
    <w:basedOn w:val="a"/>
    <w:rsid w:val="002E1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wire-cite-journal">
    <w:name w:val="highwire-cite-journal"/>
    <w:basedOn w:val="a0"/>
    <w:rsid w:val="00C04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2254">
      <w:bodyDiv w:val="1"/>
      <w:marLeft w:val="0"/>
      <w:marRight w:val="0"/>
      <w:marTop w:val="0"/>
      <w:marBottom w:val="0"/>
      <w:divBdr>
        <w:top w:val="none" w:sz="0" w:space="0" w:color="auto"/>
        <w:left w:val="none" w:sz="0" w:space="0" w:color="auto"/>
        <w:bottom w:val="none" w:sz="0" w:space="0" w:color="auto"/>
        <w:right w:val="none" w:sz="0" w:space="0" w:color="auto"/>
      </w:divBdr>
    </w:div>
    <w:div w:id="110787992">
      <w:bodyDiv w:val="1"/>
      <w:marLeft w:val="0"/>
      <w:marRight w:val="0"/>
      <w:marTop w:val="0"/>
      <w:marBottom w:val="0"/>
      <w:divBdr>
        <w:top w:val="none" w:sz="0" w:space="0" w:color="auto"/>
        <w:left w:val="none" w:sz="0" w:space="0" w:color="auto"/>
        <w:bottom w:val="none" w:sz="0" w:space="0" w:color="auto"/>
        <w:right w:val="none" w:sz="0" w:space="0" w:color="auto"/>
      </w:divBdr>
    </w:div>
    <w:div w:id="186022077">
      <w:bodyDiv w:val="1"/>
      <w:marLeft w:val="0"/>
      <w:marRight w:val="0"/>
      <w:marTop w:val="0"/>
      <w:marBottom w:val="0"/>
      <w:divBdr>
        <w:top w:val="none" w:sz="0" w:space="0" w:color="auto"/>
        <w:left w:val="none" w:sz="0" w:space="0" w:color="auto"/>
        <w:bottom w:val="none" w:sz="0" w:space="0" w:color="auto"/>
        <w:right w:val="none" w:sz="0" w:space="0" w:color="auto"/>
      </w:divBdr>
    </w:div>
    <w:div w:id="288439011">
      <w:bodyDiv w:val="1"/>
      <w:marLeft w:val="0"/>
      <w:marRight w:val="0"/>
      <w:marTop w:val="0"/>
      <w:marBottom w:val="0"/>
      <w:divBdr>
        <w:top w:val="none" w:sz="0" w:space="0" w:color="auto"/>
        <w:left w:val="none" w:sz="0" w:space="0" w:color="auto"/>
        <w:bottom w:val="none" w:sz="0" w:space="0" w:color="auto"/>
        <w:right w:val="none" w:sz="0" w:space="0" w:color="auto"/>
      </w:divBdr>
    </w:div>
    <w:div w:id="333536545">
      <w:bodyDiv w:val="1"/>
      <w:marLeft w:val="0"/>
      <w:marRight w:val="0"/>
      <w:marTop w:val="0"/>
      <w:marBottom w:val="0"/>
      <w:divBdr>
        <w:top w:val="none" w:sz="0" w:space="0" w:color="auto"/>
        <w:left w:val="none" w:sz="0" w:space="0" w:color="auto"/>
        <w:bottom w:val="none" w:sz="0" w:space="0" w:color="auto"/>
        <w:right w:val="none" w:sz="0" w:space="0" w:color="auto"/>
      </w:divBdr>
    </w:div>
    <w:div w:id="360664064">
      <w:bodyDiv w:val="1"/>
      <w:marLeft w:val="0"/>
      <w:marRight w:val="0"/>
      <w:marTop w:val="0"/>
      <w:marBottom w:val="0"/>
      <w:divBdr>
        <w:top w:val="none" w:sz="0" w:space="0" w:color="auto"/>
        <w:left w:val="none" w:sz="0" w:space="0" w:color="auto"/>
        <w:bottom w:val="none" w:sz="0" w:space="0" w:color="auto"/>
        <w:right w:val="none" w:sz="0" w:space="0" w:color="auto"/>
      </w:divBdr>
      <w:divsChild>
        <w:div w:id="746147526">
          <w:marLeft w:val="0"/>
          <w:marRight w:val="0"/>
          <w:marTop w:val="0"/>
          <w:marBottom w:val="0"/>
          <w:divBdr>
            <w:top w:val="none" w:sz="0" w:space="0" w:color="auto"/>
            <w:left w:val="none" w:sz="0" w:space="0" w:color="auto"/>
            <w:bottom w:val="none" w:sz="0" w:space="0" w:color="auto"/>
            <w:right w:val="none" w:sz="0" w:space="0" w:color="auto"/>
          </w:divBdr>
          <w:divsChild>
            <w:div w:id="716901261">
              <w:marLeft w:val="0"/>
              <w:marRight w:val="0"/>
              <w:marTop w:val="0"/>
              <w:marBottom w:val="0"/>
              <w:divBdr>
                <w:top w:val="none" w:sz="0" w:space="0" w:color="auto"/>
                <w:left w:val="none" w:sz="0" w:space="0" w:color="auto"/>
                <w:bottom w:val="none" w:sz="0" w:space="0" w:color="auto"/>
                <w:right w:val="none" w:sz="0" w:space="0" w:color="auto"/>
              </w:divBdr>
              <w:divsChild>
                <w:div w:id="811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50142">
      <w:bodyDiv w:val="1"/>
      <w:marLeft w:val="0"/>
      <w:marRight w:val="0"/>
      <w:marTop w:val="0"/>
      <w:marBottom w:val="0"/>
      <w:divBdr>
        <w:top w:val="none" w:sz="0" w:space="0" w:color="auto"/>
        <w:left w:val="none" w:sz="0" w:space="0" w:color="auto"/>
        <w:bottom w:val="none" w:sz="0" w:space="0" w:color="auto"/>
        <w:right w:val="none" w:sz="0" w:space="0" w:color="auto"/>
      </w:divBdr>
    </w:div>
    <w:div w:id="427386496">
      <w:bodyDiv w:val="1"/>
      <w:marLeft w:val="0"/>
      <w:marRight w:val="0"/>
      <w:marTop w:val="0"/>
      <w:marBottom w:val="0"/>
      <w:divBdr>
        <w:top w:val="none" w:sz="0" w:space="0" w:color="auto"/>
        <w:left w:val="none" w:sz="0" w:space="0" w:color="auto"/>
        <w:bottom w:val="none" w:sz="0" w:space="0" w:color="auto"/>
        <w:right w:val="none" w:sz="0" w:space="0" w:color="auto"/>
      </w:divBdr>
    </w:div>
    <w:div w:id="450367871">
      <w:bodyDiv w:val="1"/>
      <w:marLeft w:val="0"/>
      <w:marRight w:val="0"/>
      <w:marTop w:val="0"/>
      <w:marBottom w:val="0"/>
      <w:divBdr>
        <w:top w:val="none" w:sz="0" w:space="0" w:color="auto"/>
        <w:left w:val="none" w:sz="0" w:space="0" w:color="auto"/>
        <w:bottom w:val="none" w:sz="0" w:space="0" w:color="auto"/>
        <w:right w:val="none" w:sz="0" w:space="0" w:color="auto"/>
      </w:divBdr>
      <w:divsChild>
        <w:div w:id="1501310620">
          <w:marLeft w:val="0"/>
          <w:marRight w:val="0"/>
          <w:marTop w:val="0"/>
          <w:marBottom w:val="0"/>
          <w:divBdr>
            <w:top w:val="none" w:sz="0" w:space="0" w:color="auto"/>
            <w:left w:val="none" w:sz="0" w:space="0" w:color="auto"/>
            <w:bottom w:val="none" w:sz="0" w:space="0" w:color="auto"/>
            <w:right w:val="none" w:sz="0" w:space="0" w:color="auto"/>
          </w:divBdr>
          <w:divsChild>
            <w:div w:id="1250963655">
              <w:marLeft w:val="0"/>
              <w:marRight w:val="0"/>
              <w:marTop w:val="0"/>
              <w:marBottom w:val="0"/>
              <w:divBdr>
                <w:top w:val="none" w:sz="0" w:space="0" w:color="auto"/>
                <w:left w:val="none" w:sz="0" w:space="0" w:color="auto"/>
                <w:bottom w:val="none" w:sz="0" w:space="0" w:color="auto"/>
                <w:right w:val="none" w:sz="0" w:space="0" w:color="auto"/>
              </w:divBdr>
              <w:divsChild>
                <w:div w:id="768358736">
                  <w:marLeft w:val="0"/>
                  <w:marRight w:val="0"/>
                  <w:marTop w:val="0"/>
                  <w:marBottom w:val="0"/>
                  <w:divBdr>
                    <w:top w:val="none" w:sz="0" w:space="0" w:color="auto"/>
                    <w:left w:val="none" w:sz="0" w:space="0" w:color="auto"/>
                    <w:bottom w:val="none" w:sz="0" w:space="0" w:color="auto"/>
                    <w:right w:val="none" w:sz="0" w:space="0" w:color="auto"/>
                  </w:divBdr>
                  <w:divsChild>
                    <w:div w:id="732046910">
                      <w:marLeft w:val="0"/>
                      <w:marRight w:val="0"/>
                      <w:marTop w:val="0"/>
                      <w:marBottom w:val="0"/>
                      <w:divBdr>
                        <w:top w:val="none" w:sz="0" w:space="0" w:color="auto"/>
                        <w:left w:val="none" w:sz="0" w:space="0" w:color="auto"/>
                        <w:bottom w:val="none" w:sz="0" w:space="0" w:color="auto"/>
                        <w:right w:val="none" w:sz="0" w:space="0" w:color="auto"/>
                      </w:divBdr>
                      <w:divsChild>
                        <w:div w:id="617182197">
                          <w:marLeft w:val="0"/>
                          <w:marRight w:val="0"/>
                          <w:marTop w:val="0"/>
                          <w:marBottom w:val="0"/>
                          <w:divBdr>
                            <w:top w:val="none" w:sz="0" w:space="0" w:color="auto"/>
                            <w:left w:val="none" w:sz="0" w:space="0" w:color="auto"/>
                            <w:bottom w:val="none" w:sz="0" w:space="0" w:color="auto"/>
                            <w:right w:val="none" w:sz="0" w:space="0" w:color="auto"/>
                          </w:divBdr>
                          <w:divsChild>
                            <w:div w:id="292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749462">
      <w:bodyDiv w:val="1"/>
      <w:marLeft w:val="0"/>
      <w:marRight w:val="0"/>
      <w:marTop w:val="0"/>
      <w:marBottom w:val="0"/>
      <w:divBdr>
        <w:top w:val="none" w:sz="0" w:space="0" w:color="auto"/>
        <w:left w:val="none" w:sz="0" w:space="0" w:color="auto"/>
        <w:bottom w:val="none" w:sz="0" w:space="0" w:color="auto"/>
        <w:right w:val="none" w:sz="0" w:space="0" w:color="auto"/>
      </w:divBdr>
      <w:divsChild>
        <w:div w:id="106656937">
          <w:marLeft w:val="0"/>
          <w:marRight w:val="0"/>
          <w:marTop w:val="0"/>
          <w:marBottom w:val="0"/>
          <w:divBdr>
            <w:top w:val="none" w:sz="0" w:space="0" w:color="auto"/>
            <w:left w:val="none" w:sz="0" w:space="0" w:color="auto"/>
            <w:bottom w:val="none" w:sz="0" w:space="0" w:color="auto"/>
            <w:right w:val="none" w:sz="0" w:space="0" w:color="auto"/>
          </w:divBdr>
          <w:divsChild>
            <w:div w:id="695739425">
              <w:marLeft w:val="0"/>
              <w:marRight w:val="0"/>
              <w:marTop w:val="0"/>
              <w:marBottom w:val="0"/>
              <w:divBdr>
                <w:top w:val="none" w:sz="0" w:space="0" w:color="auto"/>
                <w:left w:val="none" w:sz="0" w:space="0" w:color="auto"/>
                <w:bottom w:val="none" w:sz="0" w:space="0" w:color="auto"/>
                <w:right w:val="none" w:sz="0" w:space="0" w:color="auto"/>
              </w:divBdr>
              <w:divsChild>
                <w:div w:id="24138735">
                  <w:marLeft w:val="0"/>
                  <w:marRight w:val="0"/>
                  <w:marTop w:val="0"/>
                  <w:marBottom w:val="0"/>
                  <w:divBdr>
                    <w:top w:val="none" w:sz="0" w:space="0" w:color="auto"/>
                    <w:left w:val="none" w:sz="0" w:space="0" w:color="auto"/>
                    <w:bottom w:val="none" w:sz="0" w:space="0" w:color="auto"/>
                    <w:right w:val="none" w:sz="0" w:space="0" w:color="auto"/>
                  </w:divBdr>
                  <w:divsChild>
                    <w:div w:id="894387712">
                      <w:marLeft w:val="0"/>
                      <w:marRight w:val="0"/>
                      <w:marTop w:val="0"/>
                      <w:marBottom w:val="0"/>
                      <w:divBdr>
                        <w:top w:val="none" w:sz="0" w:space="0" w:color="auto"/>
                        <w:left w:val="none" w:sz="0" w:space="0" w:color="auto"/>
                        <w:bottom w:val="none" w:sz="0" w:space="0" w:color="auto"/>
                        <w:right w:val="none" w:sz="0" w:space="0" w:color="auto"/>
                      </w:divBdr>
                      <w:divsChild>
                        <w:div w:id="1476751356">
                          <w:marLeft w:val="0"/>
                          <w:marRight w:val="0"/>
                          <w:marTop w:val="0"/>
                          <w:marBottom w:val="0"/>
                          <w:divBdr>
                            <w:top w:val="none" w:sz="0" w:space="0" w:color="auto"/>
                            <w:left w:val="none" w:sz="0" w:space="0" w:color="auto"/>
                            <w:bottom w:val="none" w:sz="0" w:space="0" w:color="auto"/>
                            <w:right w:val="none" w:sz="0" w:space="0" w:color="auto"/>
                          </w:divBdr>
                          <w:divsChild>
                            <w:div w:id="12901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165018">
      <w:bodyDiv w:val="1"/>
      <w:marLeft w:val="0"/>
      <w:marRight w:val="0"/>
      <w:marTop w:val="0"/>
      <w:marBottom w:val="0"/>
      <w:divBdr>
        <w:top w:val="none" w:sz="0" w:space="0" w:color="auto"/>
        <w:left w:val="none" w:sz="0" w:space="0" w:color="auto"/>
        <w:bottom w:val="none" w:sz="0" w:space="0" w:color="auto"/>
        <w:right w:val="none" w:sz="0" w:space="0" w:color="auto"/>
      </w:divBdr>
      <w:divsChild>
        <w:div w:id="785734086">
          <w:marLeft w:val="0"/>
          <w:marRight w:val="0"/>
          <w:marTop w:val="0"/>
          <w:marBottom w:val="0"/>
          <w:divBdr>
            <w:top w:val="none" w:sz="0" w:space="0" w:color="auto"/>
            <w:left w:val="none" w:sz="0" w:space="0" w:color="auto"/>
            <w:bottom w:val="none" w:sz="0" w:space="0" w:color="auto"/>
            <w:right w:val="none" w:sz="0" w:space="0" w:color="auto"/>
          </w:divBdr>
          <w:divsChild>
            <w:div w:id="1409765102">
              <w:marLeft w:val="0"/>
              <w:marRight w:val="0"/>
              <w:marTop w:val="0"/>
              <w:marBottom w:val="0"/>
              <w:divBdr>
                <w:top w:val="none" w:sz="0" w:space="0" w:color="auto"/>
                <w:left w:val="none" w:sz="0" w:space="0" w:color="auto"/>
                <w:bottom w:val="none" w:sz="0" w:space="0" w:color="auto"/>
                <w:right w:val="none" w:sz="0" w:space="0" w:color="auto"/>
              </w:divBdr>
              <w:divsChild>
                <w:div w:id="1184635885">
                  <w:marLeft w:val="0"/>
                  <w:marRight w:val="0"/>
                  <w:marTop w:val="0"/>
                  <w:marBottom w:val="0"/>
                  <w:divBdr>
                    <w:top w:val="none" w:sz="0" w:space="0" w:color="auto"/>
                    <w:left w:val="none" w:sz="0" w:space="0" w:color="auto"/>
                    <w:bottom w:val="none" w:sz="0" w:space="0" w:color="auto"/>
                    <w:right w:val="none" w:sz="0" w:space="0" w:color="auto"/>
                  </w:divBdr>
                  <w:divsChild>
                    <w:div w:id="1868710662">
                      <w:marLeft w:val="0"/>
                      <w:marRight w:val="0"/>
                      <w:marTop w:val="0"/>
                      <w:marBottom w:val="0"/>
                      <w:divBdr>
                        <w:top w:val="none" w:sz="0" w:space="0" w:color="auto"/>
                        <w:left w:val="none" w:sz="0" w:space="0" w:color="auto"/>
                        <w:bottom w:val="none" w:sz="0" w:space="0" w:color="auto"/>
                        <w:right w:val="none" w:sz="0" w:space="0" w:color="auto"/>
                      </w:divBdr>
                      <w:divsChild>
                        <w:div w:id="1037512977">
                          <w:marLeft w:val="0"/>
                          <w:marRight w:val="0"/>
                          <w:marTop w:val="0"/>
                          <w:marBottom w:val="0"/>
                          <w:divBdr>
                            <w:top w:val="none" w:sz="0" w:space="0" w:color="auto"/>
                            <w:left w:val="none" w:sz="0" w:space="0" w:color="auto"/>
                            <w:bottom w:val="none" w:sz="0" w:space="0" w:color="auto"/>
                            <w:right w:val="none" w:sz="0" w:space="0" w:color="auto"/>
                          </w:divBdr>
                          <w:divsChild>
                            <w:div w:id="115201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56360">
      <w:bodyDiv w:val="1"/>
      <w:marLeft w:val="0"/>
      <w:marRight w:val="0"/>
      <w:marTop w:val="0"/>
      <w:marBottom w:val="0"/>
      <w:divBdr>
        <w:top w:val="none" w:sz="0" w:space="0" w:color="auto"/>
        <w:left w:val="none" w:sz="0" w:space="0" w:color="auto"/>
        <w:bottom w:val="none" w:sz="0" w:space="0" w:color="auto"/>
        <w:right w:val="none" w:sz="0" w:space="0" w:color="auto"/>
      </w:divBdr>
      <w:divsChild>
        <w:div w:id="811944590">
          <w:marLeft w:val="0"/>
          <w:marRight w:val="0"/>
          <w:marTop w:val="0"/>
          <w:marBottom w:val="75"/>
          <w:divBdr>
            <w:top w:val="none" w:sz="0" w:space="0" w:color="auto"/>
            <w:left w:val="none" w:sz="0" w:space="0" w:color="auto"/>
            <w:bottom w:val="none" w:sz="0" w:space="0" w:color="auto"/>
            <w:right w:val="none" w:sz="0" w:space="0" w:color="auto"/>
          </w:divBdr>
        </w:div>
        <w:div w:id="928926125">
          <w:marLeft w:val="0"/>
          <w:marRight w:val="0"/>
          <w:marTop w:val="0"/>
          <w:marBottom w:val="75"/>
          <w:divBdr>
            <w:top w:val="none" w:sz="0" w:space="0" w:color="auto"/>
            <w:left w:val="none" w:sz="0" w:space="0" w:color="auto"/>
            <w:bottom w:val="none" w:sz="0" w:space="0" w:color="auto"/>
            <w:right w:val="none" w:sz="0" w:space="0" w:color="auto"/>
          </w:divBdr>
        </w:div>
        <w:div w:id="1274707590">
          <w:marLeft w:val="0"/>
          <w:marRight w:val="0"/>
          <w:marTop w:val="0"/>
          <w:marBottom w:val="75"/>
          <w:divBdr>
            <w:top w:val="none" w:sz="0" w:space="0" w:color="auto"/>
            <w:left w:val="none" w:sz="0" w:space="0" w:color="auto"/>
            <w:bottom w:val="none" w:sz="0" w:space="0" w:color="auto"/>
            <w:right w:val="none" w:sz="0" w:space="0" w:color="auto"/>
          </w:divBdr>
        </w:div>
        <w:div w:id="2117864299">
          <w:marLeft w:val="0"/>
          <w:marRight w:val="0"/>
          <w:marTop w:val="150"/>
          <w:marBottom w:val="150"/>
          <w:divBdr>
            <w:top w:val="none" w:sz="0" w:space="0" w:color="auto"/>
            <w:left w:val="none" w:sz="0" w:space="0" w:color="auto"/>
            <w:bottom w:val="none" w:sz="0" w:space="0" w:color="auto"/>
            <w:right w:val="none" w:sz="0" w:space="0" w:color="auto"/>
          </w:divBdr>
        </w:div>
      </w:divsChild>
    </w:div>
    <w:div w:id="513224551">
      <w:bodyDiv w:val="1"/>
      <w:marLeft w:val="0"/>
      <w:marRight w:val="0"/>
      <w:marTop w:val="0"/>
      <w:marBottom w:val="0"/>
      <w:divBdr>
        <w:top w:val="none" w:sz="0" w:space="0" w:color="auto"/>
        <w:left w:val="none" w:sz="0" w:space="0" w:color="auto"/>
        <w:bottom w:val="none" w:sz="0" w:space="0" w:color="auto"/>
        <w:right w:val="none" w:sz="0" w:space="0" w:color="auto"/>
      </w:divBdr>
    </w:div>
    <w:div w:id="573441971">
      <w:bodyDiv w:val="1"/>
      <w:marLeft w:val="0"/>
      <w:marRight w:val="0"/>
      <w:marTop w:val="0"/>
      <w:marBottom w:val="0"/>
      <w:divBdr>
        <w:top w:val="none" w:sz="0" w:space="0" w:color="auto"/>
        <w:left w:val="none" w:sz="0" w:space="0" w:color="auto"/>
        <w:bottom w:val="none" w:sz="0" w:space="0" w:color="auto"/>
        <w:right w:val="none" w:sz="0" w:space="0" w:color="auto"/>
      </w:divBdr>
      <w:divsChild>
        <w:div w:id="539710190">
          <w:marLeft w:val="0"/>
          <w:marRight w:val="0"/>
          <w:marTop w:val="0"/>
          <w:marBottom w:val="0"/>
          <w:divBdr>
            <w:top w:val="none" w:sz="0" w:space="0" w:color="auto"/>
            <w:left w:val="none" w:sz="0" w:space="0" w:color="auto"/>
            <w:bottom w:val="none" w:sz="0" w:space="0" w:color="auto"/>
            <w:right w:val="none" w:sz="0" w:space="0" w:color="auto"/>
          </w:divBdr>
        </w:div>
        <w:div w:id="552695680">
          <w:marLeft w:val="0"/>
          <w:marRight w:val="0"/>
          <w:marTop w:val="0"/>
          <w:marBottom w:val="0"/>
          <w:divBdr>
            <w:top w:val="none" w:sz="0" w:space="0" w:color="auto"/>
            <w:left w:val="none" w:sz="0" w:space="0" w:color="auto"/>
            <w:bottom w:val="none" w:sz="0" w:space="0" w:color="auto"/>
            <w:right w:val="none" w:sz="0" w:space="0" w:color="auto"/>
          </w:divBdr>
          <w:divsChild>
            <w:div w:id="1663006252">
              <w:marLeft w:val="0"/>
              <w:marRight w:val="0"/>
              <w:marTop w:val="0"/>
              <w:marBottom w:val="0"/>
              <w:divBdr>
                <w:top w:val="none" w:sz="0" w:space="0" w:color="auto"/>
                <w:left w:val="none" w:sz="0" w:space="0" w:color="auto"/>
                <w:bottom w:val="none" w:sz="0" w:space="0" w:color="auto"/>
                <w:right w:val="none" w:sz="0" w:space="0" w:color="auto"/>
              </w:divBdr>
              <w:divsChild>
                <w:div w:id="14091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3081">
          <w:marLeft w:val="0"/>
          <w:marRight w:val="0"/>
          <w:marTop w:val="0"/>
          <w:marBottom w:val="0"/>
          <w:divBdr>
            <w:top w:val="none" w:sz="0" w:space="0" w:color="auto"/>
            <w:left w:val="none" w:sz="0" w:space="0" w:color="auto"/>
            <w:bottom w:val="none" w:sz="0" w:space="0" w:color="auto"/>
            <w:right w:val="none" w:sz="0" w:space="0" w:color="auto"/>
          </w:divBdr>
          <w:divsChild>
            <w:div w:id="1863207653">
              <w:marLeft w:val="0"/>
              <w:marRight w:val="0"/>
              <w:marTop w:val="0"/>
              <w:marBottom w:val="0"/>
              <w:divBdr>
                <w:top w:val="none" w:sz="0" w:space="0" w:color="auto"/>
                <w:left w:val="none" w:sz="0" w:space="0" w:color="auto"/>
                <w:bottom w:val="none" w:sz="0" w:space="0" w:color="auto"/>
                <w:right w:val="none" w:sz="0" w:space="0" w:color="auto"/>
              </w:divBdr>
              <w:divsChild>
                <w:div w:id="798382920">
                  <w:marLeft w:val="0"/>
                  <w:marRight w:val="0"/>
                  <w:marTop w:val="0"/>
                  <w:marBottom w:val="0"/>
                  <w:divBdr>
                    <w:top w:val="none" w:sz="0" w:space="0" w:color="auto"/>
                    <w:left w:val="none" w:sz="0" w:space="0" w:color="auto"/>
                    <w:bottom w:val="none" w:sz="0" w:space="0" w:color="auto"/>
                    <w:right w:val="none" w:sz="0" w:space="0" w:color="auto"/>
                  </w:divBdr>
                  <w:divsChild>
                    <w:div w:id="19347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5534">
      <w:bodyDiv w:val="1"/>
      <w:marLeft w:val="0"/>
      <w:marRight w:val="0"/>
      <w:marTop w:val="0"/>
      <w:marBottom w:val="0"/>
      <w:divBdr>
        <w:top w:val="none" w:sz="0" w:space="0" w:color="auto"/>
        <w:left w:val="none" w:sz="0" w:space="0" w:color="auto"/>
        <w:bottom w:val="none" w:sz="0" w:space="0" w:color="auto"/>
        <w:right w:val="none" w:sz="0" w:space="0" w:color="auto"/>
      </w:divBdr>
      <w:divsChild>
        <w:div w:id="1353803136">
          <w:marLeft w:val="0"/>
          <w:marRight w:val="0"/>
          <w:marTop w:val="0"/>
          <w:marBottom w:val="0"/>
          <w:divBdr>
            <w:top w:val="none" w:sz="0" w:space="0" w:color="auto"/>
            <w:left w:val="none" w:sz="0" w:space="0" w:color="auto"/>
            <w:bottom w:val="none" w:sz="0" w:space="0" w:color="auto"/>
            <w:right w:val="none" w:sz="0" w:space="0" w:color="auto"/>
          </w:divBdr>
        </w:div>
        <w:div w:id="271909311">
          <w:marLeft w:val="0"/>
          <w:marRight w:val="0"/>
          <w:marTop w:val="0"/>
          <w:marBottom w:val="0"/>
          <w:divBdr>
            <w:top w:val="none" w:sz="0" w:space="0" w:color="auto"/>
            <w:left w:val="none" w:sz="0" w:space="0" w:color="auto"/>
            <w:bottom w:val="none" w:sz="0" w:space="0" w:color="auto"/>
            <w:right w:val="none" w:sz="0" w:space="0" w:color="auto"/>
          </w:divBdr>
        </w:div>
      </w:divsChild>
    </w:div>
    <w:div w:id="594023917">
      <w:bodyDiv w:val="1"/>
      <w:marLeft w:val="0"/>
      <w:marRight w:val="0"/>
      <w:marTop w:val="0"/>
      <w:marBottom w:val="0"/>
      <w:divBdr>
        <w:top w:val="none" w:sz="0" w:space="0" w:color="auto"/>
        <w:left w:val="none" w:sz="0" w:space="0" w:color="auto"/>
        <w:bottom w:val="none" w:sz="0" w:space="0" w:color="auto"/>
        <w:right w:val="none" w:sz="0" w:space="0" w:color="auto"/>
      </w:divBdr>
    </w:div>
    <w:div w:id="597980159">
      <w:bodyDiv w:val="1"/>
      <w:marLeft w:val="0"/>
      <w:marRight w:val="0"/>
      <w:marTop w:val="0"/>
      <w:marBottom w:val="0"/>
      <w:divBdr>
        <w:top w:val="none" w:sz="0" w:space="0" w:color="auto"/>
        <w:left w:val="none" w:sz="0" w:space="0" w:color="auto"/>
        <w:bottom w:val="none" w:sz="0" w:space="0" w:color="auto"/>
        <w:right w:val="none" w:sz="0" w:space="0" w:color="auto"/>
      </w:divBdr>
      <w:divsChild>
        <w:div w:id="3091230">
          <w:marLeft w:val="0"/>
          <w:marRight w:val="0"/>
          <w:marTop w:val="0"/>
          <w:marBottom w:val="0"/>
          <w:divBdr>
            <w:top w:val="none" w:sz="0" w:space="0" w:color="auto"/>
            <w:left w:val="none" w:sz="0" w:space="0" w:color="auto"/>
            <w:bottom w:val="none" w:sz="0" w:space="0" w:color="auto"/>
            <w:right w:val="none" w:sz="0" w:space="0" w:color="auto"/>
          </w:divBdr>
        </w:div>
      </w:divsChild>
    </w:div>
    <w:div w:id="654527458">
      <w:bodyDiv w:val="1"/>
      <w:marLeft w:val="0"/>
      <w:marRight w:val="0"/>
      <w:marTop w:val="0"/>
      <w:marBottom w:val="0"/>
      <w:divBdr>
        <w:top w:val="none" w:sz="0" w:space="0" w:color="auto"/>
        <w:left w:val="none" w:sz="0" w:space="0" w:color="auto"/>
        <w:bottom w:val="none" w:sz="0" w:space="0" w:color="auto"/>
        <w:right w:val="none" w:sz="0" w:space="0" w:color="auto"/>
      </w:divBdr>
    </w:div>
    <w:div w:id="706875374">
      <w:bodyDiv w:val="1"/>
      <w:marLeft w:val="0"/>
      <w:marRight w:val="0"/>
      <w:marTop w:val="0"/>
      <w:marBottom w:val="0"/>
      <w:divBdr>
        <w:top w:val="none" w:sz="0" w:space="0" w:color="auto"/>
        <w:left w:val="none" w:sz="0" w:space="0" w:color="auto"/>
        <w:bottom w:val="none" w:sz="0" w:space="0" w:color="auto"/>
        <w:right w:val="none" w:sz="0" w:space="0" w:color="auto"/>
      </w:divBdr>
      <w:divsChild>
        <w:div w:id="2069183360">
          <w:marLeft w:val="0"/>
          <w:marRight w:val="0"/>
          <w:marTop w:val="0"/>
          <w:marBottom w:val="0"/>
          <w:divBdr>
            <w:top w:val="none" w:sz="0" w:space="0" w:color="auto"/>
            <w:left w:val="none" w:sz="0" w:space="0" w:color="auto"/>
            <w:bottom w:val="none" w:sz="0" w:space="0" w:color="auto"/>
            <w:right w:val="none" w:sz="0" w:space="0" w:color="auto"/>
          </w:divBdr>
          <w:divsChild>
            <w:div w:id="1860586147">
              <w:marLeft w:val="0"/>
              <w:marRight w:val="0"/>
              <w:marTop w:val="0"/>
              <w:marBottom w:val="0"/>
              <w:divBdr>
                <w:top w:val="none" w:sz="0" w:space="0" w:color="auto"/>
                <w:left w:val="none" w:sz="0" w:space="0" w:color="auto"/>
                <w:bottom w:val="none" w:sz="0" w:space="0" w:color="auto"/>
                <w:right w:val="none" w:sz="0" w:space="0" w:color="auto"/>
              </w:divBdr>
              <w:divsChild>
                <w:div w:id="7982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86394">
      <w:bodyDiv w:val="1"/>
      <w:marLeft w:val="0"/>
      <w:marRight w:val="0"/>
      <w:marTop w:val="0"/>
      <w:marBottom w:val="0"/>
      <w:divBdr>
        <w:top w:val="none" w:sz="0" w:space="0" w:color="auto"/>
        <w:left w:val="none" w:sz="0" w:space="0" w:color="auto"/>
        <w:bottom w:val="none" w:sz="0" w:space="0" w:color="auto"/>
        <w:right w:val="none" w:sz="0" w:space="0" w:color="auto"/>
      </w:divBdr>
    </w:div>
    <w:div w:id="799804311">
      <w:bodyDiv w:val="1"/>
      <w:marLeft w:val="0"/>
      <w:marRight w:val="0"/>
      <w:marTop w:val="0"/>
      <w:marBottom w:val="0"/>
      <w:divBdr>
        <w:top w:val="none" w:sz="0" w:space="0" w:color="auto"/>
        <w:left w:val="none" w:sz="0" w:space="0" w:color="auto"/>
        <w:bottom w:val="none" w:sz="0" w:space="0" w:color="auto"/>
        <w:right w:val="none" w:sz="0" w:space="0" w:color="auto"/>
      </w:divBdr>
      <w:divsChild>
        <w:div w:id="823467505">
          <w:marLeft w:val="0"/>
          <w:marRight w:val="0"/>
          <w:marTop w:val="0"/>
          <w:marBottom w:val="0"/>
          <w:divBdr>
            <w:top w:val="none" w:sz="0" w:space="0" w:color="auto"/>
            <w:left w:val="none" w:sz="0" w:space="0" w:color="auto"/>
            <w:bottom w:val="none" w:sz="0" w:space="0" w:color="auto"/>
            <w:right w:val="none" w:sz="0" w:space="0" w:color="auto"/>
          </w:divBdr>
          <w:divsChild>
            <w:div w:id="109053286">
              <w:marLeft w:val="0"/>
              <w:marRight w:val="0"/>
              <w:marTop w:val="0"/>
              <w:marBottom w:val="0"/>
              <w:divBdr>
                <w:top w:val="none" w:sz="0" w:space="0" w:color="auto"/>
                <w:left w:val="none" w:sz="0" w:space="0" w:color="auto"/>
                <w:bottom w:val="none" w:sz="0" w:space="0" w:color="auto"/>
                <w:right w:val="none" w:sz="0" w:space="0" w:color="auto"/>
              </w:divBdr>
            </w:div>
            <w:div w:id="482506331">
              <w:marLeft w:val="0"/>
              <w:marRight w:val="0"/>
              <w:marTop w:val="0"/>
              <w:marBottom w:val="0"/>
              <w:divBdr>
                <w:top w:val="none" w:sz="0" w:space="0" w:color="auto"/>
                <w:left w:val="none" w:sz="0" w:space="0" w:color="auto"/>
                <w:bottom w:val="none" w:sz="0" w:space="0" w:color="auto"/>
                <w:right w:val="none" w:sz="0" w:space="0" w:color="auto"/>
              </w:divBdr>
            </w:div>
            <w:div w:id="489911610">
              <w:marLeft w:val="0"/>
              <w:marRight w:val="0"/>
              <w:marTop w:val="0"/>
              <w:marBottom w:val="0"/>
              <w:divBdr>
                <w:top w:val="none" w:sz="0" w:space="0" w:color="auto"/>
                <w:left w:val="none" w:sz="0" w:space="0" w:color="auto"/>
                <w:bottom w:val="none" w:sz="0" w:space="0" w:color="auto"/>
                <w:right w:val="none" w:sz="0" w:space="0" w:color="auto"/>
              </w:divBdr>
            </w:div>
            <w:div w:id="502548623">
              <w:marLeft w:val="0"/>
              <w:marRight w:val="0"/>
              <w:marTop w:val="0"/>
              <w:marBottom w:val="0"/>
              <w:divBdr>
                <w:top w:val="none" w:sz="0" w:space="0" w:color="auto"/>
                <w:left w:val="none" w:sz="0" w:space="0" w:color="auto"/>
                <w:bottom w:val="none" w:sz="0" w:space="0" w:color="auto"/>
                <w:right w:val="none" w:sz="0" w:space="0" w:color="auto"/>
              </w:divBdr>
            </w:div>
            <w:div w:id="602342840">
              <w:marLeft w:val="0"/>
              <w:marRight w:val="0"/>
              <w:marTop w:val="0"/>
              <w:marBottom w:val="0"/>
              <w:divBdr>
                <w:top w:val="none" w:sz="0" w:space="0" w:color="auto"/>
                <w:left w:val="none" w:sz="0" w:space="0" w:color="auto"/>
                <w:bottom w:val="none" w:sz="0" w:space="0" w:color="auto"/>
                <w:right w:val="none" w:sz="0" w:space="0" w:color="auto"/>
              </w:divBdr>
            </w:div>
            <w:div w:id="692154257">
              <w:marLeft w:val="0"/>
              <w:marRight w:val="0"/>
              <w:marTop w:val="0"/>
              <w:marBottom w:val="0"/>
              <w:divBdr>
                <w:top w:val="none" w:sz="0" w:space="0" w:color="auto"/>
                <w:left w:val="none" w:sz="0" w:space="0" w:color="auto"/>
                <w:bottom w:val="none" w:sz="0" w:space="0" w:color="auto"/>
                <w:right w:val="none" w:sz="0" w:space="0" w:color="auto"/>
              </w:divBdr>
            </w:div>
            <w:div w:id="809830360">
              <w:marLeft w:val="0"/>
              <w:marRight w:val="0"/>
              <w:marTop w:val="0"/>
              <w:marBottom w:val="0"/>
              <w:divBdr>
                <w:top w:val="none" w:sz="0" w:space="0" w:color="auto"/>
                <w:left w:val="none" w:sz="0" w:space="0" w:color="auto"/>
                <w:bottom w:val="none" w:sz="0" w:space="0" w:color="auto"/>
                <w:right w:val="none" w:sz="0" w:space="0" w:color="auto"/>
              </w:divBdr>
            </w:div>
            <w:div w:id="913590082">
              <w:marLeft w:val="0"/>
              <w:marRight w:val="0"/>
              <w:marTop w:val="0"/>
              <w:marBottom w:val="0"/>
              <w:divBdr>
                <w:top w:val="none" w:sz="0" w:space="0" w:color="auto"/>
                <w:left w:val="none" w:sz="0" w:space="0" w:color="auto"/>
                <w:bottom w:val="none" w:sz="0" w:space="0" w:color="auto"/>
                <w:right w:val="none" w:sz="0" w:space="0" w:color="auto"/>
              </w:divBdr>
            </w:div>
            <w:div w:id="1097554511">
              <w:marLeft w:val="0"/>
              <w:marRight w:val="0"/>
              <w:marTop w:val="0"/>
              <w:marBottom w:val="0"/>
              <w:divBdr>
                <w:top w:val="none" w:sz="0" w:space="0" w:color="auto"/>
                <w:left w:val="none" w:sz="0" w:space="0" w:color="auto"/>
                <w:bottom w:val="none" w:sz="0" w:space="0" w:color="auto"/>
                <w:right w:val="none" w:sz="0" w:space="0" w:color="auto"/>
              </w:divBdr>
            </w:div>
            <w:div w:id="1124884259">
              <w:marLeft w:val="0"/>
              <w:marRight w:val="0"/>
              <w:marTop w:val="0"/>
              <w:marBottom w:val="0"/>
              <w:divBdr>
                <w:top w:val="none" w:sz="0" w:space="0" w:color="auto"/>
                <w:left w:val="none" w:sz="0" w:space="0" w:color="auto"/>
                <w:bottom w:val="none" w:sz="0" w:space="0" w:color="auto"/>
                <w:right w:val="none" w:sz="0" w:space="0" w:color="auto"/>
              </w:divBdr>
            </w:div>
            <w:div w:id="1265721335">
              <w:marLeft w:val="0"/>
              <w:marRight w:val="0"/>
              <w:marTop w:val="0"/>
              <w:marBottom w:val="0"/>
              <w:divBdr>
                <w:top w:val="none" w:sz="0" w:space="0" w:color="auto"/>
                <w:left w:val="none" w:sz="0" w:space="0" w:color="auto"/>
                <w:bottom w:val="none" w:sz="0" w:space="0" w:color="auto"/>
                <w:right w:val="none" w:sz="0" w:space="0" w:color="auto"/>
              </w:divBdr>
            </w:div>
            <w:div w:id="1285117824">
              <w:marLeft w:val="0"/>
              <w:marRight w:val="0"/>
              <w:marTop w:val="0"/>
              <w:marBottom w:val="0"/>
              <w:divBdr>
                <w:top w:val="none" w:sz="0" w:space="0" w:color="auto"/>
                <w:left w:val="none" w:sz="0" w:space="0" w:color="auto"/>
                <w:bottom w:val="none" w:sz="0" w:space="0" w:color="auto"/>
                <w:right w:val="none" w:sz="0" w:space="0" w:color="auto"/>
              </w:divBdr>
            </w:div>
            <w:div w:id="1418792696">
              <w:marLeft w:val="0"/>
              <w:marRight w:val="0"/>
              <w:marTop w:val="0"/>
              <w:marBottom w:val="0"/>
              <w:divBdr>
                <w:top w:val="none" w:sz="0" w:space="0" w:color="auto"/>
                <w:left w:val="none" w:sz="0" w:space="0" w:color="auto"/>
                <w:bottom w:val="none" w:sz="0" w:space="0" w:color="auto"/>
                <w:right w:val="none" w:sz="0" w:space="0" w:color="auto"/>
              </w:divBdr>
            </w:div>
            <w:div w:id="1437483800">
              <w:marLeft w:val="0"/>
              <w:marRight w:val="0"/>
              <w:marTop w:val="0"/>
              <w:marBottom w:val="0"/>
              <w:divBdr>
                <w:top w:val="none" w:sz="0" w:space="0" w:color="auto"/>
                <w:left w:val="none" w:sz="0" w:space="0" w:color="auto"/>
                <w:bottom w:val="none" w:sz="0" w:space="0" w:color="auto"/>
                <w:right w:val="none" w:sz="0" w:space="0" w:color="auto"/>
              </w:divBdr>
            </w:div>
            <w:div w:id="1453019581">
              <w:marLeft w:val="0"/>
              <w:marRight w:val="0"/>
              <w:marTop w:val="0"/>
              <w:marBottom w:val="0"/>
              <w:divBdr>
                <w:top w:val="none" w:sz="0" w:space="0" w:color="auto"/>
                <w:left w:val="none" w:sz="0" w:space="0" w:color="auto"/>
                <w:bottom w:val="none" w:sz="0" w:space="0" w:color="auto"/>
                <w:right w:val="none" w:sz="0" w:space="0" w:color="auto"/>
              </w:divBdr>
            </w:div>
            <w:div w:id="1490289743">
              <w:marLeft w:val="0"/>
              <w:marRight w:val="0"/>
              <w:marTop w:val="0"/>
              <w:marBottom w:val="0"/>
              <w:divBdr>
                <w:top w:val="none" w:sz="0" w:space="0" w:color="auto"/>
                <w:left w:val="none" w:sz="0" w:space="0" w:color="auto"/>
                <w:bottom w:val="none" w:sz="0" w:space="0" w:color="auto"/>
                <w:right w:val="none" w:sz="0" w:space="0" w:color="auto"/>
              </w:divBdr>
            </w:div>
            <w:div w:id="1574048109">
              <w:marLeft w:val="0"/>
              <w:marRight w:val="0"/>
              <w:marTop w:val="0"/>
              <w:marBottom w:val="0"/>
              <w:divBdr>
                <w:top w:val="none" w:sz="0" w:space="0" w:color="auto"/>
                <w:left w:val="none" w:sz="0" w:space="0" w:color="auto"/>
                <w:bottom w:val="none" w:sz="0" w:space="0" w:color="auto"/>
                <w:right w:val="none" w:sz="0" w:space="0" w:color="auto"/>
              </w:divBdr>
            </w:div>
            <w:div w:id="19641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731">
      <w:bodyDiv w:val="1"/>
      <w:marLeft w:val="0"/>
      <w:marRight w:val="0"/>
      <w:marTop w:val="0"/>
      <w:marBottom w:val="0"/>
      <w:divBdr>
        <w:top w:val="none" w:sz="0" w:space="0" w:color="auto"/>
        <w:left w:val="none" w:sz="0" w:space="0" w:color="auto"/>
        <w:bottom w:val="none" w:sz="0" w:space="0" w:color="auto"/>
        <w:right w:val="none" w:sz="0" w:space="0" w:color="auto"/>
      </w:divBdr>
    </w:div>
    <w:div w:id="820074651">
      <w:bodyDiv w:val="1"/>
      <w:marLeft w:val="0"/>
      <w:marRight w:val="0"/>
      <w:marTop w:val="0"/>
      <w:marBottom w:val="0"/>
      <w:divBdr>
        <w:top w:val="none" w:sz="0" w:space="0" w:color="auto"/>
        <w:left w:val="none" w:sz="0" w:space="0" w:color="auto"/>
        <w:bottom w:val="none" w:sz="0" w:space="0" w:color="auto"/>
        <w:right w:val="none" w:sz="0" w:space="0" w:color="auto"/>
      </w:divBdr>
    </w:div>
    <w:div w:id="878860549">
      <w:bodyDiv w:val="1"/>
      <w:marLeft w:val="0"/>
      <w:marRight w:val="0"/>
      <w:marTop w:val="0"/>
      <w:marBottom w:val="0"/>
      <w:divBdr>
        <w:top w:val="none" w:sz="0" w:space="0" w:color="auto"/>
        <w:left w:val="none" w:sz="0" w:space="0" w:color="auto"/>
        <w:bottom w:val="none" w:sz="0" w:space="0" w:color="auto"/>
        <w:right w:val="none" w:sz="0" w:space="0" w:color="auto"/>
      </w:divBdr>
    </w:div>
    <w:div w:id="904144607">
      <w:bodyDiv w:val="1"/>
      <w:marLeft w:val="0"/>
      <w:marRight w:val="0"/>
      <w:marTop w:val="0"/>
      <w:marBottom w:val="0"/>
      <w:divBdr>
        <w:top w:val="none" w:sz="0" w:space="0" w:color="auto"/>
        <w:left w:val="none" w:sz="0" w:space="0" w:color="auto"/>
        <w:bottom w:val="none" w:sz="0" w:space="0" w:color="auto"/>
        <w:right w:val="none" w:sz="0" w:space="0" w:color="auto"/>
      </w:divBdr>
      <w:divsChild>
        <w:div w:id="14695775">
          <w:marLeft w:val="0"/>
          <w:marRight w:val="0"/>
          <w:marTop w:val="0"/>
          <w:marBottom w:val="0"/>
          <w:divBdr>
            <w:top w:val="none" w:sz="0" w:space="0" w:color="auto"/>
            <w:left w:val="none" w:sz="0" w:space="0" w:color="auto"/>
            <w:bottom w:val="none" w:sz="0" w:space="0" w:color="auto"/>
            <w:right w:val="none" w:sz="0" w:space="0" w:color="auto"/>
          </w:divBdr>
        </w:div>
        <w:div w:id="51585014">
          <w:marLeft w:val="0"/>
          <w:marRight w:val="0"/>
          <w:marTop w:val="0"/>
          <w:marBottom w:val="0"/>
          <w:divBdr>
            <w:top w:val="none" w:sz="0" w:space="0" w:color="auto"/>
            <w:left w:val="none" w:sz="0" w:space="0" w:color="auto"/>
            <w:bottom w:val="none" w:sz="0" w:space="0" w:color="auto"/>
            <w:right w:val="none" w:sz="0" w:space="0" w:color="auto"/>
          </w:divBdr>
          <w:divsChild>
            <w:div w:id="186481109">
              <w:marLeft w:val="0"/>
              <w:marRight w:val="0"/>
              <w:marTop w:val="0"/>
              <w:marBottom w:val="0"/>
              <w:divBdr>
                <w:top w:val="none" w:sz="0" w:space="0" w:color="auto"/>
                <w:left w:val="none" w:sz="0" w:space="0" w:color="auto"/>
                <w:bottom w:val="none" w:sz="0" w:space="0" w:color="auto"/>
                <w:right w:val="none" w:sz="0" w:space="0" w:color="auto"/>
              </w:divBdr>
            </w:div>
            <w:div w:id="486896695">
              <w:marLeft w:val="0"/>
              <w:marRight w:val="0"/>
              <w:marTop w:val="0"/>
              <w:marBottom w:val="0"/>
              <w:divBdr>
                <w:top w:val="none" w:sz="0" w:space="0" w:color="auto"/>
                <w:left w:val="none" w:sz="0" w:space="0" w:color="auto"/>
                <w:bottom w:val="none" w:sz="0" w:space="0" w:color="auto"/>
                <w:right w:val="none" w:sz="0" w:space="0" w:color="auto"/>
              </w:divBdr>
            </w:div>
          </w:divsChild>
        </w:div>
        <w:div w:id="232013698">
          <w:marLeft w:val="0"/>
          <w:marRight w:val="0"/>
          <w:marTop w:val="0"/>
          <w:marBottom w:val="0"/>
          <w:divBdr>
            <w:top w:val="none" w:sz="0" w:space="0" w:color="auto"/>
            <w:left w:val="none" w:sz="0" w:space="0" w:color="auto"/>
            <w:bottom w:val="none" w:sz="0" w:space="0" w:color="auto"/>
            <w:right w:val="none" w:sz="0" w:space="0" w:color="auto"/>
          </w:divBdr>
        </w:div>
        <w:div w:id="310839864">
          <w:marLeft w:val="0"/>
          <w:marRight w:val="0"/>
          <w:marTop w:val="0"/>
          <w:marBottom w:val="0"/>
          <w:divBdr>
            <w:top w:val="none" w:sz="0" w:space="0" w:color="auto"/>
            <w:left w:val="none" w:sz="0" w:space="0" w:color="auto"/>
            <w:bottom w:val="none" w:sz="0" w:space="0" w:color="auto"/>
            <w:right w:val="none" w:sz="0" w:space="0" w:color="auto"/>
          </w:divBdr>
          <w:divsChild>
            <w:div w:id="661130543">
              <w:marLeft w:val="0"/>
              <w:marRight w:val="0"/>
              <w:marTop w:val="0"/>
              <w:marBottom w:val="0"/>
              <w:divBdr>
                <w:top w:val="none" w:sz="0" w:space="0" w:color="auto"/>
                <w:left w:val="none" w:sz="0" w:space="0" w:color="auto"/>
                <w:bottom w:val="none" w:sz="0" w:space="0" w:color="auto"/>
                <w:right w:val="none" w:sz="0" w:space="0" w:color="auto"/>
              </w:divBdr>
            </w:div>
            <w:div w:id="1237200920">
              <w:marLeft w:val="0"/>
              <w:marRight w:val="0"/>
              <w:marTop w:val="0"/>
              <w:marBottom w:val="0"/>
              <w:divBdr>
                <w:top w:val="none" w:sz="0" w:space="0" w:color="auto"/>
                <w:left w:val="none" w:sz="0" w:space="0" w:color="auto"/>
                <w:bottom w:val="none" w:sz="0" w:space="0" w:color="auto"/>
                <w:right w:val="none" w:sz="0" w:space="0" w:color="auto"/>
              </w:divBdr>
            </w:div>
          </w:divsChild>
        </w:div>
        <w:div w:id="496306872">
          <w:marLeft w:val="0"/>
          <w:marRight w:val="0"/>
          <w:marTop w:val="0"/>
          <w:marBottom w:val="0"/>
          <w:divBdr>
            <w:top w:val="none" w:sz="0" w:space="0" w:color="auto"/>
            <w:left w:val="none" w:sz="0" w:space="0" w:color="auto"/>
            <w:bottom w:val="none" w:sz="0" w:space="0" w:color="auto"/>
            <w:right w:val="none" w:sz="0" w:space="0" w:color="auto"/>
          </w:divBdr>
        </w:div>
        <w:div w:id="1266578328">
          <w:marLeft w:val="0"/>
          <w:marRight w:val="0"/>
          <w:marTop w:val="0"/>
          <w:marBottom w:val="0"/>
          <w:divBdr>
            <w:top w:val="none" w:sz="0" w:space="0" w:color="auto"/>
            <w:left w:val="none" w:sz="0" w:space="0" w:color="auto"/>
            <w:bottom w:val="none" w:sz="0" w:space="0" w:color="auto"/>
            <w:right w:val="none" w:sz="0" w:space="0" w:color="auto"/>
          </w:divBdr>
          <w:divsChild>
            <w:div w:id="633407094">
              <w:marLeft w:val="0"/>
              <w:marRight w:val="0"/>
              <w:marTop w:val="0"/>
              <w:marBottom w:val="0"/>
              <w:divBdr>
                <w:top w:val="none" w:sz="0" w:space="0" w:color="auto"/>
                <w:left w:val="none" w:sz="0" w:space="0" w:color="auto"/>
                <w:bottom w:val="none" w:sz="0" w:space="0" w:color="auto"/>
                <w:right w:val="none" w:sz="0" w:space="0" w:color="auto"/>
              </w:divBdr>
            </w:div>
            <w:div w:id="2025789383">
              <w:marLeft w:val="0"/>
              <w:marRight w:val="0"/>
              <w:marTop w:val="0"/>
              <w:marBottom w:val="0"/>
              <w:divBdr>
                <w:top w:val="none" w:sz="0" w:space="0" w:color="auto"/>
                <w:left w:val="none" w:sz="0" w:space="0" w:color="auto"/>
                <w:bottom w:val="none" w:sz="0" w:space="0" w:color="auto"/>
                <w:right w:val="none" w:sz="0" w:space="0" w:color="auto"/>
              </w:divBdr>
            </w:div>
          </w:divsChild>
        </w:div>
        <w:div w:id="1294292422">
          <w:marLeft w:val="0"/>
          <w:marRight w:val="0"/>
          <w:marTop w:val="0"/>
          <w:marBottom w:val="0"/>
          <w:divBdr>
            <w:top w:val="none" w:sz="0" w:space="0" w:color="auto"/>
            <w:left w:val="none" w:sz="0" w:space="0" w:color="auto"/>
            <w:bottom w:val="none" w:sz="0" w:space="0" w:color="auto"/>
            <w:right w:val="none" w:sz="0" w:space="0" w:color="auto"/>
          </w:divBdr>
          <w:divsChild>
            <w:div w:id="688290522">
              <w:marLeft w:val="0"/>
              <w:marRight w:val="0"/>
              <w:marTop w:val="0"/>
              <w:marBottom w:val="0"/>
              <w:divBdr>
                <w:top w:val="none" w:sz="0" w:space="0" w:color="auto"/>
                <w:left w:val="none" w:sz="0" w:space="0" w:color="auto"/>
                <w:bottom w:val="none" w:sz="0" w:space="0" w:color="auto"/>
                <w:right w:val="none" w:sz="0" w:space="0" w:color="auto"/>
              </w:divBdr>
            </w:div>
            <w:div w:id="800537896">
              <w:marLeft w:val="0"/>
              <w:marRight w:val="0"/>
              <w:marTop w:val="0"/>
              <w:marBottom w:val="0"/>
              <w:divBdr>
                <w:top w:val="none" w:sz="0" w:space="0" w:color="auto"/>
                <w:left w:val="none" w:sz="0" w:space="0" w:color="auto"/>
                <w:bottom w:val="none" w:sz="0" w:space="0" w:color="auto"/>
                <w:right w:val="none" w:sz="0" w:space="0" w:color="auto"/>
              </w:divBdr>
            </w:div>
          </w:divsChild>
        </w:div>
        <w:div w:id="1480263993">
          <w:marLeft w:val="0"/>
          <w:marRight w:val="0"/>
          <w:marTop w:val="0"/>
          <w:marBottom w:val="0"/>
          <w:divBdr>
            <w:top w:val="none" w:sz="0" w:space="0" w:color="auto"/>
            <w:left w:val="none" w:sz="0" w:space="0" w:color="auto"/>
            <w:bottom w:val="none" w:sz="0" w:space="0" w:color="auto"/>
            <w:right w:val="none" w:sz="0" w:space="0" w:color="auto"/>
          </w:divBdr>
        </w:div>
        <w:div w:id="1752384571">
          <w:marLeft w:val="0"/>
          <w:marRight w:val="0"/>
          <w:marTop w:val="0"/>
          <w:marBottom w:val="0"/>
          <w:divBdr>
            <w:top w:val="none" w:sz="0" w:space="0" w:color="auto"/>
            <w:left w:val="none" w:sz="0" w:space="0" w:color="auto"/>
            <w:bottom w:val="none" w:sz="0" w:space="0" w:color="auto"/>
            <w:right w:val="none" w:sz="0" w:space="0" w:color="auto"/>
          </w:divBdr>
        </w:div>
        <w:div w:id="1756052567">
          <w:marLeft w:val="0"/>
          <w:marRight w:val="0"/>
          <w:marTop w:val="0"/>
          <w:marBottom w:val="0"/>
          <w:divBdr>
            <w:top w:val="none" w:sz="0" w:space="0" w:color="auto"/>
            <w:left w:val="none" w:sz="0" w:space="0" w:color="auto"/>
            <w:bottom w:val="none" w:sz="0" w:space="0" w:color="auto"/>
            <w:right w:val="none" w:sz="0" w:space="0" w:color="auto"/>
          </w:divBdr>
          <w:divsChild>
            <w:div w:id="335109713">
              <w:marLeft w:val="0"/>
              <w:marRight w:val="0"/>
              <w:marTop w:val="0"/>
              <w:marBottom w:val="0"/>
              <w:divBdr>
                <w:top w:val="none" w:sz="0" w:space="0" w:color="auto"/>
                <w:left w:val="none" w:sz="0" w:space="0" w:color="auto"/>
                <w:bottom w:val="none" w:sz="0" w:space="0" w:color="auto"/>
                <w:right w:val="none" w:sz="0" w:space="0" w:color="auto"/>
              </w:divBdr>
            </w:div>
            <w:div w:id="802236769">
              <w:marLeft w:val="0"/>
              <w:marRight w:val="0"/>
              <w:marTop w:val="0"/>
              <w:marBottom w:val="0"/>
              <w:divBdr>
                <w:top w:val="none" w:sz="0" w:space="0" w:color="auto"/>
                <w:left w:val="none" w:sz="0" w:space="0" w:color="auto"/>
                <w:bottom w:val="none" w:sz="0" w:space="0" w:color="auto"/>
                <w:right w:val="none" w:sz="0" w:space="0" w:color="auto"/>
              </w:divBdr>
            </w:div>
          </w:divsChild>
        </w:div>
        <w:div w:id="1812403805">
          <w:marLeft w:val="0"/>
          <w:marRight w:val="0"/>
          <w:marTop w:val="0"/>
          <w:marBottom w:val="0"/>
          <w:divBdr>
            <w:top w:val="none" w:sz="0" w:space="0" w:color="auto"/>
            <w:left w:val="none" w:sz="0" w:space="0" w:color="auto"/>
            <w:bottom w:val="none" w:sz="0" w:space="0" w:color="auto"/>
            <w:right w:val="none" w:sz="0" w:space="0" w:color="auto"/>
          </w:divBdr>
        </w:div>
        <w:div w:id="1927106041">
          <w:marLeft w:val="0"/>
          <w:marRight w:val="0"/>
          <w:marTop w:val="0"/>
          <w:marBottom w:val="0"/>
          <w:divBdr>
            <w:top w:val="none" w:sz="0" w:space="0" w:color="auto"/>
            <w:left w:val="none" w:sz="0" w:space="0" w:color="auto"/>
            <w:bottom w:val="none" w:sz="0" w:space="0" w:color="auto"/>
            <w:right w:val="none" w:sz="0" w:space="0" w:color="auto"/>
          </w:divBdr>
        </w:div>
      </w:divsChild>
    </w:div>
    <w:div w:id="939333276">
      <w:bodyDiv w:val="1"/>
      <w:marLeft w:val="0"/>
      <w:marRight w:val="0"/>
      <w:marTop w:val="0"/>
      <w:marBottom w:val="0"/>
      <w:divBdr>
        <w:top w:val="none" w:sz="0" w:space="0" w:color="auto"/>
        <w:left w:val="none" w:sz="0" w:space="0" w:color="auto"/>
        <w:bottom w:val="none" w:sz="0" w:space="0" w:color="auto"/>
        <w:right w:val="none" w:sz="0" w:space="0" w:color="auto"/>
      </w:divBdr>
    </w:div>
    <w:div w:id="1079788889">
      <w:bodyDiv w:val="1"/>
      <w:marLeft w:val="0"/>
      <w:marRight w:val="0"/>
      <w:marTop w:val="0"/>
      <w:marBottom w:val="0"/>
      <w:divBdr>
        <w:top w:val="none" w:sz="0" w:space="0" w:color="auto"/>
        <w:left w:val="none" w:sz="0" w:space="0" w:color="auto"/>
        <w:bottom w:val="none" w:sz="0" w:space="0" w:color="auto"/>
        <w:right w:val="none" w:sz="0" w:space="0" w:color="auto"/>
      </w:divBdr>
      <w:divsChild>
        <w:div w:id="288973516">
          <w:marLeft w:val="0"/>
          <w:marRight w:val="0"/>
          <w:marTop w:val="0"/>
          <w:marBottom w:val="240"/>
          <w:divBdr>
            <w:top w:val="none" w:sz="0" w:space="0" w:color="auto"/>
            <w:left w:val="none" w:sz="0" w:space="0" w:color="auto"/>
            <w:bottom w:val="none" w:sz="0" w:space="0" w:color="auto"/>
            <w:right w:val="none" w:sz="0" w:space="0" w:color="auto"/>
          </w:divBdr>
          <w:divsChild>
            <w:div w:id="1851721225">
              <w:marLeft w:val="0"/>
              <w:marRight w:val="0"/>
              <w:marTop w:val="0"/>
              <w:marBottom w:val="0"/>
              <w:divBdr>
                <w:top w:val="none" w:sz="0" w:space="0" w:color="auto"/>
                <w:left w:val="none" w:sz="0" w:space="0" w:color="auto"/>
                <w:bottom w:val="none" w:sz="0" w:space="0" w:color="auto"/>
                <w:right w:val="none" w:sz="0" w:space="0" w:color="auto"/>
              </w:divBdr>
              <w:divsChild>
                <w:div w:id="84864406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2433380">
          <w:marLeft w:val="0"/>
          <w:marRight w:val="0"/>
          <w:marTop w:val="0"/>
          <w:marBottom w:val="0"/>
          <w:divBdr>
            <w:top w:val="none" w:sz="0" w:space="0" w:color="auto"/>
            <w:left w:val="none" w:sz="0" w:space="0" w:color="auto"/>
            <w:bottom w:val="none" w:sz="0" w:space="0" w:color="auto"/>
            <w:right w:val="none" w:sz="0" w:space="0" w:color="auto"/>
          </w:divBdr>
          <w:divsChild>
            <w:div w:id="7196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7003">
      <w:bodyDiv w:val="1"/>
      <w:marLeft w:val="0"/>
      <w:marRight w:val="0"/>
      <w:marTop w:val="0"/>
      <w:marBottom w:val="0"/>
      <w:divBdr>
        <w:top w:val="none" w:sz="0" w:space="0" w:color="auto"/>
        <w:left w:val="none" w:sz="0" w:space="0" w:color="auto"/>
        <w:bottom w:val="none" w:sz="0" w:space="0" w:color="auto"/>
        <w:right w:val="none" w:sz="0" w:space="0" w:color="auto"/>
      </w:divBdr>
      <w:divsChild>
        <w:div w:id="593973240">
          <w:marLeft w:val="0"/>
          <w:marRight w:val="0"/>
          <w:marTop w:val="0"/>
          <w:marBottom w:val="0"/>
          <w:divBdr>
            <w:top w:val="none" w:sz="0" w:space="0" w:color="auto"/>
            <w:left w:val="none" w:sz="0" w:space="0" w:color="auto"/>
            <w:bottom w:val="none" w:sz="0" w:space="0" w:color="auto"/>
            <w:right w:val="none" w:sz="0" w:space="0" w:color="auto"/>
          </w:divBdr>
          <w:divsChild>
            <w:div w:id="2019504836">
              <w:marLeft w:val="0"/>
              <w:marRight w:val="0"/>
              <w:marTop w:val="0"/>
              <w:marBottom w:val="0"/>
              <w:divBdr>
                <w:top w:val="none" w:sz="0" w:space="0" w:color="auto"/>
                <w:left w:val="none" w:sz="0" w:space="0" w:color="auto"/>
                <w:bottom w:val="none" w:sz="0" w:space="0" w:color="auto"/>
                <w:right w:val="none" w:sz="0" w:space="0" w:color="auto"/>
              </w:divBdr>
              <w:divsChild>
                <w:div w:id="143739295">
                  <w:marLeft w:val="0"/>
                  <w:marRight w:val="0"/>
                  <w:marTop w:val="0"/>
                  <w:marBottom w:val="0"/>
                  <w:divBdr>
                    <w:top w:val="none" w:sz="0" w:space="0" w:color="auto"/>
                    <w:left w:val="none" w:sz="0" w:space="0" w:color="auto"/>
                    <w:bottom w:val="none" w:sz="0" w:space="0" w:color="auto"/>
                    <w:right w:val="none" w:sz="0" w:space="0" w:color="auto"/>
                  </w:divBdr>
                  <w:divsChild>
                    <w:div w:id="1578200465">
                      <w:marLeft w:val="0"/>
                      <w:marRight w:val="0"/>
                      <w:marTop w:val="0"/>
                      <w:marBottom w:val="0"/>
                      <w:divBdr>
                        <w:top w:val="none" w:sz="0" w:space="0" w:color="auto"/>
                        <w:left w:val="none" w:sz="0" w:space="0" w:color="auto"/>
                        <w:bottom w:val="none" w:sz="0" w:space="0" w:color="auto"/>
                        <w:right w:val="none" w:sz="0" w:space="0" w:color="auto"/>
                      </w:divBdr>
                      <w:divsChild>
                        <w:div w:id="1703090160">
                          <w:marLeft w:val="0"/>
                          <w:marRight w:val="0"/>
                          <w:marTop w:val="0"/>
                          <w:marBottom w:val="0"/>
                          <w:divBdr>
                            <w:top w:val="none" w:sz="0" w:space="0" w:color="auto"/>
                            <w:left w:val="none" w:sz="0" w:space="0" w:color="auto"/>
                            <w:bottom w:val="none" w:sz="0" w:space="0" w:color="auto"/>
                            <w:right w:val="none" w:sz="0" w:space="0" w:color="auto"/>
                          </w:divBdr>
                          <w:divsChild>
                            <w:div w:id="286280135">
                              <w:marLeft w:val="0"/>
                              <w:marRight w:val="0"/>
                              <w:marTop w:val="0"/>
                              <w:marBottom w:val="0"/>
                              <w:divBdr>
                                <w:top w:val="none" w:sz="0" w:space="0" w:color="auto"/>
                                <w:left w:val="none" w:sz="0" w:space="0" w:color="auto"/>
                                <w:bottom w:val="none" w:sz="0" w:space="0" w:color="auto"/>
                                <w:right w:val="none" w:sz="0" w:space="0" w:color="auto"/>
                              </w:divBdr>
                              <w:divsChild>
                                <w:div w:id="900285292">
                                  <w:marLeft w:val="0"/>
                                  <w:marRight w:val="0"/>
                                  <w:marTop w:val="0"/>
                                  <w:marBottom w:val="0"/>
                                  <w:divBdr>
                                    <w:top w:val="none" w:sz="0" w:space="0" w:color="auto"/>
                                    <w:left w:val="none" w:sz="0" w:space="0" w:color="auto"/>
                                    <w:bottom w:val="none" w:sz="0" w:space="0" w:color="auto"/>
                                    <w:right w:val="none" w:sz="0" w:space="0" w:color="auto"/>
                                  </w:divBdr>
                                  <w:divsChild>
                                    <w:div w:id="1468469831">
                                      <w:marLeft w:val="0"/>
                                      <w:marRight w:val="0"/>
                                      <w:marTop w:val="0"/>
                                      <w:marBottom w:val="0"/>
                                      <w:divBdr>
                                        <w:top w:val="none" w:sz="0" w:space="0" w:color="auto"/>
                                        <w:left w:val="none" w:sz="0" w:space="0" w:color="auto"/>
                                        <w:bottom w:val="none" w:sz="0" w:space="0" w:color="auto"/>
                                        <w:right w:val="none" w:sz="0" w:space="0" w:color="auto"/>
                                      </w:divBdr>
                                      <w:divsChild>
                                        <w:div w:id="1222718737">
                                          <w:marLeft w:val="0"/>
                                          <w:marRight w:val="0"/>
                                          <w:marTop w:val="0"/>
                                          <w:marBottom w:val="0"/>
                                          <w:divBdr>
                                            <w:top w:val="none" w:sz="0" w:space="0" w:color="auto"/>
                                            <w:left w:val="none" w:sz="0" w:space="0" w:color="auto"/>
                                            <w:bottom w:val="none" w:sz="0" w:space="0" w:color="auto"/>
                                            <w:right w:val="none" w:sz="0" w:space="0" w:color="auto"/>
                                          </w:divBdr>
                                          <w:divsChild>
                                            <w:div w:id="21268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816344">
          <w:marLeft w:val="0"/>
          <w:marRight w:val="0"/>
          <w:marTop w:val="0"/>
          <w:marBottom w:val="0"/>
          <w:divBdr>
            <w:top w:val="none" w:sz="0" w:space="0" w:color="auto"/>
            <w:left w:val="none" w:sz="0" w:space="0" w:color="auto"/>
            <w:bottom w:val="none" w:sz="0" w:space="0" w:color="auto"/>
            <w:right w:val="none" w:sz="0" w:space="0" w:color="auto"/>
          </w:divBdr>
          <w:divsChild>
            <w:div w:id="1647975761">
              <w:marLeft w:val="0"/>
              <w:marRight w:val="0"/>
              <w:marTop w:val="0"/>
              <w:marBottom w:val="0"/>
              <w:divBdr>
                <w:top w:val="none" w:sz="0" w:space="0" w:color="auto"/>
                <w:left w:val="none" w:sz="0" w:space="0" w:color="auto"/>
                <w:bottom w:val="none" w:sz="0" w:space="0" w:color="auto"/>
                <w:right w:val="none" w:sz="0" w:space="0" w:color="auto"/>
              </w:divBdr>
              <w:divsChild>
                <w:div w:id="2109302640">
                  <w:marLeft w:val="0"/>
                  <w:marRight w:val="0"/>
                  <w:marTop w:val="0"/>
                  <w:marBottom w:val="0"/>
                  <w:divBdr>
                    <w:top w:val="none" w:sz="0" w:space="0" w:color="auto"/>
                    <w:left w:val="none" w:sz="0" w:space="0" w:color="auto"/>
                    <w:bottom w:val="none" w:sz="0" w:space="0" w:color="auto"/>
                    <w:right w:val="none" w:sz="0" w:space="0" w:color="auto"/>
                  </w:divBdr>
                  <w:divsChild>
                    <w:div w:id="1010333831">
                      <w:marLeft w:val="0"/>
                      <w:marRight w:val="0"/>
                      <w:marTop w:val="0"/>
                      <w:marBottom w:val="0"/>
                      <w:divBdr>
                        <w:top w:val="none" w:sz="0" w:space="0" w:color="auto"/>
                        <w:left w:val="none" w:sz="0" w:space="0" w:color="auto"/>
                        <w:bottom w:val="none" w:sz="0" w:space="0" w:color="auto"/>
                        <w:right w:val="none" w:sz="0" w:space="0" w:color="auto"/>
                      </w:divBdr>
                      <w:divsChild>
                        <w:div w:id="180290381">
                          <w:marLeft w:val="0"/>
                          <w:marRight w:val="0"/>
                          <w:marTop w:val="0"/>
                          <w:marBottom w:val="0"/>
                          <w:divBdr>
                            <w:top w:val="none" w:sz="0" w:space="0" w:color="auto"/>
                            <w:left w:val="none" w:sz="0" w:space="0" w:color="auto"/>
                            <w:bottom w:val="none" w:sz="0" w:space="0" w:color="auto"/>
                            <w:right w:val="none" w:sz="0" w:space="0" w:color="auto"/>
                          </w:divBdr>
                          <w:divsChild>
                            <w:div w:id="631449273">
                              <w:marLeft w:val="0"/>
                              <w:marRight w:val="0"/>
                              <w:marTop w:val="0"/>
                              <w:marBottom w:val="0"/>
                              <w:divBdr>
                                <w:top w:val="none" w:sz="0" w:space="0" w:color="auto"/>
                                <w:left w:val="none" w:sz="0" w:space="0" w:color="auto"/>
                                <w:bottom w:val="none" w:sz="0" w:space="0" w:color="auto"/>
                                <w:right w:val="none" w:sz="0" w:space="0" w:color="auto"/>
                              </w:divBdr>
                              <w:divsChild>
                                <w:div w:id="465394151">
                                  <w:marLeft w:val="0"/>
                                  <w:marRight w:val="0"/>
                                  <w:marTop w:val="0"/>
                                  <w:marBottom w:val="0"/>
                                  <w:divBdr>
                                    <w:top w:val="none" w:sz="0" w:space="0" w:color="auto"/>
                                    <w:left w:val="none" w:sz="0" w:space="0" w:color="auto"/>
                                    <w:bottom w:val="none" w:sz="0" w:space="0" w:color="auto"/>
                                    <w:right w:val="none" w:sz="0" w:space="0" w:color="auto"/>
                                  </w:divBdr>
                                  <w:divsChild>
                                    <w:div w:id="910386170">
                                      <w:marLeft w:val="0"/>
                                      <w:marRight w:val="0"/>
                                      <w:marTop w:val="0"/>
                                      <w:marBottom w:val="0"/>
                                      <w:divBdr>
                                        <w:top w:val="none" w:sz="0" w:space="0" w:color="auto"/>
                                        <w:left w:val="none" w:sz="0" w:space="0" w:color="auto"/>
                                        <w:bottom w:val="none" w:sz="0" w:space="0" w:color="auto"/>
                                        <w:right w:val="none" w:sz="0" w:space="0" w:color="auto"/>
                                      </w:divBdr>
                                      <w:divsChild>
                                        <w:div w:id="1273972572">
                                          <w:marLeft w:val="0"/>
                                          <w:marRight w:val="0"/>
                                          <w:marTop w:val="0"/>
                                          <w:marBottom w:val="0"/>
                                          <w:divBdr>
                                            <w:top w:val="none" w:sz="0" w:space="0" w:color="auto"/>
                                            <w:left w:val="none" w:sz="0" w:space="0" w:color="auto"/>
                                            <w:bottom w:val="none" w:sz="0" w:space="0" w:color="auto"/>
                                            <w:right w:val="none" w:sz="0" w:space="0" w:color="auto"/>
                                          </w:divBdr>
                                          <w:divsChild>
                                            <w:div w:id="922839615">
                                              <w:marLeft w:val="0"/>
                                              <w:marRight w:val="0"/>
                                              <w:marTop w:val="0"/>
                                              <w:marBottom w:val="0"/>
                                              <w:divBdr>
                                                <w:top w:val="none" w:sz="0" w:space="0" w:color="auto"/>
                                                <w:left w:val="none" w:sz="0" w:space="0" w:color="auto"/>
                                                <w:bottom w:val="none" w:sz="0" w:space="0" w:color="auto"/>
                                                <w:right w:val="none" w:sz="0" w:space="0" w:color="auto"/>
                                              </w:divBdr>
                                            </w:div>
                                            <w:div w:id="163670192">
                                              <w:marLeft w:val="0"/>
                                              <w:marRight w:val="0"/>
                                              <w:marTop w:val="0"/>
                                              <w:marBottom w:val="0"/>
                                              <w:divBdr>
                                                <w:top w:val="none" w:sz="0" w:space="0" w:color="auto"/>
                                                <w:left w:val="none" w:sz="0" w:space="0" w:color="auto"/>
                                                <w:bottom w:val="none" w:sz="0" w:space="0" w:color="auto"/>
                                                <w:right w:val="none" w:sz="0" w:space="0" w:color="auto"/>
                                              </w:divBdr>
                                              <w:divsChild>
                                                <w:div w:id="200439029">
                                                  <w:marLeft w:val="0"/>
                                                  <w:marRight w:val="0"/>
                                                  <w:marTop w:val="0"/>
                                                  <w:marBottom w:val="0"/>
                                                  <w:divBdr>
                                                    <w:top w:val="none" w:sz="0" w:space="0" w:color="auto"/>
                                                    <w:left w:val="none" w:sz="0" w:space="0" w:color="auto"/>
                                                    <w:bottom w:val="none" w:sz="0" w:space="0" w:color="auto"/>
                                                    <w:right w:val="none" w:sz="0" w:space="0" w:color="auto"/>
                                                  </w:divBdr>
                                                </w:div>
                                                <w:div w:id="1298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0561904">
      <w:bodyDiv w:val="1"/>
      <w:marLeft w:val="0"/>
      <w:marRight w:val="0"/>
      <w:marTop w:val="0"/>
      <w:marBottom w:val="0"/>
      <w:divBdr>
        <w:top w:val="none" w:sz="0" w:space="0" w:color="auto"/>
        <w:left w:val="none" w:sz="0" w:space="0" w:color="auto"/>
        <w:bottom w:val="none" w:sz="0" w:space="0" w:color="auto"/>
        <w:right w:val="none" w:sz="0" w:space="0" w:color="auto"/>
      </w:divBdr>
      <w:divsChild>
        <w:div w:id="875236826">
          <w:marLeft w:val="0"/>
          <w:marRight w:val="0"/>
          <w:marTop w:val="75"/>
          <w:marBottom w:val="0"/>
          <w:divBdr>
            <w:top w:val="none" w:sz="0" w:space="0" w:color="auto"/>
            <w:left w:val="none" w:sz="0" w:space="0" w:color="auto"/>
            <w:bottom w:val="none" w:sz="0" w:space="0" w:color="auto"/>
            <w:right w:val="none" w:sz="0" w:space="0" w:color="auto"/>
          </w:divBdr>
        </w:div>
        <w:div w:id="2043239445">
          <w:marLeft w:val="0"/>
          <w:marRight w:val="0"/>
          <w:marTop w:val="75"/>
          <w:marBottom w:val="0"/>
          <w:divBdr>
            <w:top w:val="none" w:sz="0" w:space="0" w:color="auto"/>
            <w:left w:val="none" w:sz="0" w:space="0" w:color="auto"/>
            <w:bottom w:val="none" w:sz="0" w:space="0" w:color="auto"/>
            <w:right w:val="none" w:sz="0" w:space="0" w:color="auto"/>
          </w:divBdr>
        </w:div>
      </w:divsChild>
    </w:div>
    <w:div w:id="1220244804">
      <w:bodyDiv w:val="1"/>
      <w:marLeft w:val="0"/>
      <w:marRight w:val="0"/>
      <w:marTop w:val="0"/>
      <w:marBottom w:val="0"/>
      <w:divBdr>
        <w:top w:val="none" w:sz="0" w:space="0" w:color="auto"/>
        <w:left w:val="none" w:sz="0" w:space="0" w:color="auto"/>
        <w:bottom w:val="none" w:sz="0" w:space="0" w:color="auto"/>
        <w:right w:val="none" w:sz="0" w:space="0" w:color="auto"/>
      </w:divBdr>
    </w:div>
    <w:div w:id="1230188997">
      <w:bodyDiv w:val="1"/>
      <w:marLeft w:val="0"/>
      <w:marRight w:val="0"/>
      <w:marTop w:val="0"/>
      <w:marBottom w:val="0"/>
      <w:divBdr>
        <w:top w:val="none" w:sz="0" w:space="0" w:color="auto"/>
        <w:left w:val="none" w:sz="0" w:space="0" w:color="auto"/>
        <w:bottom w:val="none" w:sz="0" w:space="0" w:color="auto"/>
        <w:right w:val="none" w:sz="0" w:space="0" w:color="auto"/>
      </w:divBdr>
      <w:divsChild>
        <w:div w:id="1210066808">
          <w:marLeft w:val="0"/>
          <w:marRight w:val="0"/>
          <w:marTop w:val="0"/>
          <w:marBottom w:val="0"/>
          <w:divBdr>
            <w:top w:val="none" w:sz="0" w:space="0" w:color="auto"/>
            <w:left w:val="none" w:sz="0" w:space="0" w:color="auto"/>
            <w:bottom w:val="none" w:sz="0" w:space="0" w:color="auto"/>
            <w:right w:val="none" w:sz="0" w:space="0" w:color="auto"/>
          </w:divBdr>
          <w:divsChild>
            <w:div w:id="1352298386">
              <w:marLeft w:val="-225"/>
              <w:marRight w:val="-225"/>
              <w:marTop w:val="0"/>
              <w:marBottom w:val="0"/>
              <w:divBdr>
                <w:top w:val="none" w:sz="0" w:space="0" w:color="auto"/>
                <w:left w:val="none" w:sz="0" w:space="0" w:color="auto"/>
                <w:bottom w:val="none" w:sz="0" w:space="0" w:color="auto"/>
                <w:right w:val="none" w:sz="0" w:space="0" w:color="auto"/>
              </w:divBdr>
              <w:divsChild>
                <w:div w:id="1946114813">
                  <w:marLeft w:val="0"/>
                  <w:marRight w:val="0"/>
                  <w:marTop w:val="0"/>
                  <w:marBottom w:val="0"/>
                  <w:divBdr>
                    <w:top w:val="none" w:sz="0" w:space="0" w:color="auto"/>
                    <w:left w:val="none" w:sz="0" w:space="0" w:color="auto"/>
                    <w:bottom w:val="none" w:sz="0" w:space="0" w:color="auto"/>
                    <w:right w:val="none" w:sz="0" w:space="0" w:color="auto"/>
                  </w:divBdr>
                  <w:divsChild>
                    <w:div w:id="559944952">
                      <w:marLeft w:val="-225"/>
                      <w:marRight w:val="-225"/>
                      <w:marTop w:val="0"/>
                      <w:marBottom w:val="0"/>
                      <w:divBdr>
                        <w:top w:val="none" w:sz="0" w:space="0" w:color="auto"/>
                        <w:left w:val="none" w:sz="0" w:space="0" w:color="auto"/>
                        <w:bottom w:val="none" w:sz="0" w:space="0" w:color="auto"/>
                        <w:right w:val="none" w:sz="0" w:space="0" w:color="auto"/>
                      </w:divBdr>
                      <w:divsChild>
                        <w:div w:id="388504931">
                          <w:marLeft w:val="0"/>
                          <w:marRight w:val="0"/>
                          <w:marTop w:val="0"/>
                          <w:marBottom w:val="0"/>
                          <w:divBdr>
                            <w:top w:val="none" w:sz="0" w:space="0" w:color="auto"/>
                            <w:left w:val="none" w:sz="0" w:space="0" w:color="auto"/>
                            <w:bottom w:val="none" w:sz="0" w:space="0" w:color="auto"/>
                            <w:right w:val="none" w:sz="0" w:space="0" w:color="auto"/>
                          </w:divBdr>
                          <w:divsChild>
                            <w:div w:id="408625430">
                              <w:marLeft w:val="0"/>
                              <w:marRight w:val="0"/>
                              <w:marTop w:val="0"/>
                              <w:marBottom w:val="0"/>
                              <w:divBdr>
                                <w:top w:val="none" w:sz="0" w:space="0" w:color="auto"/>
                                <w:left w:val="none" w:sz="0" w:space="0" w:color="auto"/>
                                <w:bottom w:val="none" w:sz="0" w:space="0" w:color="auto"/>
                                <w:right w:val="none" w:sz="0" w:space="0" w:color="auto"/>
                              </w:divBdr>
                              <w:divsChild>
                                <w:div w:id="2016684195">
                                  <w:marLeft w:val="0"/>
                                  <w:marRight w:val="0"/>
                                  <w:marTop w:val="0"/>
                                  <w:marBottom w:val="0"/>
                                  <w:divBdr>
                                    <w:top w:val="none" w:sz="0" w:space="0" w:color="auto"/>
                                    <w:left w:val="none" w:sz="0" w:space="0" w:color="auto"/>
                                    <w:bottom w:val="none" w:sz="0" w:space="0" w:color="auto"/>
                                    <w:right w:val="none" w:sz="0" w:space="0" w:color="auto"/>
                                  </w:divBdr>
                                  <w:divsChild>
                                    <w:div w:id="14506079">
                                      <w:marLeft w:val="0"/>
                                      <w:marRight w:val="0"/>
                                      <w:marTop w:val="120"/>
                                      <w:marBottom w:val="120"/>
                                      <w:divBdr>
                                        <w:top w:val="none" w:sz="0" w:space="0" w:color="auto"/>
                                        <w:left w:val="none" w:sz="0" w:space="0" w:color="auto"/>
                                        <w:bottom w:val="none" w:sz="0" w:space="0" w:color="auto"/>
                                        <w:right w:val="none" w:sz="0" w:space="0" w:color="auto"/>
                                      </w:divBdr>
                                      <w:divsChild>
                                        <w:div w:id="1846169332">
                                          <w:marLeft w:val="0"/>
                                          <w:marRight w:val="0"/>
                                          <w:marTop w:val="0"/>
                                          <w:marBottom w:val="120"/>
                                          <w:divBdr>
                                            <w:top w:val="none" w:sz="0" w:space="0" w:color="auto"/>
                                            <w:left w:val="none" w:sz="0" w:space="0" w:color="auto"/>
                                            <w:bottom w:val="none" w:sz="0" w:space="0" w:color="auto"/>
                                            <w:right w:val="none" w:sz="0" w:space="0" w:color="auto"/>
                                          </w:divBdr>
                                        </w:div>
                                      </w:divsChild>
                                    </w:div>
                                    <w:div w:id="2031714299">
                                      <w:marLeft w:val="0"/>
                                      <w:marRight w:val="0"/>
                                      <w:marTop w:val="120"/>
                                      <w:marBottom w:val="120"/>
                                      <w:divBdr>
                                        <w:top w:val="none" w:sz="0" w:space="0" w:color="auto"/>
                                        <w:left w:val="none" w:sz="0" w:space="0" w:color="auto"/>
                                        <w:bottom w:val="none" w:sz="0" w:space="0" w:color="auto"/>
                                        <w:right w:val="none" w:sz="0" w:space="0" w:color="auto"/>
                                      </w:divBdr>
                                      <w:divsChild>
                                        <w:div w:id="1256015892">
                                          <w:marLeft w:val="0"/>
                                          <w:marRight w:val="0"/>
                                          <w:marTop w:val="0"/>
                                          <w:marBottom w:val="120"/>
                                          <w:divBdr>
                                            <w:top w:val="none" w:sz="0" w:space="0" w:color="auto"/>
                                            <w:left w:val="none" w:sz="0" w:space="0" w:color="auto"/>
                                            <w:bottom w:val="none" w:sz="0" w:space="0" w:color="auto"/>
                                            <w:right w:val="none" w:sz="0" w:space="0" w:color="auto"/>
                                          </w:divBdr>
                                        </w:div>
                                        <w:div w:id="1645895176">
                                          <w:marLeft w:val="0"/>
                                          <w:marRight w:val="0"/>
                                          <w:marTop w:val="0"/>
                                          <w:marBottom w:val="0"/>
                                          <w:divBdr>
                                            <w:top w:val="none" w:sz="0" w:space="0" w:color="auto"/>
                                            <w:left w:val="none" w:sz="0" w:space="0" w:color="auto"/>
                                            <w:bottom w:val="none" w:sz="0" w:space="0" w:color="auto"/>
                                            <w:right w:val="none" w:sz="0" w:space="0" w:color="auto"/>
                                          </w:divBdr>
                                          <w:divsChild>
                                            <w:div w:id="19436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694773">
                              <w:marLeft w:val="0"/>
                              <w:marRight w:val="0"/>
                              <w:marTop w:val="0"/>
                              <w:marBottom w:val="0"/>
                              <w:divBdr>
                                <w:top w:val="none" w:sz="0" w:space="0" w:color="auto"/>
                                <w:left w:val="none" w:sz="0" w:space="0" w:color="auto"/>
                                <w:bottom w:val="none" w:sz="0" w:space="0" w:color="auto"/>
                                <w:right w:val="none" w:sz="0" w:space="0" w:color="auto"/>
                              </w:divBdr>
                            </w:div>
                            <w:div w:id="241842988">
                              <w:marLeft w:val="0"/>
                              <w:marRight w:val="0"/>
                              <w:marTop w:val="0"/>
                              <w:marBottom w:val="0"/>
                              <w:divBdr>
                                <w:top w:val="none" w:sz="0" w:space="0" w:color="auto"/>
                                <w:left w:val="none" w:sz="0" w:space="0" w:color="auto"/>
                                <w:bottom w:val="none" w:sz="0" w:space="0" w:color="auto"/>
                                <w:right w:val="none" w:sz="0" w:space="0" w:color="auto"/>
                              </w:divBdr>
                            </w:div>
                            <w:div w:id="65494303">
                              <w:marLeft w:val="0"/>
                              <w:marRight w:val="0"/>
                              <w:marTop w:val="0"/>
                              <w:marBottom w:val="0"/>
                              <w:divBdr>
                                <w:top w:val="none" w:sz="0" w:space="0" w:color="auto"/>
                                <w:left w:val="none" w:sz="0" w:space="0" w:color="auto"/>
                                <w:bottom w:val="none" w:sz="0" w:space="0" w:color="auto"/>
                                <w:right w:val="none" w:sz="0" w:space="0" w:color="auto"/>
                              </w:divBdr>
                              <w:divsChild>
                                <w:div w:id="2139256541">
                                  <w:marLeft w:val="0"/>
                                  <w:marRight w:val="0"/>
                                  <w:marTop w:val="0"/>
                                  <w:marBottom w:val="0"/>
                                  <w:divBdr>
                                    <w:top w:val="none" w:sz="0" w:space="0" w:color="auto"/>
                                    <w:left w:val="none" w:sz="0" w:space="0" w:color="auto"/>
                                    <w:bottom w:val="single" w:sz="6" w:space="0" w:color="EEEEEE"/>
                                    <w:right w:val="none" w:sz="0" w:space="0" w:color="auto"/>
                                  </w:divBdr>
                                  <w:divsChild>
                                    <w:div w:id="627782233">
                                      <w:marLeft w:val="0"/>
                                      <w:marRight w:val="0"/>
                                      <w:marTop w:val="0"/>
                                      <w:marBottom w:val="0"/>
                                      <w:divBdr>
                                        <w:top w:val="none" w:sz="0" w:space="0" w:color="auto"/>
                                        <w:left w:val="none" w:sz="0" w:space="0" w:color="auto"/>
                                        <w:bottom w:val="none" w:sz="0" w:space="0" w:color="auto"/>
                                        <w:right w:val="none" w:sz="0" w:space="0" w:color="auto"/>
                                      </w:divBdr>
                                    </w:div>
                                    <w:div w:id="1234003032">
                                      <w:marLeft w:val="0"/>
                                      <w:marRight w:val="0"/>
                                      <w:marTop w:val="0"/>
                                      <w:marBottom w:val="0"/>
                                      <w:divBdr>
                                        <w:top w:val="none" w:sz="0" w:space="0" w:color="auto"/>
                                        <w:left w:val="none" w:sz="0" w:space="0" w:color="auto"/>
                                        <w:bottom w:val="none" w:sz="0" w:space="0" w:color="auto"/>
                                        <w:right w:val="none" w:sz="0" w:space="0" w:color="auto"/>
                                      </w:divBdr>
                                      <w:divsChild>
                                        <w:div w:id="669867356">
                                          <w:marLeft w:val="0"/>
                                          <w:marRight w:val="0"/>
                                          <w:marTop w:val="0"/>
                                          <w:marBottom w:val="0"/>
                                          <w:divBdr>
                                            <w:top w:val="none" w:sz="0" w:space="0" w:color="auto"/>
                                            <w:left w:val="none" w:sz="0" w:space="0" w:color="auto"/>
                                            <w:bottom w:val="none" w:sz="0" w:space="0" w:color="auto"/>
                                            <w:right w:val="none" w:sz="0" w:space="0" w:color="auto"/>
                                          </w:divBdr>
                                        </w:div>
                                        <w:div w:id="1188762517">
                                          <w:marLeft w:val="0"/>
                                          <w:marRight w:val="0"/>
                                          <w:marTop w:val="0"/>
                                          <w:marBottom w:val="0"/>
                                          <w:divBdr>
                                            <w:top w:val="none" w:sz="0" w:space="0" w:color="auto"/>
                                            <w:left w:val="none" w:sz="0" w:space="0" w:color="auto"/>
                                            <w:bottom w:val="none" w:sz="0" w:space="0" w:color="auto"/>
                                            <w:right w:val="none" w:sz="0" w:space="0" w:color="auto"/>
                                          </w:divBdr>
                                          <w:divsChild>
                                            <w:div w:id="812797165">
                                              <w:marLeft w:val="0"/>
                                              <w:marRight w:val="0"/>
                                              <w:marTop w:val="0"/>
                                              <w:marBottom w:val="0"/>
                                              <w:divBdr>
                                                <w:top w:val="none" w:sz="0" w:space="0" w:color="auto"/>
                                                <w:left w:val="none" w:sz="0" w:space="0" w:color="auto"/>
                                                <w:bottom w:val="none" w:sz="0" w:space="0" w:color="auto"/>
                                                <w:right w:val="none" w:sz="0" w:space="0" w:color="auto"/>
                                              </w:divBdr>
                                            </w:div>
                                            <w:div w:id="12368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38771">
                                      <w:marLeft w:val="0"/>
                                      <w:marRight w:val="0"/>
                                      <w:marTop w:val="0"/>
                                      <w:marBottom w:val="0"/>
                                      <w:divBdr>
                                        <w:top w:val="none" w:sz="0" w:space="0" w:color="auto"/>
                                        <w:left w:val="none" w:sz="0" w:space="0" w:color="auto"/>
                                        <w:bottom w:val="none" w:sz="0" w:space="0" w:color="auto"/>
                                        <w:right w:val="none" w:sz="0" w:space="0" w:color="auto"/>
                                      </w:divBdr>
                                    </w:div>
                                  </w:divsChild>
                                </w:div>
                                <w:div w:id="2132551998">
                                  <w:marLeft w:val="0"/>
                                  <w:marRight w:val="0"/>
                                  <w:marTop w:val="0"/>
                                  <w:marBottom w:val="0"/>
                                  <w:divBdr>
                                    <w:top w:val="none" w:sz="0" w:space="0" w:color="auto"/>
                                    <w:left w:val="none" w:sz="0" w:space="0" w:color="auto"/>
                                    <w:bottom w:val="single" w:sz="6" w:space="0" w:color="EEEEEE"/>
                                    <w:right w:val="none" w:sz="0" w:space="0" w:color="auto"/>
                                  </w:divBdr>
                                  <w:divsChild>
                                    <w:div w:id="955984491">
                                      <w:marLeft w:val="0"/>
                                      <w:marRight w:val="0"/>
                                      <w:marTop w:val="0"/>
                                      <w:marBottom w:val="0"/>
                                      <w:divBdr>
                                        <w:top w:val="none" w:sz="0" w:space="0" w:color="auto"/>
                                        <w:left w:val="none" w:sz="0" w:space="0" w:color="auto"/>
                                        <w:bottom w:val="none" w:sz="0" w:space="0" w:color="auto"/>
                                        <w:right w:val="none" w:sz="0" w:space="0" w:color="auto"/>
                                      </w:divBdr>
                                    </w:div>
                                    <w:div w:id="1094008821">
                                      <w:marLeft w:val="0"/>
                                      <w:marRight w:val="0"/>
                                      <w:marTop w:val="0"/>
                                      <w:marBottom w:val="0"/>
                                      <w:divBdr>
                                        <w:top w:val="none" w:sz="0" w:space="0" w:color="auto"/>
                                        <w:left w:val="none" w:sz="0" w:space="0" w:color="auto"/>
                                        <w:bottom w:val="none" w:sz="0" w:space="0" w:color="auto"/>
                                        <w:right w:val="none" w:sz="0" w:space="0" w:color="auto"/>
                                      </w:divBdr>
                                      <w:divsChild>
                                        <w:div w:id="1669674261">
                                          <w:marLeft w:val="0"/>
                                          <w:marRight w:val="0"/>
                                          <w:marTop w:val="0"/>
                                          <w:marBottom w:val="0"/>
                                          <w:divBdr>
                                            <w:top w:val="none" w:sz="0" w:space="0" w:color="auto"/>
                                            <w:left w:val="none" w:sz="0" w:space="0" w:color="auto"/>
                                            <w:bottom w:val="none" w:sz="0" w:space="0" w:color="auto"/>
                                            <w:right w:val="none" w:sz="0" w:space="0" w:color="auto"/>
                                          </w:divBdr>
                                        </w:div>
                                        <w:div w:id="848914241">
                                          <w:marLeft w:val="0"/>
                                          <w:marRight w:val="0"/>
                                          <w:marTop w:val="0"/>
                                          <w:marBottom w:val="0"/>
                                          <w:divBdr>
                                            <w:top w:val="none" w:sz="0" w:space="0" w:color="auto"/>
                                            <w:left w:val="none" w:sz="0" w:space="0" w:color="auto"/>
                                            <w:bottom w:val="none" w:sz="0" w:space="0" w:color="auto"/>
                                            <w:right w:val="none" w:sz="0" w:space="0" w:color="auto"/>
                                          </w:divBdr>
                                          <w:divsChild>
                                            <w:div w:id="255555227">
                                              <w:marLeft w:val="0"/>
                                              <w:marRight w:val="0"/>
                                              <w:marTop w:val="0"/>
                                              <w:marBottom w:val="0"/>
                                              <w:divBdr>
                                                <w:top w:val="none" w:sz="0" w:space="0" w:color="auto"/>
                                                <w:left w:val="none" w:sz="0" w:space="0" w:color="auto"/>
                                                <w:bottom w:val="none" w:sz="0" w:space="0" w:color="auto"/>
                                                <w:right w:val="none" w:sz="0" w:space="0" w:color="auto"/>
                                              </w:divBdr>
                                            </w:div>
                                            <w:div w:id="13377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98618">
                                      <w:marLeft w:val="0"/>
                                      <w:marRight w:val="0"/>
                                      <w:marTop w:val="0"/>
                                      <w:marBottom w:val="0"/>
                                      <w:divBdr>
                                        <w:top w:val="none" w:sz="0" w:space="0" w:color="auto"/>
                                        <w:left w:val="none" w:sz="0" w:space="0" w:color="auto"/>
                                        <w:bottom w:val="none" w:sz="0" w:space="0" w:color="auto"/>
                                        <w:right w:val="none" w:sz="0" w:space="0" w:color="auto"/>
                                      </w:divBdr>
                                    </w:div>
                                  </w:divsChild>
                                </w:div>
                                <w:div w:id="330763402">
                                  <w:marLeft w:val="0"/>
                                  <w:marRight w:val="0"/>
                                  <w:marTop w:val="0"/>
                                  <w:marBottom w:val="0"/>
                                  <w:divBdr>
                                    <w:top w:val="none" w:sz="0" w:space="0" w:color="auto"/>
                                    <w:left w:val="none" w:sz="0" w:space="0" w:color="auto"/>
                                    <w:bottom w:val="single" w:sz="6" w:space="0" w:color="EEEEEE"/>
                                    <w:right w:val="none" w:sz="0" w:space="0" w:color="auto"/>
                                  </w:divBdr>
                                  <w:divsChild>
                                    <w:div w:id="1106342044">
                                      <w:marLeft w:val="0"/>
                                      <w:marRight w:val="0"/>
                                      <w:marTop w:val="0"/>
                                      <w:marBottom w:val="0"/>
                                      <w:divBdr>
                                        <w:top w:val="none" w:sz="0" w:space="0" w:color="auto"/>
                                        <w:left w:val="none" w:sz="0" w:space="0" w:color="auto"/>
                                        <w:bottom w:val="none" w:sz="0" w:space="0" w:color="auto"/>
                                        <w:right w:val="none" w:sz="0" w:space="0" w:color="auto"/>
                                      </w:divBdr>
                                    </w:div>
                                    <w:div w:id="427390354">
                                      <w:marLeft w:val="0"/>
                                      <w:marRight w:val="0"/>
                                      <w:marTop w:val="0"/>
                                      <w:marBottom w:val="0"/>
                                      <w:divBdr>
                                        <w:top w:val="none" w:sz="0" w:space="0" w:color="auto"/>
                                        <w:left w:val="none" w:sz="0" w:space="0" w:color="auto"/>
                                        <w:bottom w:val="none" w:sz="0" w:space="0" w:color="auto"/>
                                        <w:right w:val="none" w:sz="0" w:space="0" w:color="auto"/>
                                      </w:divBdr>
                                      <w:divsChild>
                                        <w:div w:id="957100976">
                                          <w:marLeft w:val="0"/>
                                          <w:marRight w:val="0"/>
                                          <w:marTop w:val="0"/>
                                          <w:marBottom w:val="0"/>
                                          <w:divBdr>
                                            <w:top w:val="none" w:sz="0" w:space="0" w:color="auto"/>
                                            <w:left w:val="none" w:sz="0" w:space="0" w:color="auto"/>
                                            <w:bottom w:val="none" w:sz="0" w:space="0" w:color="auto"/>
                                            <w:right w:val="none" w:sz="0" w:space="0" w:color="auto"/>
                                          </w:divBdr>
                                        </w:div>
                                        <w:div w:id="356859789">
                                          <w:marLeft w:val="0"/>
                                          <w:marRight w:val="0"/>
                                          <w:marTop w:val="0"/>
                                          <w:marBottom w:val="0"/>
                                          <w:divBdr>
                                            <w:top w:val="none" w:sz="0" w:space="0" w:color="auto"/>
                                            <w:left w:val="none" w:sz="0" w:space="0" w:color="auto"/>
                                            <w:bottom w:val="none" w:sz="0" w:space="0" w:color="auto"/>
                                            <w:right w:val="none" w:sz="0" w:space="0" w:color="auto"/>
                                          </w:divBdr>
                                          <w:divsChild>
                                            <w:div w:id="1824196527">
                                              <w:marLeft w:val="0"/>
                                              <w:marRight w:val="0"/>
                                              <w:marTop w:val="0"/>
                                              <w:marBottom w:val="0"/>
                                              <w:divBdr>
                                                <w:top w:val="none" w:sz="0" w:space="0" w:color="auto"/>
                                                <w:left w:val="none" w:sz="0" w:space="0" w:color="auto"/>
                                                <w:bottom w:val="none" w:sz="0" w:space="0" w:color="auto"/>
                                                <w:right w:val="none" w:sz="0" w:space="0" w:color="auto"/>
                                              </w:divBdr>
                                            </w:div>
                                            <w:div w:id="1561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0941">
                                      <w:marLeft w:val="0"/>
                                      <w:marRight w:val="0"/>
                                      <w:marTop w:val="0"/>
                                      <w:marBottom w:val="0"/>
                                      <w:divBdr>
                                        <w:top w:val="none" w:sz="0" w:space="0" w:color="auto"/>
                                        <w:left w:val="none" w:sz="0" w:space="0" w:color="auto"/>
                                        <w:bottom w:val="none" w:sz="0" w:space="0" w:color="auto"/>
                                        <w:right w:val="none" w:sz="0" w:space="0" w:color="auto"/>
                                      </w:divBdr>
                                    </w:div>
                                  </w:divsChild>
                                </w:div>
                                <w:div w:id="1257521553">
                                  <w:marLeft w:val="0"/>
                                  <w:marRight w:val="0"/>
                                  <w:marTop w:val="0"/>
                                  <w:marBottom w:val="0"/>
                                  <w:divBdr>
                                    <w:top w:val="none" w:sz="0" w:space="0" w:color="auto"/>
                                    <w:left w:val="none" w:sz="0" w:space="0" w:color="auto"/>
                                    <w:bottom w:val="single" w:sz="6" w:space="0" w:color="EEEEEE"/>
                                    <w:right w:val="none" w:sz="0" w:space="0" w:color="auto"/>
                                  </w:divBdr>
                                  <w:divsChild>
                                    <w:div w:id="369457274">
                                      <w:marLeft w:val="0"/>
                                      <w:marRight w:val="0"/>
                                      <w:marTop w:val="0"/>
                                      <w:marBottom w:val="0"/>
                                      <w:divBdr>
                                        <w:top w:val="none" w:sz="0" w:space="0" w:color="auto"/>
                                        <w:left w:val="none" w:sz="0" w:space="0" w:color="auto"/>
                                        <w:bottom w:val="none" w:sz="0" w:space="0" w:color="auto"/>
                                        <w:right w:val="none" w:sz="0" w:space="0" w:color="auto"/>
                                      </w:divBdr>
                                    </w:div>
                                    <w:div w:id="376129647">
                                      <w:marLeft w:val="0"/>
                                      <w:marRight w:val="0"/>
                                      <w:marTop w:val="0"/>
                                      <w:marBottom w:val="0"/>
                                      <w:divBdr>
                                        <w:top w:val="none" w:sz="0" w:space="0" w:color="auto"/>
                                        <w:left w:val="none" w:sz="0" w:space="0" w:color="auto"/>
                                        <w:bottom w:val="none" w:sz="0" w:space="0" w:color="auto"/>
                                        <w:right w:val="none" w:sz="0" w:space="0" w:color="auto"/>
                                      </w:divBdr>
                                      <w:divsChild>
                                        <w:div w:id="86123234">
                                          <w:marLeft w:val="0"/>
                                          <w:marRight w:val="0"/>
                                          <w:marTop w:val="0"/>
                                          <w:marBottom w:val="0"/>
                                          <w:divBdr>
                                            <w:top w:val="none" w:sz="0" w:space="0" w:color="auto"/>
                                            <w:left w:val="none" w:sz="0" w:space="0" w:color="auto"/>
                                            <w:bottom w:val="none" w:sz="0" w:space="0" w:color="auto"/>
                                            <w:right w:val="none" w:sz="0" w:space="0" w:color="auto"/>
                                          </w:divBdr>
                                        </w:div>
                                        <w:div w:id="324821980">
                                          <w:marLeft w:val="0"/>
                                          <w:marRight w:val="0"/>
                                          <w:marTop w:val="0"/>
                                          <w:marBottom w:val="0"/>
                                          <w:divBdr>
                                            <w:top w:val="none" w:sz="0" w:space="0" w:color="auto"/>
                                            <w:left w:val="none" w:sz="0" w:space="0" w:color="auto"/>
                                            <w:bottom w:val="none" w:sz="0" w:space="0" w:color="auto"/>
                                            <w:right w:val="none" w:sz="0" w:space="0" w:color="auto"/>
                                          </w:divBdr>
                                          <w:divsChild>
                                            <w:div w:id="1060128087">
                                              <w:marLeft w:val="0"/>
                                              <w:marRight w:val="0"/>
                                              <w:marTop w:val="0"/>
                                              <w:marBottom w:val="0"/>
                                              <w:divBdr>
                                                <w:top w:val="none" w:sz="0" w:space="0" w:color="auto"/>
                                                <w:left w:val="none" w:sz="0" w:space="0" w:color="auto"/>
                                                <w:bottom w:val="none" w:sz="0" w:space="0" w:color="auto"/>
                                                <w:right w:val="none" w:sz="0" w:space="0" w:color="auto"/>
                                              </w:divBdr>
                                            </w:div>
                                            <w:div w:id="7823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963">
                                      <w:marLeft w:val="0"/>
                                      <w:marRight w:val="0"/>
                                      <w:marTop w:val="0"/>
                                      <w:marBottom w:val="0"/>
                                      <w:divBdr>
                                        <w:top w:val="none" w:sz="0" w:space="0" w:color="auto"/>
                                        <w:left w:val="none" w:sz="0" w:space="0" w:color="auto"/>
                                        <w:bottom w:val="none" w:sz="0" w:space="0" w:color="auto"/>
                                        <w:right w:val="none" w:sz="0" w:space="0" w:color="auto"/>
                                      </w:divBdr>
                                    </w:div>
                                  </w:divsChild>
                                </w:div>
                                <w:div w:id="829908809">
                                  <w:marLeft w:val="0"/>
                                  <w:marRight w:val="0"/>
                                  <w:marTop w:val="0"/>
                                  <w:marBottom w:val="0"/>
                                  <w:divBdr>
                                    <w:top w:val="none" w:sz="0" w:space="0" w:color="auto"/>
                                    <w:left w:val="none" w:sz="0" w:space="0" w:color="auto"/>
                                    <w:bottom w:val="single" w:sz="6" w:space="0" w:color="EEEEEE"/>
                                    <w:right w:val="none" w:sz="0" w:space="0" w:color="auto"/>
                                  </w:divBdr>
                                  <w:divsChild>
                                    <w:div w:id="1937009168">
                                      <w:marLeft w:val="0"/>
                                      <w:marRight w:val="0"/>
                                      <w:marTop w:val="0"/>
                                      <w:marBottom w:val="0"/>
                                      <w:divBdr>
                                        <w:top w:val="none" w:sz="0" w:space="0" w:color="auto"/>
                                        <w:left w:val="none" w:sz="0" w:space="0" w:color="auto"/>
                                        <w:bottom w:val="none" w:sz="0" w:space="0" w:color="auto"/>
                                        <w:right w:val="none" w:sz="0" w:space="0" w:color="auto"/>
                                      </w:divBdr>
                                    </w:div>
                                    <w:div w:id="1445075261">
                                      <w:marLeft w:val="0"/>
                                      <w:marRight w:val="0"/>
                                      <w:marTop w:val="0"/>
                                      <w:marBottom w:val="0"/>
                                      <w:divBdr>
                                        <w:top w:val="none" w:sz="0" w:space="0" w:color="auto"/>
                                        <w:left w:val="none" w:sz="0" w:space="0" w:color="auto"/>
                                        <w:bottom w:val="none" w:sz="0" w:space="0" w:color="auto"/>
                                        <w:right w:val="none" w:sz="0" w:space="0" w:color="auto"/>
                                      </w:divBdr>
                                      <w:divsChild>
                                        <w:div w:id="449513377">
                                          <w:marLeft w:val="0"/>
                                          <w:marRight w:val="0"/>
                                          <w:marTop w:val="0"/>
                                          <w:marBottom w:val="0"/>
                                          <w:divBdr>
                                            <w:top w:val="none" w:sz="0" w:space="0" w:color="auto"/>
                                            <w:left w:val="none" w:sz="0" w:space="0" w:color="auto"/>
                                            <w:bottom w:val="none" w:sz="0" w:space="0" w:color="auto"/>
                                            <w:right w:val="none" w:sz="0" w:space="0" w:color="auto"/>
                                          </w:divBdr>
                                        </w:div>
                                        <w:div w:id="1761174173">
                                          <w:marLeft w:val="0"/>
                                          <w:marRight w:val="0"/>
                                          <w:marTop w:val="0"/>
                                          <w:marBottom w:val="0"/>
                                          <w:divBdr>
                                            <w:top w:val="none" w:sz="0" w:space="0" w:color="auto"/>
                                            <w:left w:val="none" w:sz="0" w:space="0" w:color="auto"/>
                                            <w:bottom w:val="none" w:sz="0" w:space="0" w:color="auto"/>
                                            <w:right w:val="none" w:sz="0" w:space="0" w:color="auto"/>
                                          </w:divBdr>
                                          <w:divsChild>
                                            <w:div w:id="1182281792">
                                              <w:marLeft w:val="0"/>
                                              <w:marRight w:val="0"/>
                                              <w:marTop w:val="0"/>
                                              <w:marBottom w:val="0"/>
                                              <w:divBdr>
                                                <w:top w:val="none" w:sz="0" w:space="0" w:color="auto"/>
                                                <w:left w:val="none" w:sz="0" w:space="0" w:color="auto"/>
                                                <w:bottom w:val="none" w:sz="0" w:space="0" w:color="auto"/>
                                                <w:right w:val="none" w:sz="0" w:space="0" w:color="auto"/>
                                              </w:divBdr>
                                            </w:div>
                                            <w:div w:id="5554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73072">
                                      <w:marLeft w:val="0"/>
                                      <w:marRight w:val="0"/>
                                      <w:marTop w:val="0"/>
                                      <w:marBottom w:val="0"/>
                                      <w:divBdr>
                                        <w:top w:val="none" w:sz="0" w:space="0" w:color="auto"/>
                                        <w:left w:val="none" w:sz="0" w:space="0" w:color="auto"/>
                                        <w:bottom w:val="none" w:sz="0" w:space="0" w:color="auto"/>
                                        <w:right w:val="none" w:sz="0" w:space="0" w:color="auto"/>
                                      </w:divBdr>
                                    </w:div>
                                  </w:divsChild>
                                </w:div>
                                <w:div w:id="1904556379">
                                  <w:marLeft w:val="0"/>
                                  <w:marRight w:val="0"/>
                                  <w:marTop w:val="0"/>
                                  <w:marBottom w:val="0"/>
                                  <w:divBdr>
                                    <w:top w:val="none" w:sz="0" w:space="0" w:color="auto"/>
                                    <w:left w:val="none" w:sz="0" w:space="0" w:color="auto"/>
                                    <w:bottom w:val="single" w:sz="6" w:space="0" w:color="EEEEEE"/>
                                    <w:right w:val="none" w:sz="0" w:space="0" w:color="auto"/>
                                  </w:divBdr>
                                  <w:divsChild>
                                    <w:div w:id="1899903368">
                                      <w:marLeft w:val="0"/>
                                      <w:marRight w:val="0"/>
                                      <w:marTop w:val="0"/>
                                      <w:marBottom w:val="0"/>
                                      <w:divBdr>
                                        <w:top w:val="none" w:sz="0" w:space="0" w:color="auto"/>
                                        <w:left w:val="none" w:sz="0" w:space="0" w:color="auto"/>
                                        <w:bottom w:val="none" w:sz="0" w:space="0" w:color="auto"/>
                                        <w:right w:val="none" w:sz="0" w:space="0" w:color="auto"/>
                                      </w:divBdr>
                                    </w:div>
                                    <w:div w:id="2007323053">
                                      <w:marLeft w:val="0"/>
                                      <w:marRight w:val="0"/>
                                      <w:marTop w:val="0"/>
                                      <w:marBottom w:val="0"/>
                                      <w:divBdr>
                                        <w:top w:val="none" w:sz="0" w:space="0" w:color="auto"/>
                                        <w:left w:val="none" w:sz="0" w:space="0" w:color="auto"/>
                                        <w:bottom w:val="none" w:sz="0" w:space="0" w:color="auto"/>
                                        <w:right w:val="none" w:sz="0" w:space="0" w:color="auto"/>
                                      </w:divBdr>
                                      <w:divsChild>
                                        <w:div w:id="1105223246">
                                          <w:marLeft w:val="0"/>
                                          <w:marRight w:val="0"/>
                                          <w:marTop w:val="0"/>
                                          <w:marBottom w:val="0"/>
                                          <w:divBdr>
                                            <w:top w:val="none" w:sz="0" w:space="0" w:color="auto"/>
                                            <w:left w:val="none" w:sz="0" w:space="0" w:color="auto"/>
                                            <w:bottom w:val="none" w:sz="0" w:space="0" w:color="auto"/>
                                            <w:right w:val="none" w:sz="0" w:space="0" w:color="auto"/>
                                          </w:divBdr>
                                        </w:div>
                                        <w:div w:id="113405449">
                                          <w:marLeft w:val="0"/>
                                          <w:marRight w:val="0"/>
                                          <w:marTop w:val="0"/>
                                          <w:marBottom w:val="0"/>
                                          <w:divBdr>
                                            <w:top w:val="none" w:sz="0" w:space="0" w:color="auto"/>
                                            <w:left w:val="none" w:sz="0" w:space="0" w:color="auto"/>
                                            <w:bottom w:val="none" w:sz="0" w:space="0" w:color="auto"/>
                                            <w:right w:val="none" w:sz="0" w:space="0" w:color="auto"/>
                                          </w:divBdr>
                                          <w:divsChild>
                                            <w:div w:id="1783306274">
                                              <w:marLeft w:val="0"/>
                                              <w:marRight w:val="0"/>
                                              <w:marTop w:val="0"/>
                                              <w:marBottom w:val="0"/>
                                              <w:divBdr>
                                                <w:top w:val="none" w:sz="0" w:space="0" w:color="auto"/>
                                                <w:left w:val="none" w:sz="0" w:space="0" w:color="auto"/>
                                                <w:bottom w:val="none" w:sz="0" w:space="0" w:color="auto"/>
                                                <w:right w:val="none" w:sz="0" w:space="0" w:color="auto"/>
                                              </w:divBdr>
                                            </w:div>
                                            <w:div w:id="14725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3948">
                                      <w:marLeft w:val="0"/>
                                      <w:marRight w:val="0"/>
                                      <w:marTop w:val="0"/>
                                      <w:marBottom w:val="0"/>
                                      <w:divBdr>
                                        <w:top w:val="none" w:sz="0" w:space="0" w:color="auto"/>
                                        <w:left w:val="none" w:sz="0" w:space="0" w:color="auto"/>
                                        <w:bottom w:val="none" w:sz="0" w:space="0" w:color="auto"/>
                                        <w:right w:val="none" w:sz="0" w:space="0" w:color="auto"/>
                                      </w:divBdr>
                                    </w:div>
                                  </w:divsChild>
                                </w:div>
                                <w:div w:id="1804231215">
                                  <w:marLeft w:val="0"/>
                                  <w:marRight w:val="0"/>
                                  <w:marTop w:val="0"/>
                                  <w:marBottom w:val="0"/>
                                  <w:divBdr>
                                    <w:top w:val="none" w:sz="0" w:space="0" w:color="auto"/>
                                    <w:left w:val="none" w:sz="0" w:space="0" w:color="auto"/>
                                    <w:bottom w:val="single" w:sz="6" w:space="0" w:color="EEEEEE"/>
                                    <w:right w:val="none" w:sz="0" w:space="0" w:color="auto"/>
                                  </w:divBdr>
                                  <w:divsChild>
                                    <w:div w:id="1646357155">
                                      <w:marLeft w:val="0"/>
                                      <w:marRight w:val="0"/>
                                      <w:marTop w:val="0"/>
                                      <w:marBottom w:val="0"/>
                                      <w:divBdr>
                                        <w:top w:val="none" w:sz="0" w:space="0" w:color="auto"/>
                                        <w:left w:val="none" w:sz="0" w:space="0" w:color="auto"/>
                                        <w:bottom w:val="none" w:sz="0" w:space="0" w:color="auto"/>
                                        <w:right w:val="none" w:sz="0" w:space="0" w:color="auto"/>
                                      </w:divBdr>
                                    </w:div>
                                    <w:div w:id="1583369089">
                                      <w:marLeft w:val="0"/>
                                      <w:marRight w:val="0"/>
                                      <w:marTop w:val="0"/>
                                      <w:marBottom w:val="0"/>
                                      <w:divBdr>
                                        <w:top w:val="none" w:sz="0" w:space="0" w:color="auto"/>
                                        <w:left w:val="none" w:sz="0" w:space="0" w:color="auto"/>
                                        <w:bottom w:val="none" w:sz="0" w:space="0" w:color="auto"/>
                                        <w:right w:val="none" w:sz="0" w:space="0" w:color="auto"/>
                                      </w:divBdr>
                                      <w:divsChild>
                                        <w:div w:id="476730033">
                                          <w:marLeft w:val="0"/>
                                          <w:marRight w:val="0"/>
                                          <w:marTop w:val="0"/>
                                          <w:marBottom w:val="0"/>
                                          <w:divBdr>
                                            <w:top w:val="none" w:sz="0" w:space="0" w:color="auto"/>
                                            <w:left w:val="none" w:sz="0" w:space="0" w:color="auto"/>
                                            <w:bottom w:val="none" w:sz="0" w:space="0" w:color="auto"/>
                                            <w:right w:val="none" w:sz="0" w:space="0" w:color="auto"/>
                                          </w:divBdr>
                                        </w:div>
                                        <w:div w:id="938876299">
                                          <w:marLeft w:val="0"/>
                                          <w:marRight w:val="0"/>
                                          <w:marTop w:val="0"/>
                                          <w:marBottom w:val="0"/>
                                          <w:divBdr>
                                            <w:top w:val="none" w:sz="0" w:space="0" w:color="auto"/>
                                            <w:left w:val="none" w:sz="0" w:space="0" w:color="auto"/>
                                            <w:bottom w:val="none" w:sz="0" w:space="0" w:color="auto"/>
                                            <w:right w:val="none" w:sz="0" w:space="0" w:color="auto"/>
                                          </w:divBdr>
                                          <w:divsChild>
                                            <w:div w:id="2147234962">
                                              <w:marLeft w:val="0"/>
                                              <w:marRight w:val="0"/>
                                              <w:marTop w:val="0"/>
                                              <w:marBottom w:val="0"/>
                                              <w:divBdr>
                                                <w:top w:val="none" w:sz="0" w:space="0" w:color="auto"/>
                                                <w:left w:val="none" w:sz="0" w:space="0" w:color="auto"/>
                                                <w:bottom w:val="none" w:sz="0" w:space="0" w:color="auto"/>
                                                <w:right w:val="none" w:sz="0" w:space="0" w:color="auto"/>
                                              </w:divBdr>
                                            </w:div>
                                            <w:div w:id="16843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3495">
                                      <w:marLeft w:val="0"/>
                                      <w:marRight w:val="0"/>
                                      <w:marTop w:val="0"/>
                                      <w:marBottom w:val="0"/>
                                      <w:divBdr>
                                        <w:top w:val="none" w:sz="0" w:space="0" w:color="auto"/>
                                        <w:left w:val="none" w:sz="0" w:space="0" w:color="auto"/>
                                        <w:bottom w:val="none" w:sz="0" w:space="0" w:color="auto"/>
                                        <w:right w:val="none" w:sz="0" w:space="0" w:color="auto"/>
                                      </w:divBdr>
                                    </w:div>
                                  </w:divsChild>
                                </w:div>
                                <w:div w:id="1843543876">
                                  <w:marLeft w:val="0"/>
                                  <w:marRight w:val="0"/>
                                  <w:marTop w:val="0"/>
                                  <w:marBottom w:val="0"/>
                                  <w:divBdr>
                                    <w:top w:val="none" w:sz="0" w:space="0" w:color="auto"/>
                                    <w:left w:val="none" w:sz="0" w:space="0" w:color="auto"/>
                                    <w:bottom w:val="single" w:sz="6" w:space="0" w:color="EEEEEE"/>
                                    <w:right w:val="none" w:sz="0" w:space="0" w:color="auto"/>
                                  </w:divBdr>
                                  <w:divsChild>
                                    <w:div w:id="928778219">
                                      <w:marLeft w:val="0"/>
                                      <w:marRight w:val="0"/>
                                      <w:marTop w:val="0"/>
                                      <w:marBottom w:val="0"/>
                                      <w:divBdr>
                                        <w:top w:val="none" w:sz="0" w:space="0" w:color="auto"/>
                                        <w:left w:val="none" w:sz="0" w:space="0" w:color="auto"/>
                                        <w:bottom w:val="none" w:sz="0" w:space="0" w:color="auto"/>
                                        <w:right w:val="none" w:sz="0" w:space="0" w:color="auto"/>
                                      </w:divBdr>
                                    </w:div>
                                    <w:div w:id="1348171941">
                                      <w:marLeft w:val="0"/>
                                      <w:marRight w:val="0"/>
                                      <w:marTop w:val="0"/>
                                      <w:marBottom w:val="0"/>
                                      <w:divBdr>
                                        <w:top w:val="none" w:sz="0" w:space="0" w:color="auto"/>
                                        <w:left w:val="none" w:sz="0" w:space="0" w:color="auto"/>
                                        <w:bottom w:val="none" w:sz="0" w:space="0" w:color="auto"/>
                                        <w:right w:val="none" w:sz="0" w:space="0" w:color="auto"/>
                                      </w:divBdr>
                                      <w:divsChild>
                                        <w:div w:id="1198423965">
                                          <w:marLeft w:val="0"/>
                                          <w:marRight w:val="0"/>
                                          <w:marTop w:val="0"/>
                                          <w:marBottom w:val="0"/>
                                          <w:divBdr>
                                            <w:top w:val="none" w:sz="0" w:space="0" w:color="auto"/>
                                            <w:left w:val="none" w:sz="0" w:space="0" w:color="auto"/>
                                            <w:bottom w:val="none" w:sz="0" w:space="0" w:color="auto"/>
                                            <w:right w:val="none" w:sz="0" w:space="0" w:color="auto"/>
                                          </w:divBdr>
                                        </w:div>
                                        <w:div w:id="265357164">
                                          <w:marLeft w:val="0"/>
                                          <w:marRight w:val="0"/>
                                          <w:marTop w:val="0"/>
                                          <w:marBottom w:val="0"/>
                                          <w:divBdr>
                                            <w:top w:val="none" w:sz="0" w:space="0" w:color="auto"/>
                                            <w:left w:val="none" w:sz="0" w:space="0" w:color="auto"/>
                                            <w:bottom w:val="none" w:sz="0" w:space="0" w:color="auto"/>
                                            <w:right w:val="none" w:sz="0" w:space="0" w:color="auto"/>
                                          </w:divBdr>
                                          <w:divsChild>
                                            <w:div w:id="1728336898">
                                              <w:marLeft w:val="0"/>
                                              <w:marRight w:val="0"/>
                                              <w:marTop w:val="0"/>
                                              <w:marBottom w:val="0"/>
                                              <w:divBdr>
                                                <w:top w:val="none" w:sz="0" w:space="0" w:color="auto"/>
                                                <w:left w:val="none" w:sz="0" w:space="0" w:color="auto"/>
                                                <w:bottom w:val="none" w:sz="0" w:space="0" w:color="auto"/>
                                                <w:right w:val="none" w:sz="0" w:space="0" w:color="auto"/>
                                              </w:divBdr>
                                            </w:div>
                                            <w:div w:id="19726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300">
                                      <w:marLeft w:val="0"/>
                                      <w:marRight w:val="0"/>
                                      <w:marTop w:val="0"/>
                                      <w:marBottom w:val="0"/>
                                      <w:divBdr>
                                        <w:top w:val="none" w:sz="0" w:space="0" w:color="auto"/>
                                        <w:left w:val="none" w:sz="0" w:space="0" w:color="auto"/>
                                        <w:bottom w:val="none" w:sz="0" w:space="0" w:color="auto"/>
                                        <w:right w:val="none" w:sz="0" w:space="0" w:color="auto"/>
                                      </w:divBdr>
                                    </w:div>
                                  </w:divsChild>
                                </w:div>
                                <w:div w:id="1017850560">
                                  <w:marLeft w:val="0"/>
                                  <w:marRight w:val="0"/>
                                  <w:marTop w:val="0"/>
                                  <w:marBottom w:val="0"/>
                                  <w:divBdr>
                                    <w:top w:val="none" w:sz="0" w:space="0" w:color="auto"/>
                                    <w:left w:val="none" w:sz="0" w:space="0" w:color="auto"/>
                                    <w:bottom w:val="single" w:sz="6" w:space="0" w:color="EEEEEE"/>
                                    <w:right w:val="none" w:sz="0" w:space="0" w:color="auto"/>
                                  </w:divBdr>
                                  <w:divsChild>
                                    <w:div w:id="836770091">
                                      <w:marLeft w:val="0"/>
                                      <w:marRight w:val="0"/>
                                      <w:marTop w:val="0"/>
                                      <w:marBottom w:val="0"/>
                                      <w:divBdr>
                                        <w:top w:val="none" w:sz="0" w:space="0" w:color="auto"/>
                                        <w:left w:val="none" w:sz="0" w:space="0" w:color="auto"/>
                                        <w:bottom w:val="none" w:sz="0" w:space="0" w:color="auto"/>
                                        <w:right w:val="none" w:sz="0" w:space="0" w:color="auto"/>
                                      </w:divBdr>
                                    </w:div>
                                    <w:div w:id="2121023910">
                                      <w:marLeft w:val="0"/>
                                      <w:marRight w:val="0"/>
                                      <w:marTop w:val="0"/>
                                      <w:marBottom w:val="0"/>
                                      <w:divBdr>
                                        <w:top w:val="none" w:sz="0" w:space="0" w:color="auto"/>
                                        <w:left w:val="none" w:sz="0" w:space="0" w:color="auto"/>
                                        <w:bottom w:val="none" w:sz="0" w:space="0" w:color="auto"/>
                                        <w:right w:val="none" w:sz="0" w:space="0" w:color="auto"/>
                                      </w:divBdr>
                                      <w:divsChild>
                                        <w:div w:id="638608888">
                                          <w:marLeft w:val="0"/>
                                          <w:marRight w:val="0"/>
                                          <w:marTop w:val="0"/>
                                          <w:marBottom w:val="0"/>
                                          <w:divBdr>
                                            <w:top w:val="none" w:sz="0" w:space="0" w:color="auto"/>
                                            <w:left w:val="none" w:sz="0" w:space="0" w:color="auto"/>
                                            <w:bottom w:val="none" w:sz="0" w:space="0" w:color="auto"/>
                                            <w:right w:val="none" w:sz="0" w:space="0" w:color="auto"/>
                                          </w:divBdr>
                                        </w:div>
                                        <w:div w:id="685593973">
                                          <w:marLeft w:val="0"/>
                                          <w:marRight w:val="0"/>
                                          <w:marTop w:val="0"/>
                                          <w:marBottom w:val="0"/>
                                          <w:divBdr>
                                            <w:top w:val="none" w:sz="0" w:space="0" w:color="auto"/>
                                            <w:left w:val="none" w:sz="0" w:space="0" w:color="auto"/>
                                            <w:bottom w:val="none" w:sz="0" w:space="0" w:color="auto"/>
                                            <w:right w:val="none" w:sz="0" w:space="0" w:color="auto"/>
                                          </w:divBdr>
                                          <w:divsChild>
                                            <w:div w:id="30688444">
                                              <w:marLeft w:val="0"/>
                                              <w:marRight w:val="0"/>
                                              <w:marTop w:val="0"/>
                                              <w:marBottom w:val="0"/>
                                              <w:divBdr>
                                                <w:top w:val="none" w:sz="0" w:space="0" w:color="auto"/>
                                                <w:left w:val="none" w:sz="0" w:space="0" w:color="auto"/>
                                                <w:bottom w:val="none" w:sz="0" w:space="0" w:color="auto"/>
                                                <w:right w:val="none" w:sz="0" w:space="0" w:color="auto"/>
                                              </w:divBdr>
                                            </w:div>
                                            <w:div w:id="1252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4201">
                                      <w:marLeft w:val="0"/>
                                      <w:marRight w:val="0"/>
                                      <w:marTop w:val="0"/>
                                      <w:marBottom w:val="0"/>
                                      <w:divBdr>
                                        <w:top w:val="none" w:sz="0" w:space="0" w:color="auto"/>
                                        <w:left w:val="none" w:sz="0" w:space="0" w:color="auto"/>
                                        <w:bottom w:val="none" w:sz="0" w:space="0" w:color="auto"/>
                                        <w:right w:val="none" w:sz="0" w:space="0" w:color="auto"/>
                                      </w:divBdr>
                                    </w:div>
                                  </w:divsChild>
                                </w:div>
                                <w:div w:id="1593276275">
                                  <w:marLeft w:val="0"/>
                                  <w:marRight w:val="0"/>
                                  <w:marTop w:val="0"/>
                                  <w:marBottom w:val="0"/>
                                  <w:divBdr>
                                    <w:top w:val="none" w:sz="0" w:space="0" w:color="auto"/>
                                    <w:left w:val="none" w:sz="0" w:space="0" w:color="auto"/>
                                    <w:bottom w:val="single" w:sz="6" w:space="0" w:color="EEEEEE"/>
                                    <w:right w:val="none" w:sz="0" w:space="0" w:color="auto"/>
                                  </w:divBdr>
                                  <w:divsChild>
                                    <w:div w:id="294797808">
                                      <w:marLeft w:val="0"/>
                                      <w:marRight w:val="0"/>
                                      <w:marTop w:val="0"/>
                                      <w:marBottom w:val="0"/>
                                      <w:divBdr>
                                        <w:top w:val="none" w:sz="0" w:space="0" w:color="auto"/>
                                        <w:left w:val="none" w:sz="0" w:space="0" w:color="auto"/>
                                        <w:bottom w:val="none" w:sz="0" w:space="0" w:color="auto"/>
                                        <w:right w:val="none" w:sz="0" w:space="0" w:color="auto"/>
                                      </w:divBdr>
                                    </w:div>
                                    <w:div w:id="727803600">
                                      <w:marLeft w:val="0"/>
                                      <w:marRight w:val="0"/>
                                      <w:marTop w:val="0"/>
                                      <w:marBottom w:val="0"/>
                                      <w:divBdr>
                                        <w:top w:val="none" w:sz="0" w:space="0" w:color="auto"/>
                                        <w:left w:val="none" w:sz="0" w:space="0" w:color="auto"/>
                                        <w:bottom w:val="none" w:sz="0" w:space="0" w:color="auto"/>
                                        <w:right w:val="none" w:sz="0" w:space="0" w:color="auto"/>
                                      </w:divBdr>
                                      <w:divsChild>
                                        <w:div w:id="541747484">
                                          <w:marLeft w:val="0"/>
                                          <w:marRight w:val="0"/>
                                          <w:marTop w:val="0"/>
                                          <w:marBottom w:val="0"/>
                                          <w:divBdr>
                                            <w:top w:val="none" w:sz="0" w:space="0" w:color="auto"/>
                                            <w:left w:val="none" w:sz="0" w:space="0" w:color="auto"/>
                                            <w:bottom w:val="none" w:sz="0" w:space="0" w:color="auto"/>
                                            <w:right w:val="none" w:sz="0" w:space="0" w:color="auto"/>
                                          </w:divBdr>
                                        </w:div>
                                        <w:div w:id="1199506463">
                                          <w:marLeft w:val="0"/>
                                          <w:marRight w:val="0"/>
                                          <w:marTop w:val="0"/>
                                          <w:marBottom w:val="0"/>
                                          <w:divBdr>
                                            <w:top w:val="none" w:sz="0" w:space="0" w:color="auto"/>
                                            <w:left w:val="none" w:sz="0" w:space="0" w:color="auto"/>
                                            <w:bottom w:val="none" w:sz="0" w:space="0" w:color="auto"/>
                                            <w:right w:val="none" w:sz="0" w:space="0" w:color="auto"/>
                                          </w:divBdr>
                                          <w:divsChild>
                                            <w:div w:id="61146092">
                                              <w:marLeft w:val="0"/>
                                              <w:marRight w:val="0"/>
                                              <w:marTop w:val="0"/>
                                              <w:marBottom w:val="0"/>
                                              <w:divBdr>
                                                <w:top w:val="none" w:sz="0" w:space="0" w:color="auto"/>
                                                <w:left w:val="none" w:sz="0" w:space="0" w:color="auto"/>
                                                <w:bottom w:val="none" w:sz="0" w:space="0" w:color="auto"/>
                                                <w:right w:val="none" w:sz="0" w:space="0" w:color="auto"/>
                                              </w:divBdr>
                                            </w:div>
                                            <w:div w:id="1664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0777">
                                      <w:marLeft w:val="0"/>
                                      <w:marRight w:val="0"/>
                                      <w:marTop w:val="0"/>
                                      <w:marBottom w:val="0"/>
                                      <w:divBdr>
                                        <w:top w:val="none" w:sz="0" w:space="0" w:color="auto"/>
                                        <w:left w:val="none" w:sz="0" w:space="0" w:color="auto"/>
                                        <w:bottom w:val="none" w:sz="0" w:space="0" w:color="auto"/>
                                        <w:right w:val="none" w:sz="0" w:space="0" w:color="auto"/>
                                      </w:divBdr>
                                    </w:div>
                                  </w:divsChild>
                                </w:div>
                                <w:div w:id="2121995985">
                                  <w:marLeft w:val="0"/>
                                  <w:marRight w:val="0"/>
                                  <w:marTop w:val="0"/>
                                  <w:marBottom w:val="0"/>
                                  <w:divBdr>
                                    <w:top w:val="none" w:sz="0" w:space="0" w:color="auto"/>
                                    <w:left w:val="none" w:sz="0" w:space="0" w:color="auto"/>
                                    <w:bottom w:val="single" w:sz="6" w:space="0" w:color="EEEEEE"/>
                                    <w:right w:val="none" w:sz="0" w:space="0" w:color="auto"/>
                                  </w:divBdr>
                                  <w:divsChild>
                                    <w:div w:id="509028595">
                                      <w:marLeft w:val="0"/>
                                      <w:marRight w:val="0"/>
                                      <w:marTop w:val="0"/>
                                      <w:marBottom w:val="0"/>
                                      <w:divBdr>
                                        <w:top w:val="none" w:sz="0" w:space="0" w:color="auto"/>
                                        <w:left w:val="none" w:sz="0" w:space="0" w:color="auto"/>
                                        <w:bottom w:val="none" w:sz="0" w:space="0" w:color="auto"/>
                                        <w:right w:val="none" w:sz="0" w:space="0" w:color="auto"/>
                                      </w:divBdr>
                                    </w:div>
                                    <w:div w:id="1481728642">
                                      <w:marLeft w:val="0"/>
                                      <w:marRight w:val="0"/>
                                      <w:marTop w:val="0"/>
                                      <w:marBottom w:val="0"/>
                                      <w:divBdr>
                                        <w:top w:val="none" w:sz="0" w:space="0" w:color="auto"/>
                                        <w:left w:val="none" w:sz="0" w:space="0" w:color="auto"/>
                                        <w:bottom w:val="none" w:sz="0" w:space="0" w:color="auto"/>
                                        <w:right w:val="none" w:sz="0" w:space="0" w:color="auto"/>
                                      </w:divBdr>
                                      <w:divsChild>
                                        <w:div w:id="2137599928">
                                          <w:marLeft w:val="0"/>
                                          <w:marRight w:val="0"/>
                                          <w:marTop w:val="0"/>
                                          <w:marBottom w:val="0"/>
                                          <w:divBdr>
                                            <w:top w:val="none" w:sz="0" w:space="0" w:color="auto"/>
                                            <w:left w:val="none" w:sz="0" w:space="0" w:color="auto"/>
                                            <w:bottom w:val="none" w:sz="0" w:space="0" w:color="auto"/>
                                            <w:right w:val="none" w:sz="0" w:space="0" w:color="auto"/>
                                          </w:divBdr>
                                        </w:div>
                                        <w:div w:id="7762020">
                                          <w:marLeft w:val="0"/>
                                          <w:marRight w:val="0"/>
                                          <w:marTop w:val="0"/>
                                          <w:marBottom w:val="0"/>
                                          <w:divBdr>
                                            <w:top w:val="none" w:sz="0" w:space="0" w:color="auto"/>
                                            <w:left w:val="none" w:sz="0" w:space="0" w:color="auto"/>
                                            <w:bottom w:val="none" w:sz="0" w:space="0" w:color="auto"/>
                                            <w:right w:val="none" w:sz="0" w:space="0" w:color="auto"/>
                                          </w:divBdr>
                                          <w:divsChild>
                                            <w:div w:id="960696037">
                                              <w:marLeft w:val="0"/>
                                              <w:marRight w:val="0"/>
                                              <w:marTop w:val="0"/>
                                              <w:marBottom w:val="0"/>
                                              <w:divBdr>
                                                <w:top w:val="none" w:sz="0" w:space="0" w:color="auto"/>
                                                <w:left w:val="none" w:sz="0" w:space="0" w:color="auto"/>
                                                <w:bottom w:val="none" w:sz="0" w:space="0" w:color="auto"/>
                                                <w:right w:val="none" w:sz="0" w:space="0" w:color="auto"/>
                                              </w:divBdr>
                                            </w:div>
                                            <w:div w:id="17638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1304">
                                      <w:marLeft w:val="0"/>
                                      <w:marRight w:val="0"/>
                                      <w:marTop w:val="0"/>
                                      <w:marBottom w:val="0"/>
                                      <w:divBdr>
                                        <w:top w:val="none" w:sz="0" w:space="0" w:color="auto"/>
                                        <w:left w:val="none" w:sz="0" w:space="0" w:color="auto"/>
                                        <w:bottom w:val="none" w:sz="0" w:space="0" w:color="auto"/>
                                        <w:right w:val="none" w:sz="0" w:space="0" w:color="auto"/>
                                      </w:divBdr>
                                    </w:div>
                                  </w:divsChild>
                                </w:div>
                                <w:div w:id="933128646">
                                  <w:marLeft w:val="0"/>
                                  <w:marRight w:val="0"/>
                                  <w:marTop w:val="0"/>
                                  <w:marBottom w:val="0"/>
                                  <w:divBdr>
                                    <w:top w:val="none" w:sz="0" w:space="0" w:color="auto"/>
                                    <w:left w:val="none" w:sz="0" w:space="0" w:color="auto"/>
                                    <w:bottom w:val="single" w:sz="6" w:space="0" w:color="EEEEEE"/>
                                    <w:right w:val="none" w:sz="0" w:space="0" w:color="auto"/>
                                  </w:divBdr>
                                  <w:divsChild>
                                    <w:div w:id="1523856563">
                                      <w:marLeft w:val="0"/>
                                      <w:marRight w:val="0"/>
                                      <w:marTop w:val="0"/>
                                      <w:marBottom w:val="0"/>
                                      <w:divBdr>
                                        <w:top w:val="none" w:sz="0" w:space="0" w:color="auto"/>
                                        <w:left w:val="none" w:sz="0" w:space="0" w:color="auto"/>
                                        <w:bottom w:val="none" w:sz="0" w:space="0" w:color="auto"/>
                                        <w:right w:val="none" w:sz="0" w:space="0" w:color="auto"/>
                                      </w:divBdr>
                                    </w:div>
                                    <w:div w:id="1464539447">
                                      <w:marLeft w:val="0"/>
                                      <w:marRight w:val="0"/>
                                      <w:marTop w:val="0"/>
                                      <w:marBottom w:val="0"/>
                                      <w:divBdr>
                                        <w:top w:val="none" w:sz="0" w:space="0" w:color="auto"/>
                                        <w:left w:val="none" w:sz="0" w:space="0" w:color="auto"/>
                                        <w:bottom w:val="none" w:sz="0" w:space="0" w:color="auto"/>
                                        <w:right w:val="none" w:sz="0" w:space="0" w:color="auto"/>
                                      </w:divBdr>
                                      <w:divsChild>
                                        <w:div w:id="1582520329">
                                          <w:marLeft w:val="0"/>
                                          <w:marRight w:val="0"/>
                                          <w:marTop w:val="0"/>
                                          <w:marBottom w:val="0"/>
                                          <w:divBdr>
                                            <w:top w:val="none" w:sz="0" w:space="0" w:color="auto"/>
                                            <w:left w:val="none" w:sz="0" w:space="0" w:color="auto"/>
                                            <w:bottom w:val="none" w:sz="0" w:space="0" w:color="auto"/>
                                            <w:right w:val="none" w:sz="0" w:space="0" w:color="auto"/>
                                          </w:divBdr>
                                        </w:div>
                                        <w:div w:id="1987972993">
                                          <w:marLeft w:val="0"/>
                                          <w:marRight w:val="0"/>
                                          <w:marTop w:val="0"/>
                                          <w:marBottom w:val="0"/>
                                          <w:divBdr>
                                            <w:top w:val="none" w:sz="0" w:space="0" w:color="auto"/>
                                            <w:left w:val="none" w:sz="0" w:space="0" w:color="auto"/>
                                            <w:bottom w:val="none" w:sz="0" w:space="0" w:color="auto"/>
                                            <w:right w:val="none" w:sz="0" w:space="0" w:color="auto"/>
                                          </w:divBdr>
                                          <w:divsChild>
                                            <w:div w:id="69086349">
                                              <w:marLeft w:val="0"/>
                                              <w:marRight w:val="0"/>
                                              <w:marTop w:val="0"/>
                                              <w:marBottom w:val="0"/>
                                              <w:divBdr>
                                                <w:top w:val="none" w:sz="0" w:space="0" w:color="auto"/>
                                                <w:left w:val="none" w:sz="0" w:space="0" w:color="auto"/>
                                                <w:bottom w:val="none" w:sz="0" w:space="0" w:color="auto"/>
                                                <w:right w:val="none" w:sz="0" w:space="0" w:color="auto"/>
                                              </w:divBdr>
                                            </w:div>
                                            <w:div w:id="92642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46543">
                                      <w:marLeft w:val="0"/>
                                      <w:marRight w:val="0"/>
                                      <w:marTop w:val="0"/>
                                      <w:marBottom w:val="0"/>
                                      <w:divBdr>
                                        <w:top w:val="none" w:sz="0" w:space="0" w:color="auto"/>
                                        <w:left w:val="none" w:sz="0" w:space="0" w:color="auto"/>
                                        <w:bottom w:val="none" w:sz="0" w:space="0" w:color="auto"/>
                                        <w:right w:val="none" w:sz="0" w:space="0" w:color="auto"/>
                                      </w:divBdr>
                                    </w:div>
                                  </w:divsChild>
                                </w:div>
                                <w:div w:id="1445342962">
                                  <w:marLeft w:val="0"/>
                                  <w:marRight w:val="0"/>
                                  <w:marTop w:val="0"/>
                                  <w:marBottom w:val="0"/>
                                  <w:divBdr>
                                    <w:top w:val="none" w:sz="0" w:space="0" w:color="auto"/>
                                    <w:left w:val="none" w:sz="0" w:space="0" w:color="auto"/>
                                    <w:bottom w:val="single" w:sz="6" w:space="0" w:color="EEEEEE"/>
                                    <w:right w:val="none" w:sz="0" w:space="0" w:color="auto"/>
                                  </w:divBdr>
                                  <w:divsChild>
                                    <w:div w:id="2118138005">
                                      <w:marLeft w:val="0"/>
                                      <w:marRight w:val="0"/>
                                      <w:marTop w:val="0"/>
                                      <w:marBottom w:val="0"/>
                                      <w:divBdr>
                                        <w:top w:val="none" w:sz="0" w:space="0" w:color="auto"/>
                                        <w:left w:val="none" w:sz="0" w:space="0" w:color="auto"/>
                                        <w:bottom w:val="none" w:sz="0" w:space="0" w:color="auto"/>
                                        <w:right w:val="none" w:sz="0" w:space="0" w:color="auto"/>
                                      </w:divBdr>
                                    </w:div>
                                    <w:div w:id="646278600">
                                      <w:marLeft w:val="0"/>
                                      <w:marRight w:val="0"/>
                                      <w:marTop w:val="0"/>
                                      <w:marBottom w:val="0"/>
                                      <w:divBdr>
                                        <w:top w:val="none" w:sz="0" w:space="0" w:color="auto"/>
                                        <w:left w:val="none" w:sz="0" w:space="0" w:color="auto"/>
                                        <w:bottom w:val="none" w:sz="0" w:space="0" w:color="auto"/>
                                        <w:right w:val="none" w:sz="0" w:space="0" w:color="auto"/>
                                      </w:divBdr>
                                      <w:divsChild>
                                        <w:div w:id="1188178089">
                                          <w:marLeft w:val="0"/>
                                          <w:marRight w:val="0"/>
                                          <w:marTop w:val="0"/>
                                          <w:marBottom w:val="0"/>
                                          <w:divBdr>
                                            <w:top w:val="none" w:sz="0" w:space="0" w:color="auto"/>
                                            <w:left w:val="none" w:sz="0" w:space="0" w:color="auto"/>
                                            <w:bottom w:val="none" w:sz="0" w:space="0" w:color="auto"/>
                                            <w:right w:val="none" w:sz="0" w:space="0" w:color="auto"/>
                                          </w:divBdr>
                                        </w:div>
                                        <w:div w:id="2075202572">
                                          <w:marLeft w:val="0"/>
                                          <w:marRight w:val="0"/>
                                          <w:marTop w:val="0"/>
                                          <w:marBottom w:val="0"/>
                                          <w:divBdr>
                                            <w:top w:val="none" w:sz="0" w:space="0" w:color="auto"/>
                                            <w:left w:val="none" w:sz="0" w:space="0" w:color="auto"/>
                                            <w:bottom w:val="none" w:sz="0" w:space="0" w:color="auto"/>
                                            <w:right w:val="none" w:sz="0" w:space="0" w:color="auto"/>
                                          </w:divBdr>
                                          <w:divsChild>
                                            <w:div w:id="2074234788">
                                              <w:marLeft w:val="0"/>
                                              <w:marRight w:val="0"/>
                                              <w:marTop w:val="0"/>
                                              <w:marBottom w:val="0"/>
                                              <w:divBdr>
                                                <w:top w:val="none" w:sz="0" w:space="0" w:color="auto"/>
                                                <w:left w:val="none" w:sz="0" w:space="0" w:color="auto"/>
                                                <w:bottom w:val="none" w:sz="0" w:space="0" w:color="auto"/>
                                                <w:right w:val="none" w:sz="0" w:space="0" w:color="auto"/>
                                              </w:divBdr>
                                            </w:div>
                                            <w:div w:id="15854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59331">
                                      <w:marLeft w:val="0"/>
                                      <w:marRight w:val="0"/>
                                      <w:marTop w:val="0"/>
                                      <w:marBottom w:val="0"/>
                                      <w:divBdr>
                                        <w:top w:val="none" w:sz="0" w:space="0" w:color="auto"/>
                                        <w:left w:val="none" w:sz="0" w:space="0" w:color="auto"/>
                                        <w:bottom w:val="none" w:sz="0" w:space="0" w:color="auto"/>
                                        <w:right w:val="none" w:sz="0" w:space="0" w:color="auto"/>
                                      </w:divBdr>
                                    </w:div>
                                  </w:divsChild>
                                </w:div>
                                <w:div w:id="421294885">
                                  <w:marLeft w:val="0"/>
                                  <w:marRight w:val="0"/>
                                  <w:marTop w:val="0"/>
                                  <w:marBottom w:val="0"/>
                                  <w:divBdr>
                                    <w:top w:val="none" w:sz="0" w:space="0" w:color="auto"/>
                                    <w:left w:val="none" w:sz="0" w:space="0" w:color="auto"/>
                                    <w:bottom w:val="single" w:sz="2" w:space="0" w:color="EEEEEE"/>
                                    <w:right w:val="none" w:sz="0" w:space="0" w:color="auto"/>
                                  </w:divBdr>
                                  <w:divsChild>
                                    <w:div w:id="517887701">
                                      <w:marLeft w:val="0"/>
                                      <w:marRight w:val="0"/>
                                      <w:marTop w:val="0"/>
                                      <w:marBottom w:val="0"/>
                                      <w:divBdr>
                                        <w:top w:val="none" w:sz="0" w:space="0" w:color="auto"/>
                                        <w:left w:val="none" w:sz="0" w:space="0" w:color="auto"/>
                                        <w:bottom w:val="none" w:sz="0" w:space="0" w:color="auto"/>
                                        <w:right w:val="none" w:sz="0" w:space="0" w:color="auto"/>
                                      </w:divBdr>
                                    </w:div>
                                    <w:div w:id="524514552">
                                      <w:marLeft w:val="0"/>
                                      <w:marRight w:val="0"/>
                                      <w:marTop w:val="0"/>
                                      <w:marBottom w:val="0"/>
                                      <w:divBdr>
                                        <w:top w:val="none" w:sz="0" w:space="0" w:color="auto"/>
                                        <w:left w:val="none" w:sz="0" w:space="0" w:color="auto"/>
                                        <w:bottom w:val="none" w:sz="0" w:space="0" w:color="auto"/>
                                        <w:right w:val="none" w:sz="0" w:space="0" w:color="auto"/>
                                      </w:divBdr>
                                      <w:divsChild>
                                        <w:div w:id="1031495974">
                                          <w:marLeft w:val="0"/>
                                          <w:marRight w:val="0"/>
                                          <w:marTop w:val="0"/>
                                          <w:marBottom w:val="0"/>
                                          <w:divBdr>
                                            <w:top w:val="none" w:sz="0" w:space="0" w:color="auto"/>
                                            <w:left w:val="none" w:sz="0" w:space="0" w:color="auto"/>
                                            <w:bottom w:val="none" w:sz="0" w:space="0" w:color="auto"/>
                                            <w:right w:val="none" w:sz="0" w:space="0" w:color="auto"/>
                                          </w:divBdr>
                                        </w:div>
                                        <w:div w:id="1714226864">
                                          <w:marLeft w:val="0"/>
                                          <w:marRight w:val="0"/>
                                          <w:marTop w:val="0"/>
                                          <w:marBottom w:val="0"/>
                                          <w:divBdr>
                                            <w:top w:val="none" w:sz="0" w:space="0" w:color="auto"/>
                                            <w:left w:val="none" w:sz="0" w:space="0" w:color="auto"/>
                                            <w:bottom w:val="none" w:sz="0" w:space="0" w:color="auto"/>
                                            <w:right w:val="none" w:sz="0" w:space="0" w:color="auto"/>
                                          </w:divBdr>
                                          <w:divsChild>
                                            <w:div w:id="291055604">
                                              <w:marLeft w:val="0"/>
                                              <w:marRight w:val="0"/>
                                              <w:marTop w:val="0"/>
                                              <w:marBottom w:val="0"/>
                                              <w:divBdr>
                                                <w:top w:val="none" w:sz="0" w:space="0" w:color="auto"/>
                                                <w:left w:val="none" w:sz="0" w:space="0" w:color="auto"/>
                                                <w:bottom w:val="none" w:sz="0" w:space="0" w:color="auto"/>
                                                <w:right w:val="none" w:sz="0" w:space="0" w:color="auto"/>
                                              </w:divBdr>
                                            </w:div>
                                            <w:div w:id="11959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49260">
                          <w:marLeft w:val="0"/>
                          <w:marRight w:val="0"/>
                          <w:marTop w:val="0"/>
                          <w:marBottom w:val="0"/>
                          <w:divBdr>
                            <w:top w:val="none" w:sz="0" w:space="0" w:color="auto"/>
                            <w:left w:val="none" w:sz="0" w:space="0" w:color="auto"/>
                            <w:bottom w:val="none" w:sz="0" w:space="0" w:color="auto"/>
                            <w:right w:val="none" w:sz="0" w:space="0" w:color="auto"/>
                          </w:divBdr>
                          <w:divsChild>
                            <w:div w:id="1933391585">
                              <w:marLeft w:val="0"/>
                              <w:marRight w:val="0"/>
                              <w:marTop w:val="0"/>
                              <w:marBottom w:val="0"/>
                              <w:divBdr>
                                <w:top w:val="none" w:sz="0" w:space="0" w:color="auto"/>
                                <w:left w:val="none" w:sz="0" w:space="0" w:color="auto"/>
                                <w:bottom w:val="none" w:sz="0" w:space="0" w:color="auto"/>
                                <w:right w:val="none" w:sz="0" w:space="0" w:color="auto"/>
                              </w:divBdr>
                              <w:divsChild>
                                <w:div w:id="1163811615">
                                  <w:marLeft w:val="0"/>
                                  <w:marRight w:val="0"/>
                                  <w:marTop w:val="0"/>
                                  <w:marBottom w:val="0"/>
                                  <w:divBdr>
                                    <w:top w:val="none" w:sz="0" w:space="0" w:color="auto"/>
                                    <w:left w:val="none" w:sz="0" w:space="0" w:color="auto"/>
                                    <w:bottom w:val="none" w:sz="0" w:space="0" w:color="auto"/>
                                    <w:right w:val="none" w:sz="0" w:space="0" w:color="auto"/>
                                  </w:divBdr>
                                </w:div>
                                <w:div w:id="243881307">
                                  <w:marLeft w:val="0"/>
                                  <w:marRight w:val="0"/>
                                  <w:marTop w:val="0"/>
                                  <w:marBottom w:val="150"/>
                                  <w:divBdr>
                                    <w:top w:val="none" w:sz="0" w:space="0" w:color="auto"/>
                                    <w:left w:val="none" w:sz="0" w:space="0" w:color="auto"/>
                                    <w:bottom w:val="none" w:sz="0" w:space="0" w:color="auto"/>
                                    <w:right w:val="none" w:sz="0" w:space="0" w:color="auto"/>
                                  </w:divBdr>
                                  <w:divsChild>
                                    <w:div w:id="1172766990">
                                      <w:marLeft w:val="0"/>
                                      <w:marRight w:val="0"/>
                                      <w:marTop w:val="0"/>
                                      <w:marBottom w:val="0"/>
                                      <w:divBdr>
                                        <w:top w:val="none" w:sz="0" w:space="0" w:color="auto"/>
                                        <w:left w:val="none" w:sz="0" w:space="0" w:color="auto"/>
                                        <w:bottom w:val="none" w:sz="0" w:space="0" w:color="auto"/>
                                        <w:right w:val="none" w:sz="0" w:space="0" w:color="auto"/>
                                      </w:divBdr>
                                    </w:div>
                                  </w:divsChild>
                                </w:div>
                                <w:div w:id="1784225530">
                                  <w:marLeft w:val="0"/>
                                  <w:marRight w:val="0"/>
                                  <w:marTop w:val="0"/>
                                  <w:marBottom w:val="150"/>
                                  <w:divBdr>
                                    <w:top w:val="none" w:sz="0" w:space="0" w:color="auto"/>
                                    <w:left w:val="none" w:sz="0" w:space="0" w:color="auto"/>
                                    <w:bottom w:val="none" w:sz="0" w:space="0" w:color="auto"/>
                                    <w:right w:val="none" w:sz="0" w:space="0" w:color="auto"/>
                                  </w:divBdr>
                                  <w:divsChild>
                                    <w:div w:id="822357959">
                                      <w:marLeft w:val="0"/>
                                      <w:marRight w:val="0"/>
                                      <w:marTop w:val="0"/>
                                      <w:marBottom w:val="0"/>
                                      <w:divBdr>
                                        <w:top w:val="none" w:sz="0" w:space="0" w:color="auto"/>
                                        <w:left w:val="none" w:sz="0" w:space="0" w:color="auto"/>
                                        <w:bottom w:val="none" w:sz="0" w:space="0" w:color="auto"/>
                                        <w:right w:val="none" w:sz="0" w:space="0" w:color="auto"/>
                                      </w:divBdr>
                                    </w:div>
                                    <w:div w:id="1373849049">
                                      <w:marLeft w:val="0"/>
                                      <w:marRight w:val="0"/>
                                      <w:marTop w:val="0"/>
                                      <w:marBottom w:val="0"/>
                                      <w:divBdr>
                                        <w:top w:val="none" w:sz="0" w:space="0" w:color="auto"/>
                                        <w:left w:val="none" w:sz="0" w:space="0" w:color="auto"/>
                                        <w:bottom w:val="none" w:sz="0" w:space="0" w:color="auto"/>
                                        <w:right w:val="none" w:sz="0" w:space="0" w:color="auto"/>
                                      </w:divBdr>
                                      <w:divsChild>
                                        <w:div w:id="170410384">
                                          <w:marLeft w:val="0"/>
                                          <w:marRight w:val="120"/>
                                          <w:marTop w:val="0"/>
                                          <w:marBottom w:val="0"/>
                                          <w:divBdr>
                                            <w:top w:val="none" w:sz="0" w:space="0" w:color="auto"/>
                                            <w:left w:val="none" w:sz="0" w:space="0" w:color="auto"/>
                                            <w:bottom w:val="none" w:sz="0" w:space="0" w:color="auto"/>
                                            <w:right w:val="none" w:sz="0" w:space="0" w:color="auto"/>
                                          </w:divBdr>
                                        </w:div>
                                        <w:div w:id="1212617685">
                                          <w:marLeft w:val="0"/>
                                          <w:marRight w:val="120"/>
                                          <w:marTop w:val="0"/>
                                          <w:marBottom w:val="0"/>
                                          <w:divBdr>
                                            <w:top w:val="none" w:sz="0" w:space="0" w:color="auto"/>
                                            <w:left w:val="none" w:sz="0" w:space="0" w:color="auto"/>
                                            <w:bottom w:val="none" w:sz="0" w:space="0" w:color="auto"/>
                                            <w:right w:val="none" w:sz="0" w:space="0" w:color="auto"/>
                                          </w:divBdr>
                                        </w:div>
                                        <w:div w:id="1822960090">
                                          <w:marLeft w:val="0"/>
                                          <w:marRight w:val="120"/>
                                          <w:marTop w:val="0"/>
                                          <w:marBottom w:val="0"/>
                                          <w:divBdr>
                                            <w:top w:val="none" w:sz="0" w:space="0" w:color="auto"/>
                                            <w:left w:val="none" w:sz="0" w:space="0" w:color="auto"/>
                                            <w:bottom w:val="none" w:sz="0" w:space="0" w:color="auto"/>
                                            <w:right w:val="none" w:sz="0" w:space="0" w:color="auto"/>
                                          </w:divBdr>
                                        </w:div>
                                        <w:div w:id="346292299">
                                          <w:marLeft w:val="0"/>
                                          <w:marRight w:val="120"/>
                                          <w:marTop w:val="0"/>
                                          <w:marBottom w:val="0"/>
                                          <w:divBdr>
                                            <w:top w:val="none" w:sz="0" w:space="0" w:color="auto"/>
                                            <w:left w:val="none" w:sz="0" w:space="0" w:color="auto"/>
                                            <w:bottom w:val="none" w:sz="0" w:space="0" w:color="auto"/>
                                            <w:right w:val="none" w:sz="0" w:space="0" w:color="auto"/>
                                          </w:divBdr>
                                        </w:div>
                                      </w:divsChild>
                                    </w:div>
                                    <w:div w:id="589583128">
                                      <w:marLeft w:val="0"/>
                                      <w:marRight w:val="0"/>
                                      <w:marTop w:val="0"/>
                                      <w:marBottom w:val="0"/>
                                      <w:divBdr>
                                        <w:top w:val="none" w:sz="0" w:space="0" w:color="auto"/>
                                        <w:left w:val="none" w:sz="0" w:space="0" w:color="auto"/>
                                        <w:bottom w:val="none" w:sz="0" w:space="0" w:color="auto"/>
                                        <w:right w:val="none" w:sz="0" w:space="0" w:color="auto"/>
                                      </w:divBdr>
                                    </w:div>
                                  </w:divsChild>
                                </w:div>
                                <w:div w:id="1651321678">
                                  <w:marLeft w:val="0"/>
                                  <w:marRight w:val="0"/>
                                  <w:marTop w:val="0"/>
                                  <w:marBottom w:val="150"/>
                                  <w:divBdr>
                                    <w:top w:val="none" w:sz="0" w:space="0" w:color="auto"/>
                                    <w:left w:val="none" w:sz="0" w:space="0" w:color="auto"/>
                                    <w:bottom w:val="none" w:sz="0" w:space="0" w:color="auto"/>
                                    <w:right w:val="none" w:sz="0" w:space="0" w:color="auto"/>
                                  </w:divBdr>
                                  <w:divsChild>
                                    <w:div w:id="2096127388">
                                      <w:marLeft w:val="0"/>
                                      <w:marRight w:val="0"/>
                                      <w:marTop w:val="0"/>
                                      <w:marBottom w:val="0"/>
                                      <w:divBdr>
                                        <w:top w:val="none" w:sz="0" w:space="0" w:color="auto"/>
                                        <w:left w:val="none" w:sz="0" w:space="0" w:color="auto"/>
                                        <w:bottom w:val="none" w:sz="0" w:space="0" w:color="auto"/>
                                        <w:right w:val="none" w:sz="0" w:space="0" w:color="auto"/>
                                      </w:divBdr>
                                    </w:div>
                                    <w:div w:id="1568564374">
                                      <w:marLeft w:val="0"/>
                                      <w:marRight w:val="0"/>
                                      <w:marTop w:val="0"/>
                                      <w:marBottom w:val="0"/>
                                      <w:divBdr>
                                        <w:top w:val="none" w:sz="0" w:space="0" w:color="auto"/>
                                        <w:left w:val="none" w:sz="0" w:space="0" w:color="auto"/>
                                        <w:bottom w:val="none" w:sz="0" w:space="0" w:color="auto"/>
                                        <w:right w:val="none" w:sz="0" w:space="0" w:color="auto"/>
                                      </w:divBdr>
                                    </w:div>
                                    <w:div w:id="68893359">
                                      <w:marLeft w:val="0"/>
                                      <w:marRight w:val="0"/>
                                      <w:marTop w:val="0"/>
                                      <w:marBottom w:val="105"/>
                                      <w:divBdr>
                                        <w:top w:val="none" w:sz="0" w:space="0" w:color="auto"/>
                                        <w:left w:val="none" w:sz="0" w:space="0" w:color="auto"/>
                                        <w:bottom w:val="single" w:sz="6" w:space="5" w:color="E2E2E2"/>
                                        <w:right w:val="none" w:sz="0" w:space="0" w:color="auto"/>
                                      </w:divBdr>
                                    </w:div>
                                    <w:div w:id="1826580813">
                                      <w:marLeft w:val="0"/>
                                      <w:marRight w:val="0"/>
                                      <w:marTop w:val="0"/>
                                      <w:marBottom w:val="105"/>
                                      <w:divBdr>
                                        <w:top w:val="none" w:sz="0" w:space="0" w:color="auto"/>
                                        <w:left w:val="none" w:sz="0" w:space="0" w:color="auto"/>
                                        <w:bottom w:val="single" w:sz="6" w:space="5" w:color="E2E2E2"/>
                                        <w:right w:val="none" w:sz="0" w:space="0" w:color="auto"/>
                                      </w:divBdr>
                                    </w:div>
                                    <w:div w:id="15513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94886">
              <w:marLeft w:val="-225"/>
              <w:marRight w:val="-225"/>
              <w:marTop w:val="0"/>
              <w:marBottom w:val="0"/>
              <w:divBdr>
                <w:top w:val="none" w:sz="0" w:space="0" w:color="auto"/>
                <w:left w:val="none" w:sz="0" w:space="0" w:color="auto"/>
                <w:bottom w:val="none" w:sz="0" w:space="0" w:color="auto"/>
                <w:right w:val="none" w:sz="0" w:space="0" w:color="auto"/>
              </w:divBdr>
              <w:divsChild>
                <w:div w:id="1131677336">
                  <w:marLeft w:val="0"/>
                  <w:marRight w:val="0"/>
                  <w:marTop w:val="0"/>
                  <w:marBottom w:val="0"/>
                  <w:divBdr>
                    <w:top w:val="none" w:sz="0" w:space="0" w:color="auto"/>
                    <w:left w:val="none" w:sz="0" w:space="0" w:color="auto"/>
                    <w:bottom w:val="none" w:sz="0" w:space="0" w:color="auto"/>
                    <w:right w:val="none" w:sz="0" w:space="0" w:color="auto"/>
                  </w:divBdr>
                  <w:divsChild>
                    <w:div w:id="861944157">
                      <w:marLeft w:val="-225"/>
                      <w:marRight w:val="-225"/>
                      <w:marTop w:val="0"/>
                      <w:marBottom w:val="0"/>
                      <w:divBdr>
                        <w:top w:val="none" w:sz="0" w:space="0" w:color="auto"/>
                        <w:left w:val="none" w:sz="0" w:space="0" w:color="auto"/>
                        <w:bottom w:val="none" w:sz="0" w:space="0" w:color="auto"/>
                        <w:right w:val="none" w:sz="0" w:space="0" w:color="auto"/>
                      </w:divBdr>
                      <w:divsChild>
                        <w:div w:id="1976445627">
                          <w:marLeft w:val="0"/>
                          <w:marRight w:val="0"/>
                          <w:marTop w:val="0"/>
                          <w:marBottom w:val="0"/>
                          <w:divBdr>
                            <w:top w:val="none" w:sz="0" w:space="0" w:color="auto"/>
                            <w:left w:val="none" w:sz="0" w:space="0" w:color="auto"/>
                            <w:bottom w:val="none" w:sz="0" w:space="0" w:color="auto"/>
                            <w:right w:val="none" w:sz="0" w:space="0" w:color="auto"/>
                          </w:divBdr>
                          <w:divsChild>
                            <w:div w:id="1152793537">
                              <w:marLeft w:val="0"/>
                              <w:marRight w:val="0"/>
                              <w:marTop w:val="0"/>
                              <w:marBottom w:val="0"/>
                              <w:divBdr>
                                <w:top w:val="none" w:sz="0" w:space="0" w:color="auto"/>
                                <w:left w:val="none" w:sz="0" w:space="0" w:color="auto"/>
                                <w:bottom w:val="none" w:sz="0" w:space="0" w:color="auto"/>
                                <w:right w:val="none" w:sz="0" w:space="0" w:color="auto"/>
                              </w:divBdr>
                            </w:div>
                          </w:divsChild>
                        </w:div>
                        <w:div w:id="15814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69859">
              <w:marLeft w:val="-225"/>
              <w:marRight w:val="-225"/>
              <w:marTop w:val="0"/>
              <w:marBottom w:val="0"/>
              <w:divBdr>
                <w:top w:val="none" w:sz="0" w:space="0" w:color="auto"/>
                <w:left w:val="none" w:sz="0" w:space="0" w:color="auto"/>
                <w:bottom w:val="none" w:sz="0" w:space="0" w:color="auto"/>
                <w:right w:val="none" w:sz="0" w:space="0" w:color="auto"/>
              </w:divBdr>
              <w:divsChild>
                <w:div w:id="815754962">
                  <w:marLeft w:val="0"/>
                  <w:marRight w:val="0"/>
                  <w:marTop w:val="0"/>
                  <w:marBottom w:val="0"/>
                  <w:divBdr>
                    <w:top w:val="none" w:sz="0" w:space="0" w:color="auto"/>
                    <w:left w:val="none" w:sz="0" w:space="0" w:color="auto"/>
                    <w:bottom w:val="none" w:sz="0" w:space="0" w:color="auto"/>
                    <w:right w:val="none" w:sz="0" w:space="0" w:color="auto"/>
                  </w:divBdr>
                  <w:divsChild>
                    <w:div w:id="2052337498">
                      <w:marLeft w:val="-225"/>
                      <w:marRight w:val="-225"/>
                      <w:marTop w:val="0"/>
                      <w:marBottom w:val="0"/>
                      <w:divBdr>
                        <w:top w:val="none" w:sz="0" w:space="0" w:color="auto"/>
                        <w:left w:val="none" w:sz="0" w:space="0" w:color="auto"/>
                        <w:bottom w:val="none" w:sz="0" w:space="0" w:color="auto"/>
                        <w:right w:val="none" w:sz="0" w:space="0" w:color="auto"/>
                      </w:divBdr>
                      <w:divsChild>
                        <w:div w:id="937710544">
                          <w:marLeft w:val="0"/>
                          <w:marRight w:val="0"/>
                          <w:marTop w:val="0"/>
                          <w:marBottom w:val="0"/>
                          <w:divBdr>
                            <w:top w:val="none" w:sz="0" w:space="0" w:color="auto"/>
                            <w:left w:val="none" w:sz="0" w:space="0" w:color="auto"/>
                            <w:bottom w:val="none" w:sz="0" w:space="0" w:color="auto"/>
                            <w:right w:val="none" w:sz="0" w:space="0" w:color="auto"/>
                          </w:divBdr>
                          <w:divsChild>
                            <w:div w:id="1921479790">
                              <w:marLeft w:val="0"/>
                              <w:marRight w:val="0"/>
                              <w:marTop w:val="0"/>
                              <w:marBottom w:val="0"/>
                              <w:divBdr>
                                <w:top w:val="none" w:sz="0" w:space="0" w:color="auto"/>
                                <w:left w:val="none" w:sz="0" w:space="0" w:color="auto"/>
                                <w:bottom w:val="none" w:sz="0" w:space="0" w:color="auto"/>
                                <w:right w:val="none" w:sz="0" w:space="0" w:color="auto"/>
                              </w:divBdr>
                              <w:divsChild>
                                <w:div w:id="2956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159722">
              <w:marLeft w:val="-225"/>
              <w:marRight w:val="-225"/>
              <w:marTop w:val="0"/>
              <w:marBottom w:val="0"/>
              <w:divBdr>
                <w:top w:val="none" w:sz="0" w:space="0" w:color="auto"/>
                <w:left w:val="none" w:sz="0" w:space="0" w:color="auto"/>
                <w:bottom w:val="none" w:sz="0" w:space="0" w:color="auto"/>
                <w:right w:val="none" w:sz="0" w:space="0" w:color="auto"/>
              </w:divBdr>
              <w:divsChild>
                <w:div w:id="559555686">
                  <w:marLeft w:val="0"/>
                  <w:marRight w:val="0"/>
                  <w:marTop w:val="0"/>
                  <w:marBottom w:val="0"/>
                  <w:divBdr>
                    <w:top w:val="none" w:sz="0" w:space="0" w:color="auto"/>
                    <w:left w:val="none" w:sz="0" w:space="0" w:color="auto"/>
                    <w:bottom w:val="none" w:sz="0" w:space="0" w:color="auto"/>
                    <w:right w:val="none" w:sz="0" w:space="0" w:color="auto"/>
                  </w:divBdr>
                  <w:divsChild>
                    <w:div w:id="75497630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67734">
      <w:bodyDiv w:val="1"/>
      <w:marLeft w:val="0"/>
      <w:marRight w:val="0"/>
      <w:marTop w:val="0"/>
      <w:marBottom w:val="0"/>
      <w:divBdr>
        <w:top w:val="none" w:sz="0" w:space="0" w:color="auto"/>
        <w:left w:val="none" w:sz="0" w:space="0" w:color="auto"/>
        <w:bottom w:val="none" w:sz="0" w:space="0" w:color="auto"/>
        <w:right w:val="none" w:sz="0" w:space="0" w:color="auto"/>
      </w:divBdr>
    </w:div>
    <w:div w:id="1271744942">
      <w:bodyDiv w:val="1"/>
      <w:marLeft w:val="0"/>
      <w:marRight w:val="0"/>
      <w:marTop w:val="0"/>
      <w:marBottom w:val="0"/>
      <w:divBdr>
        <w:top w:val="none" w:sz="0" w:space="0" w:color="auto"/>
        <w:left w:val="none" w:sz="0" w:space="0" w:color="auto"/>
        <w:bottom w:val="none" w:sz="0" w:space="0" w:color="auto"/>
        <w:right w:val="none" w:sz="0" w:space="0" w:color="auto"/>
      </w:divBdr>
    </w:div>
    <w:div w:id="1317031293">
      <w:bodyDiv w:val="1"/>
      <w:marLeft w:val="0"/>
      <w:marRight w:val="0"/>
      <w:marTop w:val="0"/>
      <w:marBottom w:val="0"/>
      <w:divBdr>
        <w:top w:val="none" w:sz="0" w:space="0" w:color="auto"/>
        <w:left w:val="none" w:sz="0" w:space="0" w:color="auto"/>
        <w:bottom w:val="none" w:sz="0" w:space="0" w:color="auto"/>
        <w:right w:val="none" w:sz="0" w:space="0" w:color="auto"/>
      </w:divBdr>
    </w:div>
    <w:div w:id="1324628483">
      <w:bodyDiv w:val="1"/>
      <w:marLeft w:val="0"/>
      <w:marRight w:val="0"/>
      <w:marTop w:val="0"/>
      <w:marBottom w:val="0"/>
      <w:divBdr>
        <w:top w:val="none" w:sz="0" w:space="0" w:color="auto"/>
        <w:left w:val="none" w:sz="0" w:space="0" w:color="auto"/>
        <w:bottom w:val="none" w:sz="0" w:space="0" w:color="auto"/>
        <w:right w:val="none" w:sz="0" w:space="0" w:color="auto"/>
      </w:divBdr>
    </w:div>
    <w:div w:id="1389650509">
      <w:bodyDiv w:val="1"/>
      <w:marLeft w:val="0"/>
      <w:marRight w:val="0"/>
      <w:marTop w:val="0"/>
      <w:marBottom w:val="0"/>
      <w:divBdr>
        <w:top w:val="none" w:sz="0" w:space="0" w:color="auto"/>
        <w:left w:val="none" w:sz="0" w:space="0" w:color="auto"/>
        <w:bottom w:val="none" w:sz="0" w:space="0" w:color="auto"/>
        <w:right w:val="none" w:sz="0" w:space="0" w:color="auto"/>
      </w:divBdr>
    </w:div>
    <w:div w:id="1389844703">
      <w:bodyDiv w:val="1"/>
      <w:marLeft w:val="0"/>
      <w:marRight w:val="0"/>
      <w:marTop w:val="0"/>
      <w:marBottom w:val="0"/>
      <w:divBdr>
        <w:top w:val="none" w:sz="0" w:space="0" w:color="auto"/>
        <w:left w:val="none" w:sz="0" w:space="0" w:color="auto"/>
        <w:bottom w:val="none" w:sz="0" w:space="0" w:color="auto"/>
        <w:right w:val="none" w:sz="0" w:space="0" w:color="auto"/>
      </w:divBdr>
    </w:div>
    <w:div w:id="1389887564">
      <w:bodyDiv w:val="1"/>
      <w:marLeft w:val="0"/>
      <w:marRight w:val="0"/>
      <w:marTop w:val="0"/>
      <w:marBottom w:val="0"/>
      <w:divBdr>
        <w:top w:val="none" w:sz="0" w:space="0" w:color="auto"/>
        <w:left w:val="none" w:sz="0" w:space="0" w:color="auto"/>
        <w:bottom w:val="none" w:sz="0" w:space="0" w:color="auto"/>
        <w:right w:val="none" w:sz="0" w:space="0" w:color="auto"/>
      </w:divBdr>
    </w:div>
    <w:div w:id="1403600646">
      <w:bodyDiv w:val="1"/>
      <w:marLeft w:val="0"/>
      <w:marRight w:val="0"/>
      <w:marTop w:val="0"/>
      <w:marBottom w:val="0"/>
      <w:divBdr>
        <w:top w:val="none" w:sz="0" w:space="0" w:color="auto"/>
        <w:left w:val="none" w:sz="0" w:space="0" w:color="auto"/>
        <w:bottom w:val="none" w:sz="0" w:space="0" w:color="auto"/>
        <w:right w:val="none" w:sz="0" w:space="0" w:color="auto"/>
      </w:divBdr>
    </w:div>
    <w:div w:id="1438060006">
      <w:bodyDiv w:val="1"/>
      <w:marLeft w:val="0"/>
      <w:marRight w:val="0"/>
      <w:marTop w:val="0"/>
      <w:marBottom w:val="0"/>
      <w:divBdr>
        <w:top w:val="none" w:sz="0" w:space="0" w:color="auto"/>
        <w:left w:val="none" w:sz="0" w:space="0" w:color="auto"/>
        <w:bottom w:val="none" w:sz="0" w:space="0" w:color="auto"/>
        <w:right w:val="none" w:sz="0" w:space="0" w:color="auto"/>
      </w:divBdr>
    </w:div>
    <w:div w:id="1485121321">
      <w:bodyDiv w:val="1"/>
      <w:marLeft w:val="0"/>
      <w:marRight w:val="0"/>
      <w:marTop w:val="0"/>
      <w:marBottom w:val="0"/>
      <w:divBdr>
        <w:top w:val="none" w:sz="0" w:space="0" w:color="auto"/>
        <w:left w:val="none" w:sz="0" w:space="0" w:color="auto"/>
        <w:bottom w:val="none" w:sz="0" w:space="0" w:color="auto"/>
        <w:right w:val="none" w:sz="0" w:space="0" w:color="auto"/>
      </w:divBdr>
      <w:divsChild>
        <w:div w:id="1170096481">
          <w:marLeft w:val="0"/>
          <w:marRight w:val="0"/>
          <w:marTop w:val="0"/>
          <w:marBottom w:val="0"/>
          <w:divBdr>
            <w:top w:val="none" w:sz="0" w:space="0" w:color="auto"/>
            <w:left w:val="none" w:sz="0" w:space="0" w:color="auto"/>
            <w:bottom w:val="none" w:sz="0" w:space="0" w:color="auto"/>
            <w:right w:val="none" w:sz="0" w:space="0" w:color="auto"/>
          </w:divBdr>
        </w:div>
        <w:div w:id="1157382889">
          <w:marLeft w:val="0"/>
          <w:marRight w:val="0"/>
          <w:marTop w:val="0"/>
          <w:marBottom w:val="0"/>
          <w:divBdr>
            <w:top w:val="none" w:sz="0" w:space="0" w:color="auto"/>
            <w:left w:val="none" w:sz="0" w:space="0" w:color="auto"/>
            <w:bottom w:val="none" w:sz="0" w:space="0" w:color="auto"/>
            <w:right w:val="none" w:sz="0" w:space="0" w:color="auto"/>
          </w:divBdr>
        </w:div>
        <w:div w:id="89932743">
          <w:marLeft w:val="0"/>
          <w:marRight w:val="0"/>
          <w:marTop w:val="0"/>
          <w:marBottom w:val="0"/>
          <w:divBdr>
            <w:top w:val="none" w:sz="0" w:space="0" w:color="auto"/>
            <w:left w:val="none" w:sz="0" w:space="0" w:color="auto"/>
            <w:bottom w:val="none" w:sz="0" w:space="0" w:color="auto"/>
            <w:right w:val="none" w:sz="0" w:space="0" w:color="auto"/>
          </w:divBdr>
        </w:div>
      </w:divsChild>
    </w:div>
    <w:div w:id="1507209194">
      <w:bodyDiv w:val="1"/>
      <w:marLeft w:val="0"/>
      <w:marRight w:val="0"/>
      <w:marTop w:val="0"/>
      <w:marBottom w:val="0"/>
      <w:divBdr>
        <w:top w:val="none" w:sz="0" w:space="0" w:color="auto"/>
        <w:left w:val="none" w:sz="0" w:space="0" w:color="auto"/>
        <w:bottom w:val="none" w:sz="0" w:space="0" w:color="auto"/>
        <w:right w:val="none" w:sz="0" w:space="0" w:color="auto"/>
      </w:divBdr>
    </w:div>
    <w:div w:id="1591041723">
      <w:bodyDiv w:val="1"/>
      <w:marLeft w:val="0"/>
      <w:marRight w:val="0"/>
      <w:marTop w:val="0"/>
      <w:marBottom w:val="0"/>
      <w:divBdr>
        <w:top w:val="none" w:sz="0" w:space="0" w:color="auto"/>
        <w:left w:val="none" w:sz="0" w:space="0" w:color="auto"/>
        <w:bottom w:val="none" w:sz="0" w:space="0" w:color="auto"/>
        <w:right w:val="none" w:sz="0" w:space="0" w:color="auto"/>
      </w:divBdr>
      <w:divsChild>
        <w:div w:id="1057974690">
          <w:marLeft w:val="0"/>
          <w:marRight w:val="0"/>
          <w:marTop w:val="0"/>
          <w:marBottom w:val="0"/>
          <w:divBdr>
            <w:top w:val="none" w:sz="0" w:space="0" w:color="auto"/>
            <w:left w:val="none" w:sz="0" w:space="0" w:color="auto"/>
            <w:bottom w:val="none" w:sz="0" w:space="0" w:color="auto"/>
            <w:right w:val="none" w:sz="0" w:space="0" w:color="auto"/>
          </w:divBdr>
          <w:divsChild>
            <w:div w:id="1417281976">
              <w:marLeft w:val="0"/>
              <w:marRight w:val="0"/>
              <w:marTop w:val="0"/>
              <w:marBottom w:val="0"/>
              <w:divBdr>
                <w:top w:val="none" w:sz="0" w:space="0" w:color="auto"/>
                <w:left w:val="none" w:sz="0" w:space="0" w:color="auto"/>
                <w:bottom w:val="none" w:sz="0" w:space="0" w:color="auto"/>
                <w:right w:val="none" w:sz="0" w:space="0" w:color="auto"/>
              </w:divBdr>
            </w:div>
          </w:divsChild>
        </w:div>
        <w:div w:id="180436556">
          <w:marLeft w:val="0"/>
          <w:marRight w:val="0"/>
          <w:marTop w:val="0"/>
          <w:marBottom w:val="0"/>
          <w:divBdr>
            <w:top w:val="none" w:sz="0" w:space="0" w:color="auto"/>
            <w:left w:val="none" w:sz="0" w:space="0" w:color="auto"/>
            <w:bottom w:val="none" w:sz="0" w:space="0" w:color="auto"/>
            <w:right w:val="none" w:sz="0" w:space="0" w:color="auto"/>
          </w:divBdr>
          <w:divsChild>
            <w:div w:id="332222980">
              <w:marLeft w:val="0"/>
              <w:marRight w:val="0"/>
              <w:marTop w:val="0"/>
              <w:marBottom w:val="0"/>
              <w:divBdr>
                <w:top w:val="none" w:sz="0" w:space="0" w:color="auto"/>
                <w:left w:val="none" w:sz="0" w:space="0" w:color="auto"/>
                <w:bottom w:val="none" w:sz="0" w:space="0" w:color="auto"/>
                <w:right w:val="none" w:sz="0" w:space="0" w:color="auto"/>
              </w:divBdr>
            </w:div>
          </w:divsChild>
        </w:div>
        <w:div w:id="2067872167">
          <w:marLeft w:val="0"/>
          <w:marRight w:val="0"/>
          <w:marTop w:val="0"/>
          <w:marBottom w:val="0"/>
          <w:divBdr>
            <w:top w:val="none" w:sz="0" w:space="0" w:color="auto"/>
            <w:left w:val="none" w:sz="0" w:space="0" w:color="auto"/>
            <w:bottom w:val="none" w:sz="0" w:space="0" w:color="auto"/>
            <w:right w:val="none" w:sz="0" w:space="0" w:color="auto"/>
          </w:divBdr>
          <w:divsChild>
            <w:div w:id="20265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3395">
      <w:bodyDiv w:val="1"/>
      <w:marLeft w:val="0"/>
      <w:marRight w:val="0"/>
      <w:marTop w:val="0"/>
      <w:marBottom w:val="0"/>
      <w:divBdr>
        <w:top w:val="none" w:sz="0" w:space="0" w:color="auto"/>
        <w:left w:val="none" w:sz="0" w:space="0" w:color="auto"/>
        <w:bottom w:val="none" w:sz="0" w:space="0" w:color="auto"/>
        <w:right w:val="none" w:sz="0" w:space="0" w:color="auto"/>
      </w:divBdr>
      <w:divsChild>
        <w:div w:id="237175653">
          <w:marLeft w:val="0"/>
          <w:marRight w:val="0"/>
          <w:marTop w:val="0"/>
          <w:marBottom w:val="0"/>
          <w:divBdr>
            <w:top w:val="none" w:sz="0" w:space="0" w:color="auto"/>
            <w:left w:val="none" w:sz="0" w:space="0" w:color="auto"/>
            <w:bottom w:val="none" w:sz="0" w:space="0" w:color="auto"/>
            <w:right w:val="none" w:sz="0" w:space="0" w:color="auto"/>
          </w:divBdr>
        </w:div>
        <w:div w:id="266428201">
          <w:marLeft w:val="0"/>
          <w:marRight w:val="0"/>
          <w:marTop w:val="0"/>
          <w:marBottom w:val="0"/>
          <w:divBdr>
            <w:top w:val="none" w:sz="0" w:space="0" w:color="auto"/>
            <w:left w:val="none" w:sz="0" w:space="0" w:color="auto"/>
            <w:bottom w:val="none" w:sz="0" w:space="0" w:color="auto"/>
            <w:right w:val="none" w:sz="0" w:space="0" w:color="auto"/>
          </w:divBdr>
        </w:div>
        <w:div w:id="292834398">
          <w:marLeft w:val="0"/>
          <w:marRight w:val="0"/>
          <w:marTop w:val="0"/>
          <w:marBottom w:val="0"/>
          <w:divBdr>
            <w:top w:val="none" w:sz="0" w:space="0" w:color="auto"/>
            <w:left w:val="none" w:sz="0" w:space="0" w:color="auto"/>
            <w:bottom w:val="none" w:sz="0" w:space="0" w:color="auto"/>
            <w:right w:val="none" w:sz="0" w:space="0" w:color="auto"/>
          </w:divBdr>
        </w:div>
        <w:div w:id="374818849">
          <w:marLeft w:val="0"/>
          <w:marRight w:val="0"/>
          <w:marTop w:val="0"/>
          <w:marBottom w:val="0"/>
          <w:divBdr>
            <w:top w:val="none" w:sz="0" w:space="0" w:color="auto"/>
            <w:left w:val="none" w:sz="0" w:space="0" w:color="auto"/>
            <w:bottom w:val="none" w:sz="0" w:space="0" w:color="auto"/>
            <w:right w:val="none" w:sz="0" w:space="0" w:color="auto"/>
          </w:divBdr>
        </w:div>
        <w:div w:id="1169638462">
          <w:marLeft w:val="0"/>
          <w:marRight w:val="0"/>
          <w:marTop w:val="0"/>
          <w:marBottom w:val="0"/>
          <w:divBdr>
            <w:top w:val="none" w:sz="0" w:space="0" w:color="auto"/>
            <w:left w:val="none" w:sz="0" w:space="0" w:color="auto"/>
            <w:bottom w:val="none" w:sz="0" w:space="0" w:color="auto"/>
            <w:right w:val="none" w:sz="0" w:space="0" w:color="auto"/>
          </w:divBdr>
        </w:div>
        <w:div w:id="1315379926">
          <w:marLeft w:val="0"/>
          <w:marRight w:val="0"/>
          <w:marTop w:val="0"/>
          <w:marBottom w:val="0"/>
          <w:divBdr>
            <w:top w:val="none" w:sz="0" w:space="0" w:color="auto"/>
            <w:left w:val="none" w:sz="0" w:space="0" w:color="auto"/>
            <w:bottom w:val="none" w:sz="0" w:space="0" w:color="auto"/>
            <w:right w:val="none" w:sz="0" w:space="0" w:color="auto"/>
          </w:divBdr>
        </w:div>
        <w:div w:id="1398357920">
          <w:marLeft w:val="0"/>
          <w:marRight w:val="0"/>
          <w:marTop w:val="0"/>
          <w:marBottom w:val="0"/>
          <w:divBdr>
            <w:top w:val="none" w:sz="0" w:space="0" w:color="auto"/>
            <w:left w:val="none" w:sz="0" w:space="0" w:color="auto"/>
            <w:bottom w:val="none" w:sz="0" w:space="0" w:color="auto"/>
            <w:right w:val="none" w:sz="0" w:space="0" w:color="auto"/>
          </w:divBdr>
          <w:divsChild>
            <w:div w:id="285353702">
              <w:marLeft w:val="0"/>
              <w:marRight w:val="0"/>
              <w:marTop w:val="0"/>
              <w:marBottom w:val="0"/>
              <w:divBdr>
                <w:top w:val="none" w:sz="0" w:space="0" w:color="auto"/>
                <w:left w:val="none" w:sz="0" w:space="0" w:color="auto"/>
                <w:bottom w:val="none" w:sz="0" w:space="0" w:color="auto"/>
                <w:right w:val="none" w:sz="0" w:space="0" w:color="auto"/>
              </w:divBdr>
            </w:div>
            <w:div w:id="1443570516">
              <w:marLeft w:val="0"/>
              <w:marRight w:val="0"/>
              <w:marTop w:val="0"/>
              <w:marBottom w:val="0"/>
              <w:divBdr>
                <w:top w:val="none" w:sz="0" w:space="0" w:color="auto"/>
                <w:left w:val="none" w:sz="0" w:space="0" w:color="auto"/>
                <w:bottom w:val="none" w:sz="0" w:space="0" w:color="auto"/>
                <w:right w:val="none" w:sz="0" w:space="0" w:color="auto"/>
              </w:divBdr>
            </w:div>
          </w:divsChild>
        </w:div>
        <w:div w:id="1455640699">
          <w:marLeft w:val="0"/>
          <w:marRight w:val="0"/>
          <w:marTop w:val="0"/>
          <w:marBottom w:val="0"/>
          <w:divBdr>
            <w:top w:val="none" w:sz="0" w:space="0" w:color="auto"/>
            <w:left w:val="none" w:sz="0" w:space="0" w:color="auto"/>
            <w:bottom w:val="none" w:sz="0" w:space="0" w:color="auto"/>
            <w:right w:val="none" w:sz="0" w:space="0" w:color="auto"/>
          </w:divBdr>
        </w:div>
        <w:div w:id="1568220556">
          <w:marLeft w:val="0"/>
          <w:marRight w:val="0"/>
          <w:marTop w:val="0"/>
          <w:marBottom w:val="0"/>
          <w:divBdr>
            <w:top w:val="none" w:sz="0" w:space="0" w:color="auto"/>
            <w:left w:val="none" w:sz="0" w:space="0" w:color="auto"/>
            <w:bottom w:val="none" w:sz="0" w:space="0" w:color="auto"/>
            <w:right w:val="none" w:sz="0" w:space="0" w:color="auto"/>
          </w:divBdr>
          <w:divsChild>
            <w:div w:id="832914669">
              <w:marLeft w:val="0"/>
              <w:marRight w:val="0"/>
              <w:marTop w:val="0"/>
              <w:marBottom w:val="0"/>
              <w:divBdr>
                <w:top w:val="none" w:sz="0" w:space="0" w:color="auto"/>
                <w:left w:val="none" w:sz="0" w:space="0" w:color="auto"/>
                <w:bottom w:val="none" w:sz="0" w:space="0" w:color="auto"/>
                <w:right w:val="none" w:sz="0" w:space="0" w:color="auto"/>
              </w:divBdr>
            </w:div>
            <w:div w:id="1023290259">
              <w:marLeft w:val="0"/>
              <w:marRight w:val="0"/>
              <w:marTop w:val="0"/>
              <w:marBottom w:val="0"/>
              <w:divBdr>
                <w:top w:val="none" w:sz="0" w:space="0" w:color="auto"/>
                <w:left w:val="none" w:sz="0" w:space="0" w:color="auto"/>
                <w:bottom w:val="none" w:sz="0" w:space="0" w:color="auto"/>
                <w:right w:val="none" w:sz="0" w:space="0" w:color="auto"/>
              </w:divBdr>
            </w:div>
          </w:divsChild>
        </w:div>
        <w:div w:id="1745179254">
          <w:marLeft w:val="0"/>
          <w:marRight w:val="0"/>
          <w:marTop w:val="0"/>
          <w:marBottom w:val="0"/>
          <w:divBdr>
            <w:top w:val="none" w:sz="0" w:space="0" w:color="auto"/>
            <w:left w:val="none" w:sz="0" w:space="0" w:color="auto"/>
            <w:bottom w:val="none" w:sz="0" w:space="0" w:color="auto"/>
            <w:right w:val="none" w:sz="0" w:space="0" w:color="auto"/>
          </w:divBdr>
        </w:div>
        <w:div w:id="1786343310">
          <w:marLeft w:val="0"/>
          <w:marRight w:val="0"/>
          <w:marTop w:val="0"/>
          <w:marBottom w:val="0"/>
          <w:divBdr>
            <w:top w:val="none" w:sz="0" w:space="0" w:color="auto"/>
            <w:left w:val="none" w:sz="0" w:space="0" w:color="auto"/>
            <w:bottom w:val="none" w:sz="0" w:space="0" w:color="auto"/>
            <w:right w:val="none" w:sz="0" w:space="0" w:color="auto"/>
          </w:divBdr>
          <w:divsChild>
            <w:div w:id="1097867722">
              <w:marLeft w:val="0"/>
              <w:marRight w:val="0"/>
              <w:marTop w:val="0"/>
              <w:marBottom w:val="0"/>
              <w:divBdr>
                <w:top w:val="none" w:sz="0" w:space="0" w:color="auto"/>
                <w:left w:val="none" w:sz="0" w:space="0" w:color="auto"/>
                <w:bottom w:val="none" w:sz="0" w:space="0" w:color="auto"/>
                <w:right w:val="none" w:sz="0" w:space="0" w:color="auto"/>
              </w:divBdr>
            </w:div>
            <w:div w:id="16581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21226">
      <w:bodyDiv w:val="1"/>
      <w:marLeft w:val="0"/>
      <w:marRight w:val="0"/>
      <w:marTop w:val="0"/>
      <w:marBottom w:val="0"/>
      <w:divBdr>
        <w:top w:val="none" w:sz="0" w:space="0" w:color="auto"/>
        <w:left w:val="none" w:sz="0" w:space="0" w:color="auto"/>
        <w:bottom w:val="none" w:sz="0" w:space="0" w:color="auto"/>
        <w:right w:val="none" w:sz="0" w:space="0" w:color="auto"/>
      </w:divBdr>
    </w:div>
    <w:div w:id="1648045686">
      <w:bodyDiv w:val="1"/>
      <w:marLeft w:val="0"/>
      <w:marRight w:val="0"/>
      <w:marTop w:val="0"/>
      <w:marBottom w:val="0"/>
      <w:divBdr>
        <w:top w:val="none" w:sz="0" w:space="0" w:color="auto"/>
        <w:left w:val="none" w:sz="0" w:space="0" w:color="auto"/>
        <w:bottom w:val="none" w:sz="0" w:space="0" w:color="auto"/>
        <w:right w:val="none" w:sz="0" w:space="0" w:color="auto"/>
      </w:divBdr>
    </w:div>
    <w:div w:id="1735540560">
      <w:bodyDiv w:val="1"/>
      <w:marLeft w:val="0"/>
      <w:marRight w:val="0"/>
      <w:marTop w:val="0"/>
      <w:marBottom w:val="0"/>
      <w:divBdr>
        <w:top w:val="none" w:sz="0" w:space="0" w:color="auto"/>
        <w:left w:val="none" w:sz="0" w:space="0" w:color="auto"/>
        <w:bottom w:val="none" w:sz="0" w:space="0" w:color="auto"/>
        <w:right w:val="none" w:sz="0" w:space="0" w:color="auto"/>
      </w:divBdr>
    </w:div>
    <w:div w:id="1778020713">
      <w:bodyDiv w:val="1"/>
      <w:marLeft w:val="0"/>
      <w:marRight w:val="0"/>
      <w:marTop w:val="0"/>
      <w:marBottom w:val="0"/>
      <w:divBdr>
        <w:top w:val="none" w:sz="0" w:space="0" w:color="auto"/>
        <w:left w:val="none" w:sz="0" w:space="0" w:color="auto"/>
        <w:bottom w:val="none" w:sz="0" w:space="0" w:color="auto"/>
        <w:right w:val="none" w:sz="0" w:space="0" w:color="auto"/>
      </w:divBdr>
      <w:divsChild>
        <w:div w:id="219482297">
          <w:marLeft w:val="0"/>
          <w:marRight w:val="0"/>
          <w:marTop w:val="0"/>
          <w:marBottom w:val="0"/>
          <w:divBdr>
            <w:top w:val="none" w:sz="0" w:space="0" w:color="auto"/>
            <w:left w:val="none" w:sz="0" w:space="0" w:color="auto"/>
            <w:bottom w:val="none" w:sz="0" w:space="0" w:color="auto"/>
            <w:right w:val="none" w:sz="0" w:space="0" w:color="auto"/>
          </w:divBdr>
        </w:div>
        <w:div w:id="298532454">
          <w:marLeft w:val="0"/>
          <w:marRight w:val="0"/>
          <w:marTop w:val="0"/>
          <w:marBottom w:val="0"/>
          <w:divBdr>
            <w:top w:val="none" w:sz="0" w:space="0" w:color="auto"/>
            <w:left w:val="none" w:sz="0" w:space="0" w:color="auto"/>
            <w:bottom w:val="none" w:sz="0" w:space="0" w:color="auto"/>
            <w:right w:val="none" w:sz="0" w:space="0" w:color="auto"/>
          </w:divBdr>
        </w:div>
        <w:div w:id="309596447">
          <w:marLeft w:val="0"/>
          <w:marRight w:val="0"/>
          <w:marTop w:val="0"/>
          <w:marBottom w:val="0"/>
          <w:divBdr>
            <w:top w:val="none" w:sz="0" w:space="0" w:color="auto"/>
            <w:left w:val="none" w:sz="0" w:space="0" w:color="auto"/>
            <w:bottom w:val="none" w:sz="0" w:space="0" w:color="auto"/>
            <w:right w:val="none" w:sz="0" w:space="0" w:color="auto"/>
          </w:divBdr>
        </w:div>
        <w:div w:id="509568382">
          <w:marLeft w:val="0"/>
          <w:marRight w:val="0"/>
          <w:marTop w:val="0"/>
          <w:marBottom w:val="0"/>
          <w:divBdr>
            <w:top w:val="none" w:sz="0" w:space="0" w:color="auto"/>
            <w:left w:val="none" w:sz="0" w:space="0" w:color="auto"/>
            <w:bottom w:val="none" w:sz="0" w:space="0" w:color="auto"/>
            <w:right w:val="none" w:sz="0" w:space="0" w:color="auto"/>
          </w:divBdr>
        </w:div>
        <w:div w:id="889729207">
          <w:marLeft w:val="0"/>
          <w:marRight w:val="0"/>
          <w:marTop w:val="0"/>
          <w:marBottom w:val="0"/>
          <w:divBdr>
            <w:top w:val="none" w:sz="0" w:space="0" w:color="auto"/>
            <w:left w:val="none" w:sz="0" w:space="0" w:color="auto"/>
            <w:bottom w:val="none" w:sz="0" w:space="0" w:color="auto"/>
            <w:right w:val="none" w:sz="0" w:space="0" w:color="auto"/>
          </w:divBdr>
        </w:div>
        <w:div w:id="1124421628">
          <w:marLeft w:val="0"/>
          <w:marRight w:val="0"/>
          <w:marTop w:val="0"/>
          <w:marBottom w:val="0"/>
          <w:divBdr>
            <w:top w:val="none" w:sz="0" w:space="0" w:color="auto"/>
            <w:left w:val="none" w:sz="0" w:space="0" w:color="auto"/>
            <w:bottom w:val="none" w:sz="0" w:space="0" w:color="auto"/>
            <w:right w:val="none" w:sz="0" w:space="0" w:color="auto"/>
          </w:divBdr>
        </w:div>
        <w:div w:id="1702515083">
          <w:marLeft w:val="0"/>
          <w:marRight w:val="0"/>
          <w:marTop w:val="0"/>
          <w:marBottom w:val="0"/>
          <w:divBdr>
            <w:top w:val="none" w:sz="0" w:space="0" w:color="auto"/>
            <w:left w:val="none" w:sz="0" w:space="0" w:color="auto"/>
            <w:bottom w:val="none" w:sz="0" w:space="0" w:color="auto"/>
            <w:right w:val="none" w:sz="0" w:space="0" w:color="auto"/>
          </w:divBdr>
        </w:div>
        <w:div w:id="1722509472">
          <w:marLeft w:val="0"/>
          <w:marRight w:val="0"/>
          <w:marTop w:val="0"/>
          <w:marBottom w:val="0"/>
          <w:divBdr>
            <w:top w:val="none" w:sz="0" w:space="0" w:color="auto"/>
            <w:left w:val="none" w:sz="0" w:space="0" w:color="auto"/>
            <w:bottom w:val="none" w:sz="0" w:space="0" w:color="auto"/>
            <w:right w:val="none" w:sz="0" w:space="0" w:color="auto"/>
          </w:divBdr>
        </w:div>
        <w:div w:id="1819765994">
          <w:marLeft w:val="0"/>
          <w:marRight w:val="0"/>
          <w:marTop w:val="0"/>
          <w:marBottom w:val="0"/>
          <w:divBdr>
            <w:top w:val="none" w:sz="0" w:space="0" w:color="auto"/>
            <w:left w:val="none" w:sz="0" w:space="0" w:color="auto"/>
            <w:bottom w:val="none" w:sz="0" w:space="0" w:color="auto"/>
            <w:right w:val="none" w:sz="0" w:space="0" w:color="auto"/>
          </w:divBdr>
        </w:div>
        <w:div w:id="1827045264">
          <w:marLeft w:val="0"/>
          <w:marRight w:val="0"/>
          <w:marTop w:val="0"/>
          <w:marBottom w:val="0"/>
          <w:divBdr>
            <w:top w:val="none" w:sz="0" w:space="0" w:color="auto"/>
            <w:left w:val="none" w:sz="0" w:space="0" w:color="auto"/>
            <w:bottom w:val="none" w:sz="0" w:space="0" w:color="auto"/>
            <w:right w:val="none" w:sz="0" w:space="0" w:color="auto"/>
          </w:divBdr>
        </w:div>
        <w:div w:id="1849249985">
          <w:marLeft w:val="0"/>
          <w:marRight w:val="0"/>
          <w:marTop w:val="0"/>
          <w:marBottom w:val="0"/>
          <w:divBdr>
            <w:top w:val="none" w:sz="0" w:space="0" w:color="auto"/>
            <w:left w:val="none" w:sz="0" w:space="0" w:color="auto"/>
            <w:bottom w:val="none" w:sz="0" w:space="0" w:color="auto"/>
            <w:right w:val="none" w:sz="0" w:space="0" w:color="auto"/>
          </w:divBdr>
        </w:div>
        <w:div w:id="1849708513">
          <w:marLeft w:val="0"/>
          <w:marRight w:val="0"/>
          <w:marTop w:val="0"/>
          <w:marBottom w:val="0"/>
          <w:divBdr>
            <w:top w:val="none" w:sz="0" w:space="0" w:color="auto"/>
            <w:left w:val="none" w:sz="0" w:space="0" w:color="auto"/>
            <w:bottom w:val="none" w:sz="0" w:space="0" w:color="auto"/>
            <w:right w:val="none" w:sz="0" w:space="0" w:color="auto"/>
          </w:divBdr>
        </w:div>
        <w:div w:id="1922135868">
          <w:marLeft w:val="0"/>
          <w:marRight w:val="0"/>
          <w:marTop w:val="0"/>
          <w:marBottom w:val="0"/>
          <w:divBdr>
            <w:top w:val="none" w:sz="0" w:space="0" w:color="auto"/>
            <w:left w:val="none" w:sz="0" w:space="0" w:color="auto"/>
            <w:bottom w:val="none" w:sz="0" w:space="0" w:color="auto"/>
            <w:right w:val="none" w:sz="0" w:space="0" w:color="auto"/>
          </w:divBdr>
        </w:div>
      </w:divsChild>
    </w:div>
    <w:div w:id="1798448746">
      <w:bodyDiv w:val="1"/>
      <w:marLeft w:val="0"/>
      <w:marRight w:val="0"/>
      <w:marTop w:val="0"/>
      <w:marBottom w:val="0"/>
      <w:divBdr>
        <w:top w:val="none" w:sz="0" w:space="0" w:color="auto"/>
        <w:left w:val="none" w:sz="0" w:space="0" w:color="auto"/>
        <w:bottom w:val="none" w:sz="0" w:space="0" w:color="auto"/>
        <w:right w:val="none" w:sz="0" w:space="0" w:color="auto"/>
      </w:divBdr>
    </w:div>
    <w:div w:id="1802650325">
      <w:bodyDiv w:val="1"/>
      <w:marLeft w:val="0"/>
      <w:marRight w:val="0"/>
      <w:marTop w:val="0"/>
      <w:marBottom w:val="0"/>
      <w:divBdr>
        <w:top w:val="none" w:sz="0" w:space="0" w:color="auto"/>
        <w:left w:val="none" w:sz="0" w:space="0" w:color="auto"/>
        <w:bottom w:val="none" w:sz="0" w:space="0" w:color="auto"/>
        <w:right w:val="none" w:sz="0" w:space="0" w:color="auto"/>
      </w:divBdr>
    </w:div>
    <w:div w:id="1802920048">
      <w:bodyDiv w:val="1"/>
      <w:marLeft w:val="0"/>
      <w:marRight w:val="0"/>
      <w:marTop w:val="0"/>
      <w:marBottom w:val="0"/>
      <w:divBdr>
        <w:top w:val="none" w:sz="0" w:space="0" w:color="auto"/>
        <w:left w:val="none" w:sz="0" w:space="0" w:color="auto"/>
        <w:bottom w:val="none" w:sz="0" w:space="0" w:color="auto"/>
        <w:right w:val="none" w:sz="0" w:space="0" w:color="auto"/>
      </w:divBdr>
      <w:divsChild>
        <w:div w:id="1280992205">
          <w:marLeft w:val="0"/>
          <w:marRight w:val="0"/>
          <w:marTop w:val="75"/>
          <w:marBottom w:val="0"/>
          <w:divBdr>
            <w:top w:val="none" w:sz="0" w:space="0" w:color="auto"/>
            <w:left w:val="none" w:sz="0" w:space="0" w:color="auto"/>
            <w:bottom w:val="none" w:sz="0" w:space="0" w:color="auto"/>
            <w:right w:val="none" w:sz="0" w:space="0" w:color="auto"/>
          </w:divBdr>
        </w:div>
        <w:div w:id="1584292927">
          <w:marLeft w:val="0"/>
          <w:marRight w:val="0"/>
          <w:marTop w:val="75"/>
          <w:marBottom w:val="0"/>
          <w:divBdr>
            <w:top w:val="none" w:sz="0" w:space="0" w:color="auto"/>
            <w:left w:val="none" w:sz="0" w:space="0" w:color="auto"/>
            <w:bottom w:val="none" w:sz="0" w:space="0" w:color="auto"/>
            <w:right w:val="none" w:sz="0" w:space="0" w:color="auto"/>
          </w:divBdr>
        </w:div>
      </w:divsChild>
    </w:div>
    <w:div w:id="1839728561">
      <w:bodyDiv w:val="1"/>
      <w:marLeft w:val="0"/>
      <w:marRight w:val="0"/>
      <w:marTop w:val="0"/>
      <w:marBottom w:val="0"/>
      <w:divBdr>
        <w:top w:val="none" w:sz="0" w:space="0" w:color="auto"/>
        <w:left w:val="none" w:sz="0" w:space="0" w:color="auto"/>
        <w:bottom w:val="none" w:sz="0" w:space="0" w:color="auto"/>
        <w:right w:val="none" w:sz="0" w:space="0" w:color="auto"/>
      </w:divBdr>
    </w:div>
    <w:div w:id="1915627279">
      <w:bodyDiv w:val="1"/>
      <w:marLeft w:val="0"/>
      <w:marRight w:val="0"/>
      <w:marTop w:val="0"/>
      <w:marBottom w:val="0"/>
      <w:divBdr>
        <w:top w:val="none" w:sz="0" w:space="0" w:color="auto"/>
        <w:left w:val="none" w:sz="0" w:space="0" w:color="auto"/>
        <w:bottom w:val="none" w:sz="0" w:space="0" w:color="auto"/>
        <w:right w:val="none" w:sz="0" w:space="0" w:color="auto"/>
      </w:divBdr>
    </w:div>
    <w:div w:id="1945842575">
      <w:bodyDiv w:val="1"/>
      <w:marLeft w:val="0"/>
      <w:marRight w:val="0"/>
      <w:marTop w:val="0"/>
      <w:marBottom w:val="0"/>
      <w:divBdr>
        <w:top w:val="none" w:sz="0" w:space="0" w:color="auto"/>
        <w:left w:val="none" w:sz="0" w:space="0" w:color="auto"/>
        <w:bottom w:val="none" w:sz="0" w:space="0" w:color="auto"/>
        <w:right w:val="none" w:sz="0" w:space="0" w:color="auto"/>
      </w:divBdr>
      <w:divsChild>
        <w:div w:id="281423317">
          <w:marLeft w:val="0"/>
          <w:marRight w:val="0"/>
          <w:marTop w:val="0"/>
          <w:marBottom w:val="0"/>
          <w:divBdr>
            <w:top w:val="none" w:sz="0" w:space="0" w:color="auto"/>
            <w:left w:val="none" w:sz="0" w:space="0" w:color="auto"/>
            <w:bottom w:val="none" w:sz="0" w:space="0" w:color="auto"/>
            <w:right w:val="none" w:sz="0" w:space="0" w:color="auto"/>
          </w:divBdr>
        </w:div>
        <w:div w:id="886911052">
          <w:marLeft w:val="0"/>
          <w:marRight w:val="0"/>
          <w:marTop w:val="0"/>
          <w:marBottom w:val="0"/>
          <w:divBdr>
            <w:top w:val="none" w:sz="0" w:space="0" w:color="auto"/>
            <w:left w:val="none" w:sz="0" w:space="0" w:color="auto"/>
            <w:bottom w:val="none" w:sz="0" w:space="0" w:color="auto"/>
            <w:right w:val="none" w:sz="0" w:space="0" w:color="auto"/>
          </w:divBdr>
          <w:divsChild>
            <w:div w:id="998076476">
              <w:marLeft w:val="0"/>
              <w:marRight w:val="0"/>
              <w:marTop w:val="0"/>
              <w:marBottom w:val="0"/>
              <w:divBdr>
                <w:top w:val="none" w:sz="0" w:space="0" w:color="auto"/>
                <w:left w:val="none" w:sz="0" w:space="0" w:color="auto"/>
                <w:bottom w:val="none" w:sz="0" w:space="0" w:color="auto"/>
                <w:right w:val="none" w:sz="0" w:space="0" w:color="auto"/>
              </w:divBdr>
            </w:div>
            <w:div w:id="1228688320">
              <w:marLeft w:val="0"/>
              <w:marRight w:val="0"/>
              <w:marTop w:val="0"/>
              <w:marBottom w:val="0"/>
              <w:divBdr>
                <w:top w:val="none" w:sz="0" w:space="0" w:color="auto"/>
                <w:left w:val="none" w:sz="0" w:space="0" w:color="auto"/>
                <w:bottom w:val="none" w:sz="0" w:space="0" w:color="auto"/>
                <w:right w:val="none" w:sz="0" w:space="0" w:color="auto"/>
              </w:divBdr>
            </w:div>
          </w:divsChild>
        </w:div>
        <w:div w:id="1023168929">
          <w:marLeft w:val="0"/>
          <w:marRight w:val="0"/>
          <w:marTop w:val="0"/>
          <w:marBottom w:val="0"/>
          <w:divBdr>
            <w:top w:val="none" w:sz="0" w:space="0" w:color="auto"/>
            <w:left w:val="none" w:sz="0" w:space="0" w:color="auto"/>
            <w:bottom w:val="none" w:sz="0" w:space="0" w:color="auto"/>
            <w:right w:val="none" w:sz="0" w:space="0" w:color="auto"/>
          </w:divBdr>
          <w:divsChild>
            <w:div w:id="1688366252">
              <w:marLeft w:val="0"/>
              <w:marRight w:val="0"/>
              <w:marTop w:val="0"/>
              <w:marBottom w:val="0"/>
              <w:divBdr>
                <w:top w:val="none" w:sz="0" w:space="0" w:color="auto"/>
                <w:left w:val="none" w:sz="0" w:space="0" w:color="auto"/>
                <w:bottom w:val="none" w:sz="0" w:space="0" w:color="auto"/>
                <w:right w:val="none" w:sz="0" w:space="0" w:color="auto"/>
              </w:divBdr>
            </w:div>
            <w:div w:id="1734309922">
              <w:marLeft w:val="0"/>
              <w:marRight w:val="0"/>
              <w:marTop w:val="0"/>
              <w:marBottom w:val="0"/>
              <w:divBdr>
                <w:top w:val="none" w:sz="0" w:space="0" w:color="auto"/>
                <w:left w:val="none" w:sz="0" w:space="0" w:color="auto"/>
                <w:bottom w:val="none" w:sz="0" w:space="0" w:color="auto"/>
                <w:right w:val="none" w:sz="0" w:space="0" w:color="auto"/>
              </w:divBdr>
            </w:div>
          </w:divsChild>
        </w:div>
        <w:div w:id="1229221973">
          <w:marLeft w:val="0"/>
          <w:marRight w:val="0"/>
          <w:marTop w:val="0"/>
          <w:marBottom w:val="0"/>
          <w:divBdr>
            <w:top w:val="none" w:sz="0" w:space="0" w:color="auto"/>
            <w:left w:val="none" w:sz="0" w:space="0" w:color="auto"/>
            <w:bottom w:val="none" w:sz="0" w:space="0" w:color="auto"/>
            <w:right w:val="none" w:sz="0" w:space="0" w:color="auto"/>
          </w:divBdr>
          <w:divsChild>
            <w:div w:id="1255211140">
              <w:marLeft w:val="0"/>
              <w:marRight w:val="0"/>
              <w:marTop w:val="0"/>
              <w:marBottom w:val="0"/>
              <w:divBdr>
                <w:top w:val="none" w:sz="0" w:space="0" w:color="auto"/>
                <w:left w:val="none" w:sz="0" w:space="0" w:color="auto"/>
                <w:bottom w:val="none" w:sz="0" w:space="0" w:color="auto"/>
                <w:right w:val="none" w:sz="0" w:space="0" w:color="auto"/>
              </w:divBdr>
            </w:div>
            <w:div w:id="1280720572">
              <w:marLeft w:val="0"/>
              <w:marRight w:val="0"/>
              <w:marTop w:val="0"/>
              <w:marBottom w:val="0"/>
              <w:divBdr>
                <w:top w:val="none" w:sz="0" w:space="0" w:color="auto"/>
                <w:left w:val="none" w:sz="0" w:space="0" w:color="auto"/>
                <w:bottom w:val="none" w:sz="0" w:space="0" w:color="auto"/>
                <w:right w:val="none" w:sz="0" w:space="0" w:color="auto"/>
              </w:divBdr>
            </w:div>
          </w:divsChild>
        </w:div>
        <w:div w:id="1301954633">
          <w:marLeft w:val="0"/>
          <w:marRight w:val="0"/>
          <w:marTop w:val="0"/>
          <w:marBottom w:val="0"/>
          <w:divBdr>
            <w:top w:val="none" w:sz="0" w:space="0" w:color="auto"/>
            <w:left w:val="none" w:sz="0" w:space="0" w:color="auto"/>
            <w:bottom w:val="none" w:sz="0" w:space="0" w:color="auto"/>
            <w:right w:val="none" w:sz="0" w:space="0" w:color="auto"/>
          </w:divBdr>
          <w:divsChild>
            <w:div w:id="1739404274">
              <w:marLeft w:val="0"/>
              <w:marRight w:val="0"/>
              <w:marTop w:val="0"/>
              <w:marBottom w:val="0"/>
              <w:divBdr>
                <w:top w:val="none" w:sz="0" w:space="0" w:color="auto"/>
                <w:left w:val="none" w:sz="0" w:space="0" w:color="auto"/>
                <w:bottom w:val="none" w:sz="0" w:space="0" w:color="auto"/>
                <w:right w:val="none" w:sz="0" w:space="0" w:color="auto"/>
              </w:divBdr>
            </w:div>
            <w:div w:id="1801342313">
              <w:marLeft w:val="0"/>
              <w:marRight w:val="0"/>
              <w:marTop w:val="0"/>
              <w:marBottom w:val="0"/>
              <w:divBdr>
                <w:top w:val="none" w:sz="0" w:space="0" w:color="auto"/>
                <w:left w:val="none" w:sz="0" w:space="0" w:color="auto"/>
                <w:bottom w:val="none" w:sz="0" w:space="0" w:color="auto"/>
                <w:right w:val="none" w:sz="0" w:space="0" w:color="auto"/>
              </w:divBdr>
            </w:div>
          </w:divsChild>
        </w:div>
        <w:div w:id="1399858148">
          <w:marLeft w:val="0"/>
          <w:marRight w:val="0"/>
          <w:marTop w:val="0"/>
          <w:marBottom w:val="0"/>
          <w:divBdr>
            <w:top w:val="none" w:sz="0" w:space="0" w:color="auto"/>
            <w:left w:val="none" w:sz="0" w:space="0" w:color="auto"/>
            <w:bottom w:val="none" w:sz="0" w:space="0" w:color="auto"/>
            <w:right w:val="none" w:sz="0" w:space="0" w:color="auto"/>
          </w:divBdr>
          <w:divsChild>
            <w:div w:id="149294959">
              <w:marLeft w:val="0"/>
              <w:marRight w:val="0"/>
              <w:marTop w:val="0"/>
              <w:marBottom w:val="0"/>
              <w:divBdr>
                <w:top w:val="none" w:sz="0" w:space="0" w:color="auto"/>
                <w:left w:val="none" w:sz="0" w:space="0" w:color="auto"/>
                <w:bottom w:val="none" w:sz="0" w:space="0" w:color="auto"/>
                <w:right w:val="none" w:sz="0" w:space="0" w:color="auto"/>
              </w:divBdr>
            </w:div>
            <w:div w:id="492375066">
              <w:marLeft w:val="0"/>
              <w:marRight w:val="0"/>
              <w:marTop w:val="0"/>
              <w:marBottom w:val="0"/>
              <w:divBdr>
                <w:top w:val="none" w:sz="0" w:space="0" w:color="auto"/>
                <w:left w:val="none" w:sz="0" w:space="0" w:color="auto"/>
                <w:bottom w:val="none" w:sz="0" w:space="0" w:color="auto"/>
                <w:right w:val="none" w:sz="0" w:space="0" w:color="auto"/>
              </w:divBdr>
            </w:div>
          </w:divsChild>
        </w:div>
        <w:div w:id="1464420440">
          <w:marLeft w:val="0"/>
          <w:marRight w:val="0"/>
          <w:marTop w:val="0"/>
          <w:marBottom w:val="0"/>
          <w:divBdr>
            <w:top w:val="none" w:sz="0" w:space="0" w:color="auto"/>
            <w:left w:val="none" w:sz="0" w:space="0" w:color="auto"/>
            <w:bottom w:val="none" w:sz="0" w:space="0" w:color="auto"/>
            <w:right w:val="none" w:sz="0" w:space="0" w:color="auto"/>
          </w:divBdr>
        </w:div>
        <w:div w:id="1480805011">
          <w:marLeft w:val="0"/>
          <w:marRight w:val="0"/>
          <w:marTop w:val="0"/>
          <w:marBottom w:val="0"/>
          <w:divBdr>
            <w:top w:val="none" w:sz="0" w:space="0" w:color="auto"/>
            <w:left w:val="none" w:sz="0" w:space="0" w:color="auto"/>
            <w:bottom w:val="none" w:sz="0" w:space="0" w:color="auto"/>
            <w:right w:val="none" w:sz="0" w:space="0" w:color="auto"/>
          </w:divBdr>
        </w:div>
        <w:div w:id="1630282577">
          <w:marLeft w:val="0"/>
          <w:marRight w:val="0"/>
          <w:marTop w:val="0"/>
          <w:marBottom w:val="0"/>
          <w:divBdr>
            <w:top w:val="none" w:sz="0" w:space="0" w:color="auto"/>
            <w:left w:val="none" w:sz="0" w:space="0" w:color="auto"/>
            <w:bottom w:val="none" w:sz="0" w:space="0" w:color="auto"/>
            <w:right w:val="none" w:sz="0" w:space="0" w:color="auto"/>
          </w:divBdr>
        </w:div>
        <w:div w:id="1656685314">
          <w:marLeft w:val="0"/>
          <w:marRight w:val="0"/>
          <w:marTop w:val="0"/>
          <w:marBottom w:val="0"/>
          <w:divBdr>
            <w:top w:val="none" w:sz="0" w:space="0" w:color="auto"/>
            <w:left w:val="none" w:sz="0" w:space="0" w:color="auto"/>
            <w:bottom w:val="none" w:sz="0" w:space="0" w:color="auto"/>
            <w:right w:val="none" w:sz="0" w:space="0" w:color="auto"/>
          </w:divBdr>
        </w:div>
        <w:div w:id="1706832648">
          <w:marLeft w:val="0"/>
          <w:marRight w:val="0"/>
          <w:marTop w:val="0"/>
          <w:marBottom w:val="0"/>
          <w:divBdr>
            <w:top w:val="none" w:sz="0" w:space="0" w:color="auto"/>
            <w:left w:val="none" w:sz="0" w:space="0" w:color="auto"/>
            <w:bottom w:val="none" w:sz="0" w:space="0" w:color="auto"/>
            <w:right w:val="none" w:sz="0" w:space="0" w:color="auto"/>
          </w:divBdr>
        </w:div>
        <w:div w:id="1750543652">
          <w:marLeft w:val="0"/>
          <w:marRight w:val="0"/>
          <w:marTop w:val="0"/>
          <w:marBottom w:val="0"/>
          <w:divBdr>
            <w:top w:val="none" w:sz="0" w:space="0" w:color="auto"/>
            <w:left w:val="none" w:sz="0" w:space="0" w:color="auto"/>
            <w:bottom w:val="none" w:sz="0" w:space="0" w:color="auto"/>
            <w:right w:val="none" w:sz="0" w:space="0" w:color="auto"/>
          </w:divBdr>
        </w:div>
      </w:divsChild>
    </w:div>
    <w:div w:id="1988973497">
      <w:bodyDiv w:val="1"/>
      <w:marLeft w:val="0"/>
      <w:marRight w:val="0"/>
      <w:marTop w:val="0"/>
      <w:marBottom w:val="0"/>
      <w:divBdr>
        <w:top w:val="none" w:sz="0" w:space="0" w:color="auto"/>
        <w:left w:val="none" w:sz="0" w:space="0" w:color="auto"/>
        <w:bottom w:val="none" w:sz="0" w:space="0" w:color="auto"/>
        <w:right w:val="none" w:sz="0" w:space="0" w:color="auto"/>
      </w:divBdr>
    </w:div>
    <w:div w:id="2084326305">
      <w:bodyDiv w:val="1"/>
      <w:marLeft w:val="0"/>
      <w:marRight w:val="0"/>
      <w:marTop w:val="0"/>
      <w:marBottom w:val="0"/>
      <w:divBdr>
        <w:top w:val="none" w:sz="0" w:space="0" w:color="auto"/>
        <w:left w:val="none" w:sz="0" w:space="0" w:color="auto"/>
        <w:bottom w:val="none" w:sz="0" w:space="0" w:color="auto"/>
        <w:right w:val="none" w:sz="0" w:space="0" w:color="auto"/>
      </w:divBdr>
    </w:div>
    <w:div w:id="2101099593">
      <w:bodyDiv w:val="1"/>
      <w:marLeft w:val="0"/>
      <w:marRight w:val="0"/>
      <w:marTop w:val="0"/>
      <w:marBottom w:val="0"/>
      <w:divBdr>
        <w:top w:val="none" w:sz="0" w:space="0" w:color="auto"/>
        <w:left w:val="none" w:sz="0" w:space="0" w:color="auto"/>
        <w:bottom w:val="none" w:sz="0" w:space="0" w:color="auto"/>
        <w:right w:val="none" w:sz="0" w:space="0" w:color="auto"/>
      </w:divBdr>
    </w:div>
    <w:div w:id="214558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kz/memleket/entities/dsm/press/news/details/633699?lang=ru&amp;utm_source=chatgpt.com" TargetMode="External"/><Relationship Id="rId13" Type="http://schemas.openxmlformats.org/officeDocument/2006/relationships/hyperlink" Target="https://doi.org/10.1002/cpt.3077" TargetMode="External"/><Relationship Id="rId18" Type="http://schemas.openxmlformats.org/officeDocument/2006/relationships/hyperlink" Target="https://doi.org/10.1038/tpj.2014.38" TargetMode="External"/><Relationship Id="rId26" Type="http://schemas.openxmlformats.org/officeDocument/2006/relationships/hyperlink" Target="https://doi.org/10.1111/bcpt.13016"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111/bcp.14806" TargetMode="External"/><Relationship Id="rId34" Type="http://schemas.openxmlformats.org/officeDocument/2006/relationships/hyperlink" Target="https://doi.org/10.1007/s00228-008-0606-3" TargetMode="External"/><Relationship Id="rId7" Type="http://schemas.openxmlformats.org/officeDocument/2006/relationships/endnotes" Target="endnotes.xml"/><Relationship Id="rId12" Type="http://schemas.openxmlformats.org/officeDocument/2006/relationships/hyperlink" Target="https://doi.org/10.1007/s40265-019-01217-7" TargetMode="External"/><Relationship Id="rId17" Type="http://schemas.openxmlformats.org/officeDocument/2006/relationships/hyperlink" Target="https://doi.org/10.1002/cpt.113" TargetMode="External"/><Relationship Id="rId25" Type="http://schemas.openxmlformats.org/officeDocument/2006/relationships/hyperlink" Target="https://doi.org/10.1002/cpt.113" TargetMode="External"/><Relationship Id="rId33" Type="http://schemas.openxmlformats.org/officeDocument/2006/relationships/hyperlink" Target="https://doi.org/10.1097/fpc.0b013e32832bd085"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2147/PGPM.S107710" TargetMode="External"/><Relationship Id="rId20" Type="http://schemas.openxmlformats.org/officeDocument/2006/relationships/hyperlink" Target="https://doi.org/10.1111/jcpt.12480" TargetMode="External"/><Relationship Id="rId29" Type="http://schemas.openxmlformats.org/officeDocument/2006/relationships/hyperlink" Target="https://doi.org/10.1038/tpj.2014.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numecd.2019.01.002" TargetMode="External"/><Relationship Id="rId24" Type="http://schemas.openxmlformats.org/officeDocument/2006/relationships/hyperlink" Target="https://doi.org/10.1111/ajt.13691" TargetMode="External"/><Relationship Id="rId32" Type="http://schemas.openxmlformats.org/officeDocument/2006/relationships/hyperlink" Target="https://doi.org/10.3390/ijms16011840" TargetMode="External"/><Relationship Id="rId37" Type="http://schemas.openxmlformats.org/officeDocument/2006/relationships/hyperlink" Target="https://orcid.org/0000-0002-5201-3888"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36/bmj.38569.471007.AE" TargetMode="External"/><Relationship Id="rId23" Type="http://schemas.openxmlformats.org/officeDocument/2006/relationships/hyperlink" Target="https://doi.org/10.2147/dddt.s149340" TargetMode="External"/><Relationship Id="rId28" Type="http://schemas.openxmlformats.org/officeDocument/2006/relationships/hyperlink" Target="https://doi.org/10.1097/ftd.0b013e3181f3c063" TargetMode="External"/><Relationship Id="rId36" Type="http://schemas.openxmlformats.org/officeDocument/2006/relationships/hyperlink" Target="https://orcid.org/0000-0003-2241-8603" TargetMode="External"/><Relationship Id="rId10" Type="http://schemas.openxmlformats.org/officeDocument/2006/relationships/hyperlink" Target="https://doi.org/10.1007/s002680010124" TargetMode="External"/><Relationship Id="rId19" Type="http://schemas.openxmlformats.org/officeDocument/2006/relationships/hyperlink" Target="https://doi.org/10.1517/17425255.2016.1170808" TargetMode="External"/><Relationship Id="rId31" Type="http://schemas.openxmlformats.org/officeDocument/2006/relationships/hyperlink" Target="https://doi.org/10.1111/bcp.12076" TargetMode="External"/><Relationship Id="rId4" Type="http://schemas.openxmlformats.org/officeDocument/2006/relationships/settings" Target="settings.xml"/><Relationship Id="rId9" Type="http://schemas.openxmlformats.org/officeDocument/2006/relationships/hyperlink" Target="https://vhk.kz/wp-content/uploads/2021/04/vestnik_2_2021.pdf" TargetMode="External"/><Relationship Id="rId14" Type="http://schemas.openxmlformats.org/officeDocument/2006/relationships/hyperlink" Target="https://doi.org/10.1097/mot.0000000000000921" TargetMode="External"/><Relationship Id="rId22" Type="http://schemas.openxmlformats.org/officeDocument/2006/relationships/hyperlink" Target="https://doi.org/10.3109/03602532.2016.1151037" TargetMode="External"/><Relationship Id="rId27" Type="http://schemas.openxmlformats.org/officeDocument/2006/relationships/hyperlink" Target="https://cpicpgx.org/guidelines/guideline-for-tacrolimus-and-cyp3a5/" TargetMode="External"/><Relationship Id="rId30" Type="http://schemas.openxmlformats.org/officeDocument/2006/relationships/hyperlink" Target="https://doi.org/10.1111/jcpt.12480" TargetMode="External"/><Relationship Id="rId35" Type="http://schemas.openxmlformats.org/officeDocument/2006/relationships/hyperlink" Target="https://orcid.org/0000-0001-7585-28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C2EDA-9BD4-4302-9EFF-AF1EEC33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6343</Words>
  <Characters>36158</Characters>
  <Application>Microsoft Office Word</Application>
  <DocSecurity>0</DocSecurity>
  <Lines>301</Lines>
  <Paragraphs>84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GENETIC DETERMINANTS OF TACROLIMUS METABOLISM ASSOCIATED WITH CYP3A5 IN KIDNEY T</vt:lpstr>
      <vt:lpstr>        GENETIC DETERMINANTS OF TACROLIMUS METABOLISM ASSOCIATED WITH CYP3A5 IN KIDNEY T</vt:lpstr>
    </vt:vector>
  </TitlesOfParts>
  <Company>SPecialiST RePack</Company>
  <LinksUpToDate>false</LinksUpToDate>
  <CharactersWithSpaces>42417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pcr2022-1</dc:creator>
  <cp:keywords/>
  <dc:description/>
  <cp:lastModifiedBy>pcr2022-1</cp:lastModifiedBy>
  <cp:revision>4</cp:revision>
  <dcterms:created xsi:type="dcterms:W3CDTF">2024-11-22T07:32:00Z</dcterms:created>
  <dcterms:modified xsi:type="dcterms:W3CDTF">2024-11-25T04:21:00Z</dcterms:modified>
</cp:coreProperties>
</file>